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6D" w:rsidRPr="00E92F57" w:rsidRDefault="006F7B6E" w:rsidP="006F7B6E">
      <w:pPr>
        <w:spacing w:before="120" w:after="120" w:line="240" w:lineRule="auto"/>
        <w:jc w:val="center"/>
        <w:rPr>
          <w:rFonts w:ascii="Arial" w:hAnsi="Arial" w:cs="Arial"/>
          <w:b/>
          <w:bCs/>
          <w:sz w:val="24"/>
          <w:szCs w:val="24"/>
          <w:lang w:eastAsia="es-ES"/>
        </w:rPr>
      </w:pPr>
      <w:r w:rsidRPr="004C4B7D">
        <w:rPr>
          <w:rFonts w:ascii="Times New Roman" w:hAnsi="Times New Roman"/>
          <w:b/>
          <w:sz w:val="28"/>
          <w:szCs w:val="28"/>
        </w:rPr>
        <w:t>LAS PÉRDIDAS EN LAS COOPERATIVAS</w:t>
      </w:r>
      <w:r>
        <w:rPr>
          <w:rFonts w:ascii="Times New Roman" w:hAnsi="Times New Roman"/>
          <w:b/>
          <w:sz w:val="28"/>
          <w:szCs w:val="28"/>
        </w:rPr>
        <w:t xml:space="preserve"> Y SUS IMPLICACIONES TRIBUTARIAS</w:t>
      </w:r>
    </w:p>
    <w:p w:rsidR="006A14EF" w:rsidRDefault="006A14EF" w:rsidP="00470753">
      <w:pPr>
        <w:pStyle w:val="Prrafodelista"/>
        <w:spacing w:line="240" w:lineRule="auto"/>
        <w:ind w:left="0"/>
        <w:rPr>
          <w:rFonts w:ascii="Arial" w:hAnsi="Arial" w:cs="Arial"/>
          <w:b/>
        </w:rPr>
      </w:pPr>
    </w:p>
    <w:p w:rsidR="006A14EF" w:rsidRDefault="006A14EF" w:rsidP="00470753">
      <w:pPr>
        <w:pStyle w:val="Prrafodelista"/>
        <w:spacing w:line="240" w:lineRule="auto"/>
        <w:ind w:left="0"/>
        <w:rPr>
          <w:rFonts w:ascii="Arial" w:hAnsi="Arial" w:cs="Arial"/>
          <w:b/>
        </w:rPr>
      </w:pPr>
    </w:p>
    <w:p w:rsidR="0059726D" w:rsidRPr="00470753" w:rsidRDefault="0059726D" w:rsidP="00470753">
      <w:pPr>
        <w:pStyle w:val="Prrafodelista"/>
        <w:spacing w:line="240" w:lineRule="auto"/>
        <w:ind w:left="0"/>
        <w:rPr>
          <w:rFonts w:ascii="Arial" w:hAnsi="Arial" w:cs="Arial"/>
          <w:b/>
        </w:rPr>
      </w:pPr>
      <w:r w:rsidRPr="00470753">
        <w:rPr>
          <w:rFonts w:ascii="Arial" w:hAnsi="Arial" w:cs="Arial"/>
          <w:b/>
        </w:rPr>
        <w:t>Resumen</w:t>
      </w:r>
    </w:p>
    <w:p w:rsidR="0059726D" w:rsidRDefault="00000D81" w:rsidP="00470753">
      <w:pPr>
        <w:spacing w:line="240" w:lineRule="auto"/>
        <w:jc w:val="both"/>
        <w:rPr>
          <w:rFonts w:ascii="Arial" w:hAnsi="Arial" w:cs="Arial"/>
          <w:bCs/>
        </w:rPr>
      </w:pPr>
      <w:r>
        <w:rPr>
          <w:rFonts w:ascii="Arial" w:hAnsi="Arial" w:cs="Arial"/>
          <w:bCs/>
        </w:rPr>
        <w:t>L</w:t>
      </w:r>
      <w:r w:rsidR="0059726D">
        <w:rPr>
          <w:rFonts w:ascii="Arial" w:hAnsi="Arial" w:cs="Arial"/>
          <w:bCs/>
        </w:rPr>
        <w:t xml:space="preserve">a existencia de distintas leyes de cooperativas en cada Comunidad Autónoma </w:t>
      </w:r>
      <w:r>
        <w:rPr>
          <w:rFonts w:ascii="Arial" w:hAnsi="Arial" w:cs="Arial"/>
          <w:bCs/>
        </w:rPr>
        <w:t xml:space="preserve">supone que nos encontremos con </w:t>
      </w:r>
      <w:r w:rsidR="0059726D">
        <w:rPr>
          <w:rFonts w:ascii="Arial" w:hAnsi="Arial" w:cs="Arial"/>
          <w:bCs/>
        </w:rPr>
        <w:t xml:space="preserve">distintos tratamientos </w:t>
      </w:r>
      <w:r w:rsidR="00BA4F52">
        <w:rPr>
          <w:rFonts w:ascii="Arial" w:hAnsi="Arial" w:cs="Arial"/>
          <w:bCs/>
        </w:rPr>
        <w:t>para la información financiera</w:t>
      </w:r>
      <w:r w:rsidR="00D5420C">
        <w:rPr>
          <w:rFonts w:ascii="Arial" w:hAnsi="Arial" w:cs="Arial"/>
          <w:bCs/>
        </w:rPr>
        <w:t xml:space="preserve"> cuando hay </w:t>
      </w:r>
      <w:r w:rsidR="0059726D">
        <w:rPr>
          <w:rFonts w:ascii="Arial" w:hAnsi="Arial" w:cs="Arial"/>
          <w:bCs/>
        </w:rPr>
        <w:t xml:space="preserve">pérdidas. </w:t>
      </w:r>
      <w:r w:rsidR="00BA4F52">
        <w:rPr>
          <w:rFonts w:ascii="Arial" w:hAnsi="Arial" w:cs="Arial"/>
          <w:bCs/>
        </w:rPr>
        <w:t xml:space="preserve">La situación económica actual hace previsible el aumento de cooperativas con pérdidas. </w:t>
      </w:r>
      <w:r w:rsidR="0059726D">
        <w:rPr>
          <w:rFonts w:ascii="Arial" w:hAnsi="Arial" w:cs="Arial"/>
          <w:bCs/>
        </w:rPr>
        <w:t>Así, mediante el análisis comparado de</w:t>
      </w:r>
      <w:r w:rsidR="00BA4F52">
        <w:rPr>
          <w:rFonts w:ascii="Arial" w:hAnsi="Arial" w:cs="Arial"/>
          <w:bCs/>
        </w:rPr>
        <w:t>l derecho cooperativo</w:t>
      </w:r>
      <w:r w:rsidR="0059726D">
        <w:rPr>
          <w:rFonts w:ascii="Arial" w:hAnsi="Arial" w:cs="Arial"/>
          <w:bCs/>
        </w:rPr>
        <w:t xml:space="preserve">, se evalúan las diferencias en función de la utilización </w:t>
      </w:r>
      <w:r>
        <w:rPr>
          <w:rFonts w:ascii="Arial" w:hAnsi="Arial" w:cs="Arial"/>
          <w:bCs/>
        </w:rPr>
        <w:t xml:space="preserve">que </w:t>
      </w:r>
      <w:r w:rsidR="0059726D">
        <w:rPr>
          <w:rFonts w:ascii="Arial" w:hAnsi="Arial" w:cs="Arial"/>
          <w:bCs/>
        </w:rPr>
        <w:t>del Fondo de Reserva Obligatoria</w:t>
      </w:r>
      <w:r w:rsidR="0059726D" w:rsidRPr="00875F65">
        <w:rPr>
          <w:rFonts w:ascii="Arial" w:hAnsi="Arial" w:cs="Arial"/>
          <w:bCs/>
        </w:rPr>
        <w:t xml:space="preserve"> </w:t>
      </w:r>
      <w:r>
        <w:rPr>
          <w:rFonts w:ascii="Arial" w:hAnsi="Arial" w:cs="Arial"/>
          <w:bCs/>
        </w:rPr>
        <w:t xml:space="preserve">se haga </w:t>
      </w:r>
      <w:r w:rsidR="0059726D">
        <w:rPr>
          <w:rFonts w:ascii="Arial" w:hAnsi="Arial" w:cs="Arial"/>
          <w:bCs/>
        </w:rPr>
        <w:t xml:space="preserve">para </w:t>
      </w:r>
      <w:r w:rsidR="00BA4F52">
        <w:rPr>
          <w:rFonts w:ascii="Arial" w:hAnsi="Arial" w:cs="Arial"/>
          <w:bCs/>
        </w:rPr>
        <w:t xml:space="preserve">compensar </w:t>
      </w:r>
      <w:r w:rsidR="00D5420C">
        <w:rPr>
          <w:rFonts w:ascii="Arial" w:hAnsi="Arial" w:cs="Arial"/>
          <w:bCs/>
        </w:rPr>
        <w:t xml:space="preserve">dichas </w:t>
      </w:r>
      <w:r w:rsidR="00BA4F52">
        <w:rPr>
          <w:rFonts w:ascii="Arial" w:hAnsi="Arial" w:cs="Arial"/>
          <w:bCs/>
        </w:rPr>
        <w:t>pérdidas.</w:t>
      </w:r>
      <w:r w:rsidR="00D5420C">
        <w:rPr>
          <w:rFonts w:ascii="Arial" w:hAnsi="Arial" w:cs="Arial"/>
          <w:bCs/>
        </w:rPr>
        <w:t xml:space="preserve"> T</w:t>
      </w:r>
      <w:r w:rsidR="0059726D">
        <w:rPr>
          <w:rFonts w:ascii="Arial" w:hAnsi="Arial" w:cs="Arial"/>
          <w:bCs/>
        </w:rPr>
        <w:t xml:space="preserve">ambién, se cuantifica el ahorro fiscal, en el Impuesto sobre Sociedades, que genera la alternancia de periodos con pérdidas, seguido de beneficios. </w:t>
      </w:r>
      <w:r>
        <w:rPr>
          <w:rFonts w:ascii="Arial" w:hAnsi="Arial" w:cs="Arial"/>
          <w:bCs/>
        </w:rPr>
        <w:t>Los r</w:t>
      </w:r>
      <w:r w:rsidR="0059726D">
        <w:rPr>
          <w:rFonts w:ascii="Arial" w:hAnsi="Arial" w:cs="Arial"/>
          <w:bCs/>
        </w:rPr>
        <w:t>esulta</w:t>
      </w:r>
      <w:r>
        <w:rPr>
          <w:rFonts w:ascii="Arial" w:hAnsi="Arial" w:cs="Arial"/>
          <w:bCs/>
        </w:rPr>
        <w:t>dos muestran que las cooperativas ubicadas en</w:t>
      </w:r>
      <w:r w:rsidR="0059726D">
        <w:rPr>
          <w:rFonts w:ascii="Arial" w:hAnsi="Arial" w:cs="Arial"/>
          <w:bCs/>
        </w:rPr>
        <w:t xml:space="preserve"> Cataluña </w:t>
      </w:r>
      <w:r>
        <w:rPr>
          <w:rFonts w:ascii="Arial" w:hAnsi="Arial" w:cs="Arial"/>
          <w:bCs/>
        </w:rPr>
        <w:t xml:space="preserve">son </w:t>
      </w:r>
      <w:r w:rsidR="0059726D">
        <w:rPr>
          <w:rFonts w:ascii="Arial" w:hAnsi="Arial" w:cs="Arial"/>
          <w:bCs/>
        </w:rPr>
        <w:t>la</w:t>
      </w:r>
      <w:r>
        <w:rPr>
          <w:rFonts w:ascii="Arial" w:hAnsi="Arial" w:cs="Arial"/>
          <w:bCs/>
        </w:rPr>
        <w:t>s</w:t>
      </w:r>
      <w:r w:rsidR="0059726D">
        <w:rPr>
          <w:rFonts w:ascii="Arial" w:hAnsi="Arial" w:cs="Arial"/>
          <w:bCs/>
        </w:rPr>
        <w:t xml:space="preserve"> que necesita</w:t>
      </w:r>
      <w:r>
        <w:rPr>
          <w:rFonts w:ascii="Arial" w:hAnsi="Arial" w:cs="Arial"/>
          <w:bCs/>
        </w:rPr>
        <w:t>n</w:t>
      </w:r>
      <w:r w:rsidR="0059726D">
        <w:rPr>
          <w:rFonts w:ascii="Arial" w:hAnsi="Arial" w:cs="Arial"/>
          <w:bCs/>
        </w:rPr>
        <w:t xml:space="preserve"> menor nivel de excedentes para compensar la misma cantidad de pérdidas. Con la revisión bibliográfica en profundidad se constata que la dirección de la cooperativa pueda alterar </w:t>
      </w:r>
      <w:r w:rsidR="00BA4F52">
        <w:rPr>
          <w:rFonts w:ascii="Arial" w:hAnsi="Arial" w:cs="Arial"/>
          <w:bCs/>
        </w:rPr>
        <w:t xml:space="preserve">la información financiera, </w:t>
      </w:r>
      <w:r w:rsidR="00D5420C">
        <w:rPr>
          <w:rFonts w:ascii="Arial" w:hAnsi="Arial" w:cs="Arial"/>
          <w:bCs/>
        </w:rPr>
        <w:t xml:space="preserve">siempre </w:t>
      </w:r>
      <w:r w:rsidR="00BA4F52">
        <w:rPr>
          <w:rFonts w:ascii="Arial" w:hAnsi="Arial" w:cs="Arial"/>
          <w:bCs/>
        </w:rPr>
        <w:t>dentro de la</w:t>
      </w:r>
      <w:r w:rsidR="00D5420C">
        <w:rPr>
          <w:rFonts w:ascii="Arial" w:hAnsi="Arial" w:cs="Arial"/>
          <w:bCs/>
        </w:rPr>
        <w:t xml:space="preserve"> legalidad</w:t>
      </w:r>
      <w:r w:rsidR="0059726D">
        <w:rPr>
          <w:rFonts w:ascii="Arial" w:hAnsi="Arial" w:cs="Arial"/>
          <w:bCs/>
        </w:rPr>
        <w:t>. Por tanto existen mecanismos legales que permiten minimizar los efectos de las pérdidas en cooperativas.</w:t>
      </w:r>
    </w:p>
    <w:p w:rsidR="00826ACE" w:rsidRPr="00C81CB4" w:rsidRDefault="00826ACE" w:rsidP="00826ACE">
      <w:pPr>
        <w:spacing w:line="240" w:lineRule="auto"/>
        <w:jc w:val="both"/>
        <w:rPr>
          <w:rFonts w:ascii="Arial" w:hAnsi="Arial" w:cs="Arial"/>
          <w:b/>
          <w:bCs/>
        </w:rPr>
      </w:pPr>
    </w:p>
    <w:p w:rsidR="00826ACE" w:rsidRDefault="00826ACE" w:rsidP="00826ACE">
      <w:pPr>
        <w:spacing w:line="240" w:lineRule="auto"/>
        <w:jc w:val="both"/>
        <w:rPr>
          <w:rFonts w:ascii="Arial" w:hAnsi="Arial" w:cs="Arial"/>
          <w:bCs/>
        </w:rPr>
      </w:pPr>
      <w:r w:rsidRPr="00354146">
        <w:rPr>
          <w:rFonts w:ascii="Arial" w:hAnsi="Arial" w:cs="Arial"/>
          <w:b/>
          <w:bCs/>
        </w:rPr>
        <w:t>Palabras Clave</w:t>
      </w:r>
      <w:r>
        <w:rPr>
          <w:rFonts w:ascii="Arial" w:hAnsi="Arial" w:cs="Arial"/>
          <w:bCs/>
        </w:rPr>
        <w:t xml:space="preserve">: Cooperativas, pérdidas, compensación fiscal, compensación contable, fondo de Reserva Obligatorio, diferencias </w:t>
      </w:r>
      <w:proofErr w:type="spellStart"/>
      <w:r>
        <w:rPr>
          <w:rFonts w:ascii="Arial" w:hAnsi="Arial" w:cs="Arial"/>
          <w:bCs/>
        </w:rPr>
        <w:t>interautonómicas</w:t>
      </w:r>
      <w:proofErr w:type="spellEnd"/>
    </w:p>
    <w:p w:rsidR="006F7B6E" w:rsidRDefault="006F7B6E">
      <w:pPr>
        <w:spacing w:after="0" w:line="240" w:lineRule="auto"/>
        <w:rPr>
          <w:rFonts w:ascii="Arial" w:hAnsi="Arial" w:cs="Arial"/>
          <w:b/>
          <w:bCs/>
        </w:rPr>
      </w:pPr>
      <w:r>
        <w:rPr>
          <w:rFonts w:ascii="Arial" w:hAnsi="Arial" w:cs="Arial"/>
          <w:b/>
          <w:bCs/>
        </w:rPr>
        <w:br w:type="page"/>
      </w:r>
    </w:p>
    <w:p w:rsidR="0059726D" w:rsidRPr="00470753" w:rsidRDefault="0059726D" w:rsidP="008064A6">
      <w:pPr>
        <w:pStyle w:val="Prrafodelista"/>
        <w:tabs>
          <w:tab w:val="left" w:pos="284"/>
        </w:tabs>
        <w:spacing w:line="240" w:lineRule="auto"/>
        <w:ind w:left="0"/>
        <w:jc w:val="both"/>
        <w:rPr>
          <w:rFonts w:ascii="Arial" w:hAnsi="Arial" w:cs="Arial"/>
          <w:b/>
          <w:bCs/>
        </w:rPr>
      </w:pPr>
      <w:r>
        <w:rPr>
          <w:rFonts w:ascii="Arial" w:hAnsi="Arial" w:cs="Arial"/>
          <w:b/>
          <w:bCs/>
        </w:rPr>
        <w:lastRenderedPageBreak/>
        <w:t xml:space="preserve">1. </w:t>
      </w:r>
      <w:r w:rsidRPr="00470753">
        <w:rPr>
          <w:rFonts w:ascii="Arial" w:hAnsi="Arial" w:cs="Arial"/>
          <w:b/>
          <w:bCs/>
        </w:rPr>
        <w:t>Introducción y Objetivos</w:t>
      </w:r>
    </w:p>
    <w:p w:rsidR="0059726D" w:rsidRDefault="0059726D" w:rsidP="00C81CB4">
      <w:pPr>
        <w:spacing w:before="120" w:line="240" w:lineRule="auto"/>
        <w:jc w:val="both"/>
        <w:rPr>
          <w:rFonts w:ascii="Arial" w:hAnsi="Arial" w:cs="Arial"/>
        </w:rPr>
      </w:pPr>
      <w:r>
        <w:rPr>
          <w:rFonts w:ascii="Arial" w:hAnsi="Arial" w:cs="Arial"/>
        </w:rPr>
        <w:t>L</w:t>
      </w:r>
      <w:r w:rsidRPr="00470753">
        <w:rPr>
          <w:rFonts w:ascii="Arial" w:hAnsi="Arial" w:cs="Arial"/>
        </w:rPr>
        <w:t>as cooperativas en España, se regula</w:t>
      </w:r>
      <w:r>
        <w:rPr>
          <w:rFonts w:ascii="Arial" w:hAnsi="Arial" w:cs="Arial"/>
        </w:rPr>
        <w:t>n con</w:t>
      </w:r>
      <w:r w:rsidRPr="00470753">
        <w:rPr>
          <w:rFonts w:ascii="Arial" w:hAnsi="Arial" w:cs="Arial"/>
        </w:rPr>
        <w:t xml:space="preserve"> quince leyes distintas cuyos ámbitos de aplicación se circunscriben a la Comunidad Autónoma que las ha emitido, con la excepción de la Ley</w:t>
      </w:r>
      <w:r>
        <w:rPr>
          <w:rFonts w:ascii="Arial" w:hAnsi="Arial" w:cs="Arial"/>
        </w:rPr>
        <w:t xml:space="preserve"> 27/1999 de carácter supletorio</w:t>
      </w:r>
      <w:r w:rsidRPr="00470753">
        <w:rPr>
          <w:rFonts w:ascii="Arial" w:hAnsi="Arial" w:cs="Arial"/>
        </w:rPr>
        <w:t xml:space="preserve">. </w:t>
      </w:r>
      <w:r>
        <w:rPr>
          <w:rFonts w:ascii="Arial" w:hAnsi="Arial" w:cs="Arial"/>
        </w:rPr>
        <w:t>Dichas leyes determinan la información financiera que genera la cooperativa. Con la actual crisis económica, están generándose pérdidas de forma generalizada, por lo que la manera de elaborar y tratar dicha información es de vital importancia para la supervivencia económica de la cooperativa.</w:t>
      </w:r>
    </w:p>
    <w:p w:rsidR="0059726D" w:rsidRPr="00470753" w:rsidRDefault="0059726D" w:rsidP="00C81CB4">
      <w:pPr>
        <w:spacing w:before="120" w:line="240" w:lineRule="auto"/>
        <w:jc w:val="both"/>
        <w:rPr>
          <w:rFonts w:ascii="Arial" w:hAnsi="Arial" w:cs="Arial"/>
        </w:rPr>
      </w:pPr>
      <w:r w:rsidRPr="00470753">
        <w:rPr>
          <w:rFonts w:ascii="Arial" w:hAnsi="Arial" w:cs="Arial"/>
        </w:rPr>
        <w:t xml:space="preserve">Lo deseable sería poder detectar con la suficiente antelación situaciones de fracaso empresarial para poder evitarlo, y ese ha sido el objetivo de numerosos trabajos de investigación a lo largo de muchos años. Sin embargo, en el ámbito de las cooperativas, son pocos los estudios en este sentido (Mateos, Marín, Marí, Seguí, 2011) y no existen tampoco análisis rigurosos </w:t>
      </w:r>
      <w:r>
        <w:rPr>
          <w:rFonts w:ascii="Arial" w:hAnsi="Arial" w:cs="Arial"/>
        </w:rPr>
        <w:t>para</w:t>
      </w:r>
      <w:r w:rsidRPr="00470753">
        <w:rPr>
          <w:rFonts w:ascii="Arial" w:hAnsi="Arial" w:cs="Arial"/>
        </w:rPr>
        <w:t xml:space="preserve"> cooperativa</w:t>
      </w:r>
      <w:r>
        <w:rPr>
          <w:rFonts w:ascii="Arial" w:hAnsi="Arial" w:cs="Arial"/>
        </w:rPr>
        <w:t>s</w:t>
      </w:r>
      <w:r w:rsidRPr="00470753">
        <w:rPr>
          <w:rFonts w:ascii="Arial" w:hAnsi="Arial" w:cs="Arial"/>
        </w:rPr>
        <w:t xml:space="preserve"> en la</w:t>
      </w:r>
      <w:r>
        <w:rPr>
          <w:rFonts w:ascii="Arial" w:hAnsi="Arial" w:cs="Arial"/>
        </w:rPr>
        <w:t>s</w:t>
      </w:r>
      <w:r w:rsidRPr="00470753">
        <w:rPr>
          <w:rFonts w:ascii="Arial" w:hAnsi="Arial" w:cs="Arial"/>
        </w:rPr>
        <w:t xml:space="preserve"> que aparezcan pérdidas, encaminado a mitigar sus efectos negativos. Por ello con el presente trabajo nos planteamos analizar cu</w:t>
      </w:r>
      <w:r>
        <w:rPr>
          <w:rFonts w:ascii="Arial" w:hAnsi="Arial" w:cs="Arial"/>
        </w:rPr>
        <w:t>á</w:t>
      </w:r>
      <w:r w:rsidRPr="00470753">
        <w:rPr>
          <w:rFonts w:ascii="Arial" w:hAnsi="Arial" w:cs="Arial"/>
        </w:rPr>
        <w:t xml:space="preserve">l es el tratamiento que se les puede dar a las pérdidas en una cooperativa </w:t>
      </w:r>
      <w:r>
        <w:rPr>
          <w:rFonts w:ascii="Arial" w:hAnsi="Arial" w:cs="Arial"/>
        </w:rPr>
        <w:t>aplicando el derecho</w:t>
      </w:r>
      <w:r w:rsidRPr="00470753">
        <w:rPr>
          <w:rFonts w:ascii="Arial" w:hAnsi="Arial" w:cs="Arial"/>
        </w:rPr>
        <w:t xml:space="preserve"> mercantil, contable y fiscal</w:t>
      </w:r>
      <w:r>
        <w:rPr>
          <w:rFonts w:ascii="Arial" w:hAnsi="Arial" w:cs="Arial"/>
        </w:rPr>
        <w:t xml:space="preserve"> a la elaboración de la información financiera</w:t>
      </w:r>
      <w:r w:rsidRPr="00470753">
        <w:rPr>
          <w:rFonts w:ascii="Arial" w:hAnsi="Arial" w:cs="Arial"/>
        </w:rPr>
        <w:t>.</w:t>
      </w:r>
    </w:p>
    <w:p w:rsidR="0059726D" w:rsidRPr="00470753" w:rsidRDefault="0059726D" w:rsidP="00C81CB4">
      <w:pPr>
        <w:spacing w:before="120" w:line="240" w:lineRule="auto"/>
        <w:jc w:val="both"/>
        <w:rPr>
          <w:rFonts w:ascii="Arial" w:hAnsi="Arial" w:cs="Arial"/>
        </w:rPr>
      </w:pPr>
      <w:r w:rsidRPr="00470753">
        <w:rPr>
          <w:rFonts w:ascii="Arial" w:hAnsi="Arial" w:cs="Arial"/>
        </w:rPr>
        <w:t>También a nivel fiscal, en España tenemos un Régimen Fiscal Especial aplicable exclusivamente a las cooperativas</w:t>
      </w:r>
      <w:r>
        <w:rPr>
          <w:rFonts w:ascii="Arial" w:hAnsi="Arial" w:cs="Arial"/>
        </w:rPr>
        <w:t>, Ley 20/1990. Dicho Régimen,</w:t>
      </w:r>
      <w:r w:rsidRPr="00470753">
        <w:rPr>
          <w:rFonts w:ascii="Arial" w:hAnsi="Arial" w:cs="Arial"/>
        </w:rPr>
        <w:t xml:space="preserve"> además de establecer algunos beneficios fiscales, permite la adecuación técnica de la normativa fiscal aplicable en la determinación del Impuesto sobre Sociedades a las cooperativas, con especial incidencia a nivel de pérdidas, dado</w:t>
      </w:r>
      <w:r>
        <w:rPr>
          <w:rFonts w:ascii="Arial" w:hAnsi="Arial" w:cs="Arial"/>
        </w:rPr>
        <w:t>s</w:t>
      </w:r>
      <w:r w:rsidRPr="00470753">
        <w:rPr>
          <w:rFonts w:ascii="Arial" w:hAnsi="Arial" w:cs="Arial"/>
        </w:rPr>
        <w:t xml:space="preserve"> los derechos  que genera a favor de la entidad que se traduce en un importante ahorro a efectos tributarios como veremos.</w:t>
      </w:r>
    </w:p>
    <w:p w:rsidR="0059726D" w:rsidRPr="00470753" w:rsidRDefault="0059726D" w:rsidP="00C81CB4">
      <w:pPr>
        <w:spacing w:before="120" w:line="240" w:lineRule="auto"/>
        <w:jc w:val="both"/>
        <w:rPr>
          <w:rFonts w:ascii="Arial" w:hAnsi="Arial" w:cs="Arial"/>
        </w:rPr>
      </w:pPr>
      <w:r w:rsidRPr="00470753">
        <w:rPr>
          <w:rFonts w:ascii="Arial" w:hAnsi="Arial" w:cs="Arial"/>
        </w:rPr>
        <w:t xml:space="preserve">Cabe destacar que tanto Navarra como los territorios forales del país Vasco cuentan con su propia regulación fiscal de cooperativas. La aplicable a Navarra resulta muy similar a la establecida por </w:t>
      </w:r>
      <w:smartTag w:uri="urn:schemas-microsoft-com:office:smarttags" w:element="PersonName">
        <w:smartTagPr>
          <w:attr w:name="ProductID" w:val="la Ley"/>
        </w:smartTagPr>
        <w:r w:rsidRPr="00470753">
          <w:rPr>
            <w:rFonts w:ascii="Arial" w:hAnsi="Arial" w:cs="Arial"/>
          </w:rPr>
          <w:t>la Ley</w:t>
        </w:r>
      </w:smartTag>
      <w:r w:rsidRPr="00470753">
        <w:rPr>
          <w:rFonts w:ascii="Arial" w:hAnsi="Arial" w:cs="Arial"/>
        </w:rPr>
        <w:t xml:space="preserve"> 20/1990 para el resto del territorio, </w:t>
      </w:r>
      <w:r>
        <w:rPr>
          <w:rFonts w:ascii="Arial" w:hAnsi="Arial" w:cs="Arial"/>
        </w:rPr>
        <w:t>con algunas diferencias</w:t>
      </w:r>
      <w:r w:rsidRPr="00470753">
        <w:rPr>
          <w:rFonts w:ascii="Arial" w:hAnsi="Arial" w:cs="Arial"/>
        </w:rPr>
        <w:t>, por lo que incluimos a Navarra en nuestro análisis. En cambio las Normas Forales aplicables en las Haciendas Forales del País Vasco son muy distintas, especialmente en el régimen de compensación de pérdidas, en el tipo de gravamen y en la configuración del excedente de la cooperativa, por lo que lo excluimos de nuestro análisis al resultar no comparable.</w:t>
      </w:r>
    </w:p>
    <w:p w:rsidR="0059726D" w:rsidRPr="00470753" w:rsidRDefault="0059726D" w:rsidP="00C81CB4">
      <w:pPr>
        <w:spacing w:before="120" w:line="240" w:lineRule="auto"/>
        <w:jc w:val="both"/>
        <w:rPr>
          <w:rFonts w:ascii="Arial" w:hAnsi="Arial" w:cs="Arial"/>
        </w:rPr>
      </w:pPr>
      <w:r w:rsidRPr="00470753">
        <w:rPr>
          <w:rFonts w:ascii="Arial" w:hAnsi="Arial" w:cs="Arial"/>
        </w:rPr>
        <w:t>Por tanto, consideramos necesario el análisis de una cooperativa con resultados negativos pero sin problemas de solvencia inicialmente y que puede llegar a evitar el fracaso si sabe gestionar correctamente la situación. Así realizaremos un análisis de</w:t>
      </w:r>
      <w:r>
        <w:rPr>
          <w:rFonts w:ascii="Arial" w:hAnsi="Arial" w:cs="Arial"/>
        </w:rPr>
        <w:t>l derecho</w:t>
      </w:r>
      <w:r w:rsidRPr="00470753">
        <w:rPr>
          <w:rFonts w:ascii="Arial" w:hAnsi="Arial" w:cs="Arial"/>
        </w:rPr>
        <w:t xml:space="preserve"> </w:t>
      </w:r>
      <w:r>
        <w:rPr>
          <w:rFonts w:ascii="Arial" w:hAnsi="Arial" w:cs="Arial"/>
        </w:rPr>
        <w:t>cooperativo y fiscal</w:t>
      </w:r>
      <w:r w:rsidRPr="00470753">
        <w:rPr>
          <w:rFonts w:ascii="Arial" w:hAnsi="Arial" w:cs="Arial"/>
        </w:rPr>
        <w:t xml:space="preserve">, para así poder reducir el efecto de las pérdidas. También examinaremos las posibilidades de poder alterar </w:t>
      </w:r>
      <w:r>
        <w:rPr>
          <w:rFonts w:ascii="Arial" w:hAnsi="Arial" w:cs="Arial"/>
        </w:rPr>
        <w:t>la información financiera</w:t>
      </w:r>
      <w:r w:rsidRPr="00470753">
        <w:rPr>
          <w:rFonts w:ascii="Arial" w:hAnsi="Arial" w:cs="Arial"/>
        </w:rPr>
        <w:t xml:space="preserve"> con el objeto de </w:t>
      </w:r>
      <w:r>
        <w:rPr>
          <w:rFonts w:ascii="Arial" w:hAnsi="Arial" w:cs="Arial"/>
        </w:rPr>
        <w:t xml:space="preserve">maximizar </w:t>
      </w:r>
      <w:r w:rsidRPr="00470753">
        <w:rPr>
          <w:rFonts w:ascii="Arial" w:hAnsi="Arial" w:cs="Arial"/>
        </w:rPr>
        <w:t xml:space="preserve">los beneficios fiscales que se derivan de ciclos de alternancia en excedentes y </w:t>
      </w:r>
      <w:r>
        <w:rPr>
          <w:rFonts w:ascii="Arial" w:hAnsi="Arial" w:cs="Arial"/>
        </w:rPr>
        <w:t>pérdidas</w:t>
      </w:r>
      <w:r w:rsidRPr="00470753">
        <w:rPr>
          <w:rFonts w:ascii="Arial" w:hAnsi="Arial" w:cs="Arial"/>
        </w:rPr>
        <w:t>. Se cuantificar</w:t>
      </w:r>
      <w:r>
        <w:rPr>
          <w:rFonts w:ascii="Arial" w:hAnsi="Arial" w:cs="Arial"/>
        </w:rPr>
        <w:t>á</w:t>
      </w:r>
      <w:r w:rsidRPr="00470753">
        <w:rPr>
          <w:rFonts w:ascii="Arial" w:hAnsi="Arial" w:cs="Arial"/>
        </w:rPr>
        <w:t xml:space="preserve"> el ahorro fiscal generado en dichos ciclos, teniendo en cuenta que varía de una Comunidad Autónoma a otra</w:t>
      </w:r>
      <w:r>
        <w:rPr>
          <w:rFonts w:ascii="Arial" w:hAnsi="Arial" w:cs="Arial"/>
        </w:rPr>
        <w:t>.</w:t>
      </w:r>
    </w:p>
    <w:p w:rsidR="0059726D" w:rsidRPr="00470753" w:rsidRDefault="0059726D" w:rsidP="00470753">
      <w:pPr>
        <w:pStyle w:val="Prrafodelista"/>
        <w:numPr>
          <w:ilvl w:val="0"/>
          <w:numId w:val="3"/>
        </w:numPr>
        <w:tabs>
          <w:tab w:val="left" w:pos="284"/>
        </w:tabs>
        <w:spacing w:line="240" w:lineRule="auto"/>
        <w:ind w:left="0" w:firstLine="0"/>
        <w:jc w:val="both"/>
        <w:rPr>
          <w:rFonts w:ascii="Arial" w:hAnsi="Arial" w:cs="Arial"/>
          <w:b/>
          <w:bCs/>
        </w:rPr>
      </w:pPr>
      <w:r w:rsidRPr="00470753">
        <w:rPr>
          <w:rFonts w:ascii="Arial" w:hAnsi="Arial" w:cs="Arial"/>
          <w:b/>
          <w:bCs/>
        </w:rPr>
        <w:t xml:space="preserve">Mecanismos desarrollados en las Leyes de Cooperativas para </w:t>
      </w:r>
      <w:smartTag w:uri="urn:schemas-microsoft-com:office:smarttags" w:element="PersonName">
        <w:smartTagPr>
          <w:attr w:name="ProductID" w:val="la Ley"/>
        </w:smartTagPr>
        <w:r w:rsidRPr="00470753">
          <w:rPr>
            <w:rFonts w:ascii="Arial" w:hAnsi="Arial" w:cs="Arial"/>
            <w:b/>
            <w:bCs/>
          </w:rPr>
          <w:t>la Compensación</w:t>
        </w:r>
      </w:smartTag>
      <w:r w:rsidRPr="00470753">
        <w:rPr>
          <w:rFonts w:ascii="Arial" w:hAnsi="Arial" w:cs="Arial"/>
          <w:b/>
          <w:bCs/>
        </w:rPr>
        <w:t xml:space="preserve"> de Pérdidas</w:t>
      </w:r>
    </w:p>
    <w:p w:rsidR="0059726D" w:rsidRPr="00470753" w:rsidRDefault="0059726D" w:rsidP="00C81CB4">
      <w:pPr>
        <w:spacing w:before="120" w:line="240" w:lineRule="auto"/>
        <w:jc w:val="both"/>
        <w:rPr>
          <w:rFonts w:ascii="Arial" w:hAnsi="Arial" w:cs="Arial"/>
        </w:rPr>
      </w:pPr>
      <w:r w:rsidRPr="00470753">
        <w:rPr>
          <w:rFonts w:ascii="Arial" w:hAnsi="Arial" w:cs="Arial"/>
        </w:rPr>
        <w:t>La</w:t>
      </w:r>
      <w:r>
        <w:rPr>
          <w:rFonts w:ascii="Arial" w:hAnsi="Arial" w:cs="Arial"/>
        </w:rPr>
        <w:t>s</w:t>
      </w:r>
      <w:r w:rsidRPr="00470753">
        <w:rPr>
          <w:rFonts w:ascii="Arial" w:hAnsi="Arial" w:cs="Arial"/>
        </w:rPr>
        <w:t xml:space="preserve"> </w:t>
      </w:r>
      <w:r>
        <w:rPr>
          <w:rFonts w:ascii="Arial" w:hAnsi="Arial" w:cs="Arial"/>
        </w:rPr>
        <w:t>15</w:t>
      </w:r>
      <w:r w:rsidRPr="00470753">
        <w:rPr>
          <w:rFonts w:ascii="Arial" w:hAnsi="Arial" w:cs="Arial"/>
        </w:rPr>
        <w:t xml:space="preserve"> normas cooperativas</w:t>
      </w:r>
      <w:r>
        <w:rPr>
          <w:rFonts w:ascii="Arial" w:hAnsi="Arial" w:cs="Arial"/>
        </w:rPr>
        <w:t xml:space="preserve"> existentes en España</w:t>
      </w:r>
      <w:r w:rsidRPr="00470753">
        <w:rPr>
          <w:rFonts w:ascii="Arial" w:hAnsi="Arial" w:cs="Arial"/>
        </w:rPr>
        <w:t>, determina</w:t>
      </w:r>
      <w:r>
        <w:rPr>
          <w:rFonts w:ascii="Arial" w:hAnsi="Arial" w:cs="Arial"/>
        </w:rPr>
        <w:t>n</w:t>
      </w:r>
      <w:r w:rsidRPr="00470753">
        <w:rPr>
          <w:rFonts w:ascii="Arial" w:hAnsi="Arial" w:cs="Arial"/>
        </w:rPr>
        <w:t xml:space="preserve"> diferencias en su regulación, como por ejemplo</w:t>
      </w:r>
      <w:r>
        <w:rPr>
          <w:rFonts w:ascii="Arial" w:hAnsi="Arial" w:cs="Arial"/>
        </w:rPr>
        <w:t>, en</w:t>
      </w:r>
      <w:r w:rsidRPr="00470753">
        <w:rPr>
          <w:rFonts w:ascii="Arial" w:hAnsi="Arial" w:cs="Arial"/>
        </w:rPr>
        <w:t xml:space="preserve"> el régimen económico, y concretamente los mecanismos para </w:t>
      </w:r>
      <w:r>
        <w:rPr>
          <w:rFonts w:ascii="Arial" w:hAnsi="Arial" w:cs="Arial"/>
        </w:rPr>
        <w:t>la compensación de pérdidas. T</w:t>
      </w:r>
      <w:r w:rsidRPr="00470753">
        <w:rPr>
          <w:rFonts w:ascii="Arial" w:hAnsi="Arial" w:cs="Arial"/>
        </w:rPr>
        <w:t>odas las leyes de cooperativas establecen que la imputación de pérdidas se realice con cargo a:</w:t>
      </w:r>
    </w:p>
    <w:p w:rsidR="0059726D" w:rsidRPr="00470753" w:rsidRDefault="0059726D" w:rsidP="00C81CB4">
      <w:pPr>
        <w:pStyle w:val="Prrafodelista"/>
        <w:spacing w:before="120" w:line="240" w:lineRule="auto"/>
        <w:ind w:left="1437"/>
        <w:jc w:val="both"/>
        <w:rPr>
          <w:rFonts w:ascii="Arial" w:hAnsi="Arial" w:cs="Arial"/>
        </w:rPr>
      </w:pPr>
      <w:r w:rsidRPr="00470753">
        <w:rPr>
          <w:rFonts w:ascii="Arial" w:hAnsi="Arial" w:cs="Arial"/>
        </w:rPr>
        <w:lastRenderedPageBreak/>
        <w:t>Los fondos de reserva voluntarios, si existiesen, a los que en general podrán imputarse la totalidad de las pérdidas.</w:t>
      </w:r>
    </w:p>
    <w:p w:rsidR="00C81CB4" w:rsidRDefault="00C81CB4" w:rsidP="00C81CB4">
      <w:pPr>
        <w:pStyle w:val="Prrafodelista"/>
        <w:tabs>
          <w:tab w:val="left" w:pos="1418"/>
        </w:tabs>
        <w:spacing w:before="120" w:line="240" w:lineRule="auto"/>
        <w:ind w:left="1437"/>
        <w:jc w:val="both"/>
        <w:rPr>
          <w:rFonts w:ascii="Arial" w:hAnsi="Arial" w:cs="Arial"/>
        </w:rPr>
      </w:pPr>
    </w:p>
    <w:p w:rsidR="0059726D" w:rsidRPr="00470753" w:rsidRDefault="0059726D" w:rsidP="00C81CB4">
      <w:pPr>
        <w:pStyle w:val="Prrafodelista"/>
        <w:tabs>
          <w:tab w:val="left" w:pos="1418"/>
        </w:tabs>
        <w:spacing w:before="120" w:line="240" w:lineRule="auto"/>
        <w:ind w:left="1437"/>
        <w:jc w:val="both"/>
        <w:rPr>
          <w:rFonts w:ascii="Arial" w:hAnsi="Arial" w:cs="Arial"/>
        </w:rPr>
      </w:pPr>
      <w:r w:rsidRPr="00470753">
        <w:rPr>
          <w:rFonts w:ascii="Arial" w:hAnsi="Arial" w:cs="Arial"/>
        </w:rPr>
        <w:t>El fondo de reserva obligatorio, aunque se establecen distintas restricciones en función de la ley de cooperativas que se trate.</w:t>
      </w:r>
    </w:p>
    <w:p w:rsidR="0059726D" w:rsidRPr="00470753" w:rsidRDefault="0059726D" w:rsidP="00C81CB4">
      <w:pPr>
        <w:spacing w:before="120" w:line="240" w:lineRule="auto"/>
        <w:jc w:val="both"/>
        <w:rPr>
          <w:rFonts w:ascii="Arial" w:hAnsi="Arial" w:cs="Arial"/>
        </w:rPr>
      </w:pPr>
      <w:r w:rsidRPr="00470753">
        <w:rPr>
          <w:rFonts w:ascii="Arial" w:hAnsi="Arial" w:cs="Arial"/>
        </w:rPr>
        <w:t xml:space="preserve">La cuantía no compensada con </w:t>
      </w:r>
      <w:r>
        <w:rPr>
          <w:rFonts w:ascii="Arial" w:hAnsi="Arial" w:cs="Arial"/>
        </w:rPr>
        <w:t xml:space="preserve">estos </w:t>
      </w:r>
      <w:r w:rsidRPr="00470753">
        <w:rPr>
          <w:rFonts w:ascii="Arial" w:hAnsi="Arial" w:cs="Arial"/>
        </w:rPr>
        <w:t xml:space="preserve">fondos se imputará a los socios en proporción a las operaciones, servicios o actividades realizadas por cada uno de ellos con la cooperativa. </w:t>
      </w:r>
    </w:p>
    <w:p w:rsidR="0059726D" w:rsidRPr="00470753" w:rsidRDefault="0059726D" w:rsidP="00C81CB4">
      <w:pPr>
        <w:spacing w:before="120" w:line="240" w:lineRule="auto"/>
        <w:jc w:val="both"/>
        <w:rPr>
          <w:rFonts w:ascii="Arial" w:hAnsi="Arial" w:cs="Arial"/>
        </w:rPr>
      </w:pPr>
      <w:r>
        <w:rPr>
          <w:rFonts w:ascii="Arial" w:hAnsi="Arial" w:cs="Arial"/>
        </w:rPr>
        <w:t>Para asegurar la solvencia,</w:t>
      </w:r>
      <w:r w:rsidRPr="00470753">
        <w:rPr>
          <w:rFonts w:ascii="Arial" w:hAnsi="Arial" w:cs="Arial"/>
        </w:rPr>
        <w:t xml:space="preserve"> la normativa obliga a destinar un porcentaje que oscila entre el 2</w:t>
      </w:r>
      <w:r>
        <w:rPr>
          <w:rFonts w:ascii="Arial" w:hAnsi="Arial" w:cs="Arial"/>
        </w:rPr>
        <w:t>0</w:t>
      </w:r>
      <w:r w:rsidRPr="00470753">
        <w:rPr>
          <w:rFonts w:ascii="Arial" w:hAnsi="Arial" w:cs="Arial"/>
        </w:rPr>
        <w:t xml:space="preserve"> y el 30 % de los resultados del ejercicio a dotar dos fondos </w:t>
      </w:r>
      <w:proofErr w:type="spellStart"/>
      <w:r w:rsidRPr="00470753">
        <w:rPr>
          <w:rFonts w:ascii="Arial" w:hAnsi="Arial" w:cs="Arial"/>
        </w:rPr>
        <w:t>irrepartibles</w:t>
      </w:r>
      <w:proofErr w:type="spellEnd"/>
      <w:r>
        <w:rPr>
          <w:rFonts w:ascii="Arial" w:hAnsi="Arial" w:cs="Arial"/>
        </w:rPr>
        <w:t xml:space="preserve"> </w:t>
      </w:r>
      <w:proofErr w:type="gramStart"/>
      <w:r>
        <w:rPr>
          <w:rFonts w:ascii="Arial" w:hAnsi="Arial" w:cs="Arial"/>
        </w:rPr>
        <w:t>( en</w:t>
      </w:r>
      <w:proofErr w:type="gramEnd"/>
      <w:r>
        <w:rPr>
          <w:rFonts w:ascii="Arial" w:hAnsi="Arial" w:cs="Arial"/>
        </w:rPr>
        <w:t xml:space="preserve"> general)</w:t>
      </w:r>
      <w:r w:rsidRPr="00470753">
        <w:rPr>
          <w:rFonts w:ascii="Arial" w:hAnsi="Arial" w:cs="Arial"/>
        </w:rPr>
        <w:t xml:space="preserve"> e inembargables: el Fondo de Reserva Obligatorio (FRO) y el Fondo de Educación y Promoción (FEP). El primero tiene como finalidad consolidar la entidad, pudiendo emplearse en la compensación de pérdidas, y el segundo persigue el fomento del movimiento cooperativo. </w:t>
      </w:r>
    </w:p>
    <w:p w:rsidR="0059726D" w:rsidRPr="00470753" w:rsidRDefault="0059726D" w:rsidP="00C81CB4">
      <w:pPr>
        <w:pStyle w:val="Sangradetextonormal"/>
        <w:spacing w:before="120" w:line="240" w:lineRule="auto"/>
        <w:ind w:firstLine="0"/>
        <w:rPr>
          <w:szCs w:val="22"/>
        </w:rPr>
      </w:pPr>
      <w:r w:rsidRPr="00470753">
        <w:rPr>
          <w:szCs w:val="22"/>
        </w:rPr>
        <w:t>Con respecto a</w:t>
      </w:r>
      <w:r>
        <w:rPr>
          <w:szCs w:val="22"/>
        </w:rPr>
        <w:t>l u</w:t>
      </w:r>
      <w:r w:rsidRPr="00470753">
        <w:rPr>
          <w:szCs w:val="22"/>
        </w:rPr>
        <w:t>so</w:t>
      </w:r>
      <w:r>
        <w:rPr>
          <w:szCs w:val="22"/>
        </w:rPr>
        <w:t xml:space="preserve"> del FRO, establecido en las distintas leyes, </w:t>
      </w:r>
      <w:r w:rsidRPr="00470753">
        <w:rPr>
          <w:szCs w:val="22"/>
        </w:rPr>
        <w:t xml:space="preserve">para enjugar las pérdidas de la sociedad, tenemos que destacar que podemos </w:t>
      </w:r>
      <w:r>
        <w:rPr>
          <w:szCs w:val="22"/>
        </w:rPr>
        <w:t>distinguir</w:t>
      </w:r>
      <w:r w:rsidRPr="00470753">
        <w:rPr>
          <w:szCs w:val="22"/>
        </w:rPr>
        <w:t xml:space="preserve"> cuatro </w:t>
      </w:r>
      <w:r>
        <w:rPr>
          <w:szCs w:val="22"/>
        </w:rPr>
        <w:t>grupo</w:t>
      </w:r>
      <w:r w:rsidRPr="00470753">
        <w:rPr>
          <w:szCs w:val="22"/>
        </w:rPr>
        <w:t>s</w:t>
      </w:r>
      <w:r>
        <w:rPr>
          <w:szCs w:val="22"/>
        </w:rPr>
        <w:t xml:space="preserve"> (en el caso de Navarra regulado en los Estatutos de la entidad)</w:t>
      </w:r>
      <w:r w:rsidRPr="00470753">
        <w:rPr>
          <w:szCs w:val="22"/>
        </w:rPr>
        <w:t>:</w:t>
      </w:r>
    </w:p>
    <w:p w:rsidR="0059726D" w:rsidRPr="00470753" w:rsidRDefault="00C81CB4" w:rsidP="00C81CB4">
      <w:pPr>
        <w:spacing w:after="0" w:line="240" w:lineRule="auto"/>
        <w:ind w:left="1065"/>
        <w:jc w:val="both"/>
        <w:rPr>
          <w:rFonts w:ascii="Arial" w:hAnsi="Arial" w:cs="Arial"/>
        </w:rPr>
      </w:pPr>
      <w:r>
        <w:rPr>
          <w:rFonts w:ascii="Arial" w:hAnsi="Arial" w:cs="Arial"/>
        </w:rPr>
        <w:t>-</w:t>
      </w:r>
      <w:r w:rsidR="0059726D" w:rsidRPr="00470753">
        <w:rPr>
          <w:rFonts w:ascii="Arial" w:hAnsi="Arial" w:cs="Arial"/>
        </w:rPr>
        <w:t xml:space="preserve">Comunidades Autónomas que permiten compensar </w:t>
      </w:r>
      <w:r w:rsidR="0059726D">
        <w:rPr>
          <w:rFonts w:ascii="Arial" w:hAnsi="Arial" w:cs="Arial"/>
        </w:rPr>
        <w:t xml:space="preserve">hasta </w:t>
      </w:r>
      <w:r w:rsidR="0059726D" w:rsidRPr="00470753">
        <w:rPr>
          <w:rFonts w:ascii="Arial" w:hAnsi="Arial" w:cs="Arial"/>
        </w:rPr>
        <w:t>el 50% de las pérdidas con el FRO: Andalucía, Castilla –León, Cataluña, y La Rioja.</w:t>
      </w:r>
    </w:p>
    <w:p w:rsidR="0059726D" w:rsidRPr="00470753" w:rsidRDefault="00C81CB4" w:rsidP="00C81CB4">
      <w:pPr>
        <w:spacing w:after="0" w:line="240" w:lineRule="auto"/>
        <w:ind w:left="1065"/>
        <w:jc w:val="both"/>
        <w:rPr>
          <w:rFonts w:ascii="Arial" w:hAnsi="Arial" w:cs="Arial"/>
        </w:rPr>
      </w:pPr>
      <w:r>
        <w:rPr>
          <w:rFonts w:ascii="Arial" w:hAnsi="Arial" w:cs="Arial"/>
        </w:rPr>
        <w:t>-</w:t>
      </w:r>
      <w:r w:rsidR="0059726D" w:rsidRPr="00470753">
        <w:rPr>
          <w:rFonts w:ascii="Arial" w:hAnsi="Arial" w:cs="Arial"/>
        </w:rPr>
        <w:t xml:space="preserve">Comunidades Autónomas que distinguen las pérdidas cooperativas de las </w:t>
      </w:r>
      <w:proofErr w:type="spellStart"/>
      <w:r w:rsidR="0059726D">
        <w:rPr>
          <w:rFonts w:ascii="Arial" w:hAnsi="Arial" w:cs="Arial"/>
        </w:rPr>
        <w:t>extracooperativas</w:t>
      </w:r>
      <w:proofErr w:type="spellEnd"/>
      <w:r w:rsidR="0059726D">
        <w:rPr>
          <w:rFonts w:ascii="Arial" w:hAnsi="Arial" w:cs="Arial"/>
        </w:rPr>
        <w:t xml:space="preserve">, pudiendo compensar hasta el 100% de las </w:t>
      </w:r>
      <w:proofErr w:type="spellStart"/>
      <w:r w:rsidR="0059726D">
        <w:rPr>
          <w:rFonts w:ascii="Arial" w:hAnsi="Arial" w:cs="Arial"/>
        </w:rPr>
        <w:t>extracooperativas</w:t>
      </w:r>
      <w:proofErr w:type="spellEnd"/>
      <w:r w:rsidR="0059726D" w:rsidRPr="00470753">
        <w:rPr>
          <w:rFonts w:ascii="Arial" w:hAnsi="Arial" w:cs="Arial"/>
        </w:rPr>
        <w:t>: Aragón (compensan 50% de las pérdidas cooperativas), Madrid (podrán imputar</w:t>
      </w:r>
      <w:r w:rsidR="0059726D">
        <w:rPr>
          <w:rFonts w:ascii="Arial" w:hAnsi="Arial" w:cs="Arial"/>
        </w:rPr>
        <w:t xml:space="preserve"> </w:t>
      </w:r>
      <w:r w:rsidR="0059726D" w:rsidRPr="00470753">
        <w:rPr>
          <w:rFonts w:ascii="Arial" w:hAnsi="Arial" w:cs="Arial"/>
        </w:rPr>
        <w:t>las</w:t>
      </w:r>
      <w:r w:rsidR="0059726D">
        <w:rPr>
          <w:rFonts w:ascii="Arial" w:hAnsi="Arial" w:cs="Arial"/>
        </w:rPr>
        <w:t xml:space="preserve"> cooperativas </w:t>
      </w:r>
      <w:r w:rsidR="0059726D" w:rsidRPr="00470753">
        <w:rPr>
          <w:rFonts w:ascii="Arial" w:hAnsi="Arial" w:cs="Arial"/>
        </w:rPr>
        <w:t xml:space="preserve"> en un porcentaje </w:t>
      </w:r>
      <w:r w:rsidR="0059726D">
        <w:rPr>
          <w:rFonts w:ascii="Arial" w:hAnsi="Arial" w:cs="Arial"/>
        </w:rPr>
        <w:t>no superior a</w:t>
      </w:r>
      <w:r w:rsidR="0059726D" w:rsidRPr="00470753">
        <w:rPr>
          <w:rFonts w:ascii="Arial" w:hAnsi="Arial" w:cs="Arial"/>
        </w:rPr>
        <w:t xml:space="preserve"> la media de lo destinado al FRO en los últimos 5 años, con el límite del 50% de las pérdidas) y Extremadura (compensan 30% de las pérdidas cooperativas).</w:t>
      </w:r>
    </w:p>
    <w:p w:rsidR="0059726D" w:rsidRPr="00470753" w:rsidRDefault="00C81CB4" w:rsidP="00C81CB4">
      <w:pPr>
        <w:spacing w:after="0" w:line="240" w:lineRule="auto"/>
        <w:ind w:left="1065"/>
        <w:jc w:val="both"/>
        <w:rPr>
          <w:rFonts w:ascii="Arial" w:hAnsi="Arial" w:cs="Arial"/>
        </w:rPr>
      </w:pPr>
      <w:r>
        <w:rPr>
          <w:rFonts w:ascii="Arial" w:hAnsi="Arial" w:cs="Arial"/>
        </w:rPr>
        <w:t>-</w:t>
      </w:r>
      <w:r w:rsidR="0059726D" w:rsidRPr="00470753">
        <w:rPr>
          <w:rFonts w:ascii="Arial" w:hAnsi="Arial" w:cs="Arial"/>
        </w:rPr>
        <w:t>Comunidades Autónomas que imputa</w:t>
      </w:r>
      <w:r w:rsidR="0059726D">
        <w:rPr>
          <w:rFonts w:ascii="Arial" w:hAnsi="Arial" w:cs="Arial"/>
        </w:rPr>
        <w:t>n</w:t>
      </w:r>
      <w:r w:rsidR="0059726D" w:rsidRPr="00470753">
        <w:rPr>
          <w:rFonts w:ascii="Arial" w:hAnsi="Arial" w:cs="Arial"/>
        </w:rPr>
        <w:t xml:space="preserve"> en un porcentaje que sea como máximo la media de lo destinado al FRO en los últimos 5 años o bien, en la vida de la empresa si ésta fuera menor: Asturias, Baleares, Castilla La Mancha (con límite del 50% de las pérdidas), el Estado y País Vasco.</w:t>
      </w:r>
    </w:p>
    <w:p w:rsidR="0059726D" w:rsidRPr="00470753" w:rsidRDefault="00C81CB4" w:rsidP="00C81CB4">
      <w:pPr>
        <w:spacing w:after="0" w:line="240" w:lineRule="auto"/>
        <w:ind w:left="1065"/>
        <w:jc w:val="both"/>
        <w:rPr>
          <w:rFonts w:ascii="Arial" w:hAnsi="Arial" w:cs="Arial"/>
        </w:rPr>
      </w:pPr>
      <w:r>
        <w:rPr>
          <w:rFonts w:ascii="Arial" w:hAnsi="Arial" w:cs="Arial"/>
        </w:rPr>
        <w:t>-</w:t>
      </w:r>
      <w:r w:rsidR="0059726D" w:rsidRPr="00470753">
        <w:rPr>
          <w:rFonts w:ascii="Arial" w:hAnsi="Arial" w:cs="Arial"/>
        </w:rPr>
        <w:t>El caso de la Comunidad Valenciana  en el que se permite la compensación de pérdidas pero siempre que el FRO se mantenga superior o igu</w:t>
      </w:r>
      <w:r w:rsidR="0059726D">
        <w:rPr>
          <w:rFonts w:ascii="Arial" w:hAnsi="Arial" w:cs="Arial"/>
        </w:rPr>
        <w:t>al a la cifra de capital social.</w:t>
      </w:r>
    </w:p>
    <w:p w:rsidR="0059726D" w:rsidRDefault="0059726D" w:rsidP="00470753">
      <w:pPr>
        <w:pStyle w:val="Prrafodelista"/>
        <w:tabs>
          <w:tab w:val="left" w:pos="284"/>
        </w:tabs>
        <w:spacing w:line="240" w:lineRule="auto"/>
        <w:ind w:left="0"/>
        <w:jc w:val="both"/>
        <w:rPr>
          <w:rFonts w:ascii="Arial" w:hAnsi="Arial" w:cs="Arial"/>
          <w:b/>
          <w:bCs/>
        </w:rPr>
      </w:pPr>
    </w:p>
    <w:p w:rsidR="0059726D" w:rsidRPr="00470753" w:rsidRDefault="0059726D" w:rsidP="00470753">
      <w:pPr>
        <w:pStyle w:val="Prrafodelista"/>
        <w:tabs>
          <w:tab w:val="left" w:pos="284"/>
        </w:tabs>
        <w:spacing w:line="240" w:lineRule="auto"/>
        <w:ind w:left="0"/>
        <w:jc w:val="both"/>
        <w:rPr>
          <w:rFonts w:ascii="Arial" w:hAnsi="Arial" w:cs="Arial"/>
          <w:b/>
        </w:rPr>
      </w:pPr>
      <w:r w:rsidRPr="00470753">
        <w:rPr>
          <w:rFonts w:ascii="Arial" w:hAnsi="Arial" w:cs="Arial"/>
          <w:b/>
          <w:bCs/>
        </w:rPr>
        <w:t>3. Tratamiento</w:t>
      </w:r>
      <w:r w:rsidRPr="00470753">
        <w:rPr>
          <w:rFonts w:ascii="Arial" w:hAnsi="Arial" w:cs="Arial"/>
          <w:b/>
        </w:rPr>
        <w:t xml:space="preserve"> fiscal de las pérdidas en cooperativas. </w:t>
      </w:r>
    </w:p>
    <w:p w:rsidR="0059726D" w:rsidRDefault="0059726D" w:rsidP="00C81CB4">
      <w:pPr>
        <w:pStyle w:val="Sangradetextonormal"/>
        <w:spacing w:before="120" w:line="240" w:lineRule="auto"/>
        <w:ind w:firstLine="0"/>
        <w:rPr>
          <w:szCs w:val="22"/>
        </w:rPr>
      </w:pPr>
      <w:r>
        <w:rPr>
          <w:szCs w:val="22"/>
        </w:rPr>
        <w:t>E</w:t>
      </w:r>
      <w:r w:rsidRPr="00470753">
        <w:rPr>
          <w:szCs w:val="22"/>
        </w:rPr>
        <w:t>l mecanismo de compensación de pérdidas</w:t>
      </w:r>
      <w:r>
        <w:rPr>
          <w:szCs w:val="22"/>
        </w:rPr>
        <w:t xml:space="preserve"> en el ámbito</w:t>
      </w:r>
      <w:r w:rsidRPr="00470753">
        <w:rPr>
          <w:szCs w:val="22"/>
        </w:rPr>
        <w:t xml:space="preserve"> fiscal es distinto en las sociedades mercantiles y en cooperativas. Así, en las sociedades mercantiles, según la normativa del Impuesto sobre Sociedades, las pérdidas podrán ser compensadas con las rentas positivas de los períodos impositivos que concluyan en los 18 años inmediatos y sucesivos (art. 25 del Real Decreto Ley 4/2004 por el que se aprueba el texto refundido del Impuesto sobre Sociedades). </w:t>
      </w:r>
      <w:r>
        <w:rPr>
          <w:szCs w:val="22"/>
        </w:rPr>
        <w:t xml:space="preserve">Por tanto para compensar una cantidad X de pérdidas, se necesita X euros de base imponible en el ejercicio siguiente. </w:t>
      </w:r>
      <w:r w:rsidR="006F7B6E">
        <w:rPr>
          <w:szCs w:val="22"/>
        </w:rPr>
        <w:t xml:space="preserve">En nuestro estudio no tendremos en cuenta las medidas introducidas por el Real Decreto Ley 20/2012, publicado el 14 de julio, por el que se establecen medidas transitorias limitando la compensación de pérdidas en los ejercicios iniciados en 2012 y 2013, siempre que la sociedad haya facturado en el periodo mas de 20 millones de euros. Entendemos que se trata de medidas transitorias, y que su aplicación en </w:t>
      </w:r>
      <w:r w:rsidR="009836C9">
        <w:rPr>
          <w:szCs w:val="22"/>
        </w:rPr>
        <w:t>cooperativas no es evidente</w:t>
      </w:r>
      <w:r w:rsidR="006F7B6E">
        <w:rPr>
          <w:szCs w:val="22"/>
        </w:rPr>
        <w:t xml:space="preserve">. </w:t>
      </w:r>
    </w:p>
    <w:p w:rsidR="0059726D" w:rsidRPr="00470753" w:rsidRDefault="009836C9" w:rsidP="00C81CB4">
      <w:pPr>
        <w:pStyle w:val="Sangradetextonormal"/>
        <w:spacing w:before="120" w:line="240" w:lineRule="auto"/>
        <w:ind w:firstLine="0"/>
        <w:rPr>
          <w:szCs w:val="22"/>
        </w:rPr>
      </w:pPr>
      <w:r>
        <w:rPr>
          <w:szCs w:val="22"/>
        </w:rPr>
        <w:lastRenderedPageBreak/>
        <w:t>Debemos tener presente que</w:t>
      </w:r>
      <w:r w:rsidR="0059726D">
        <w:rPr>
          <w:szCs w:val="22"/>
        </w:rPr>
        <w:t xml:space="preserve"> l</w:t>
      </w:r>
      <w:r>
        <w:rPr>
          <w:szCs w:val="22"/>
        </w:rPr>
        <w:t xml:space="preserve">a Ley 20/1990 </w:t>
      </w:r>
      <w:r w:rsidR="0059726D">
        <w:rPr>
          <w:szCs w:val="22"/>
        </w:rPr>
        <w:t>establece un</w:t>
      </w:r>
      <w:r w:rsidR="0059726D" w:rsidRPr="00470753">
        <w:rPr>
          <w:szCs w:val="22"/>
        </w:rPr>
        <w:t xml:space="preserve"> mecanismo </w:t>
      </w:r>
      <w:r w:rsidR="0059726D">
        <w:rPr>
          <w:szCs w:val="22"/>
        </w:rPr>
        <w:t xml:space="preserve">especial </w:t>
      </w:r>
      <w:r w:rsidR="0059726D" w:rsidRPr="00470753">
        <w:rPr>
          <w:szCs w:val="22"/>
        </w:rPr>
        <w:t xml:space="preserve">de compensación de pérdidas </w:t>
      </w:r>
      <w:r w:rsidR="0059726D">
        <w:rPr>
          <w:szCs w:val="22"/>
        </w:rPr>
        <w:t xml:space="preserve">para las cooperativas en España al permitir la compensación de cuotas integras negativas del Impuesto sobre sociedades. Ello supone, que para un tipo de gravamen del 20% se puede compensar el 20% de las pérdidas generadas en un ejercicio (cuota </w:t>
      </w:r>
      <w:proofErr w:type="spellStart"/>
      <w:r w:rsidR="0059726D">
        <w:rPr>
          <w:szCs w:val="22"/>
        </w:rPr>
        <w:t>integra</w:t>
      </w:r>
      <w:proofErr w:type="spellEnd"/>
      <w:r w:rsidR="0059726D">
        <w:rPr>
          <w:szCs w:val="22"/>
        </w:rPr>
        <w:t xml:space="preserve"> negativa del ejercicio n-1), con el 20% de la base imponible positiva del siguiente ejercicio (cuota </w:t>
      </w:r>
      <w:proofErr w:type="spellStart"/>
      <w:r w:rsidR="0059726D">
        <w:rPr>
          <w:szCs w:val="22"/>
        </w:rPr>
        <w:t>integra</w:t>
      </w:r>
      <w:proofErr w:type="spellEnd"/>
      <w:r w:rsidR="0059726D">
        <w:rPr>
          <w:szCs w:val="22"/>
        </w:rPr>
        <w:t xml:space="preserve"> positiva del ejercicio n). Pero debemos tener en cuenta, que esa Base imponible positiva es el resultado de minorar el beneficio del ejercicio con el 50% de las dotaciones mínimas obligatorias que se realicen al </w:t>
      </w:r>
      <w:r w:rsidR="0059726D" w:rsidRPr="00470753">
        <w:rPr>
          <w:szCs w:val="22"/>
        </w:rPr>
        <w:t xml:space="preserve">Fondo de Reserva Obligatorio </w:t>
      </w:r>
      <w:r w:rsidR="0059726D">
        <w:rPr>
          <w:szCs w:val="22"/>
        </w:rPr>
        <w:t xml:space="preserve">(FRO), y con el 100% de las destinadas al </w:t>
      </w:r>
      <w:r w:rsidR="0059726D" w:rsidRPr="00470753">
        <w:rPr>
          <w:szCs w:val="22"/>
        </w:rPr>
        <w:t>Fondo de Educación y Promoción Cooperativa</w:t>
      </w:r>
      <w:r w:rsidR="0059726D">
        <w:rPr>
          <w:szCs w:val="22"/>
        </w:rPr>
        <w:t xml:space="preserve"> (FEP) (Ley 20/1990). Por tanto, no necesitaremos X euros de Base imponible previa, si no una cantidad mayor para poder compensar las pérdidas en cooperativas </w:t>
      </w:r>
      <w:r w:rsidR="0059726D" w:rsidRPr="00470753">
        <w:rPr>
          <w:szCs w:val="22"/>
        </w:rPr>
        <w:t>(</w:t>
      </w:r>
      <w:proofErr w:type="spellStart"/>
      <w:r w:rsidR="0059726D" w:rsidRPr="00470753">
        <w:rPr>
          <w:szCs w:val="22"/>
        </w:rPr>
        <w:t>Argilés</w:t>
      </w:r>
      <w:proofErr w:type="spellEnd"/>
      <w:r w:rsidR="0059726D" w:rsidRPr="00470753">
        <w:rPr>
          <w:szCs w:val="22"/>
        </w:rPr>
        <w:t xml:space="preserve">, 1997). Así los gerentes de las cooperativas pueden conseguir un ahorro fiscal sirviéndose de este mecanismo, en ciclos de alternancia entre pérdidas y excedentes.  </w:t>
      </w:r>
      <w:r w:rsidR="0059726D">
        <w:rPr>
          <w:szCs w:val="22"/>
        </w:rPr>
        <w:t>Uno de nuestros objetivos, en este trabajo, es cuantificar este ahorro.</w:t>
      </w:r>
    </w:p>
    <w:p w:rsidR="0059726D" w:rsidRPr="00470753" w:rsidRDefault="0059726D" w:rsidP="00C81CB4">
      <w:pPr>
        <w:pStyle w:val="Sangradetextonormal"/>
        <w:spacing w:before="120" w:line="240" w:lineRule="auto"/>
        <w:ind w:firstLine="0"/>
        <w:rPr>
          <w:szCs w:val="22"/>
        </w:rPr>
      </w:pPr>
      <w:r w:rsidRPr="00470753">
        <w:rPr>
          <w:szCs w:val="22"/>
        </w:rPr>
        <w:t xml:space="preserve">Por lo tanto dado que las dotaciones mínimas obligatorias varían de una Comunidad </w:t>
      </w:r>
      <w:proofErr w:type="spellStart"/>
      <w:r w:rsidRPr="00470753">
        <w:rPr>
          <w:szCs w:val="22"/>
        </w:rPr>
        <w:t>Autómoma</w:t>
      </w:r>
      <w:proofErr w:type="spellEnd"/>
      <w:r w:rsidRPr="00470753">
        <w:rPr>
          <w:szCs w:val="22"/>
        </w:rPr>
        <w:t xml:space="preserve"> a otra, el ahorro fiscal debido a la compensación de pérdidas también varía.</w:t>
      </w:r>
    </w:p>
    <w:p w:rsidR="0059726D" w:rsidRPr="00470753" w:rsidRDefault="0059726D" w:rsidP="00C81CB4">
      <w:pPr>
        <w:pStyle w:val="Sangradetextonormal"/>
        <w:spacing w:before="120" w:line="240" w:lineRule="auto"/>
        <w:rPr>
          <w:szCs w:val="22"/>
        </w:rPr>
      </w:pPr>
      <w:r w:rsidRPr="00470753">
        <w:rPr>
          <w:szCs w:val="22"/>
        </w:rPr>
        <w:t>Para su cuantificación hemos partido de las siguientes hipótesis:</w:t>
      </w:r>
    </w:p>
    <w:p w:rsidR="0059726D" w:rsidRPr="00470753" w:rsidRDefault="0059726D" w:rsidP="00C81CB4">
      <w:pPr>
        <w:pStyle w:val="Sangradetextonormal"/>
        <w:spacing w:before="120" w:line="240" w:lineRule="auto"/>
        <w:ind w:left="1437" w:firstLine="0"/>
        <w:rPr>
          <w:szCs w:val="22"/>
        </w:rPr>
      </w:pPr>
      <w:r w:rsidRPr="00470753">
        <w:rPr>
          <w:szCs w:val="22"/>
        </w:rPr>
        <w:t xml:space="preserve">No existen resultados </w:t>
      </w:r>
      <w:proofErr w:type="spellStart"/>
      <w:r w:rsidRPr="00470753">
        <w:rPr>
          <w:szCs w:val="22"/>
        </w:rPr>
        <w:t>extracooperativos</w:t>
      </w:r>
      <w:proofErr w:type="spellEnd"/>
      <w:r w:rsidRPr="00470753">
        <w:rPr>
          <w:szCs w:val="22"/>
        </w:rPr>
        <w:t xml:space="preserve">. En todo caso si los hubiera, dado que su destino es mayoritariamente el Fondo de Reserva Obligatorio (FRO) en como mínimo el 50%, incrementarían la minoración de la Base por lo que se incrementaría el ahorro fiscal. </w:t>
      </w:r>
    </w:p>
    <w:p w:rsidR="0059726D" w:rsidRPr="00470753" w:rsidRDefault="0059726D" w:rsidP="00C81CB4">
      <w:pPr>
        <w:pStyle w:val="Sangradetextonormal"/>
        <w:spacing w:before="120" w:line="240" w:lineRule="auto"/>
        <w:ind w:left="1437" w:firstLine="0"/>
        <w:rPr>
          <w:szCs w:val="22"/>
        </w:rPr>
      </w:pPr>
      <w:r w:rsidRPr="00470753">
        <w:rPr>
          <w:szCs w:val="22"/>
        </w:rPr>
        <w:t xml:space="preserve">La dotación mínima obligatoria al FRO </w:t>
      </w:r>
      <w:r>
        <w:rPr>
          <w:szCs w:val="22"/>
        </w:rPr>
        <w:t>que tomaremos a efectos fiscales será la mayor que establezcan las leyes de cooperativas correspondientes. Los distintos legisladores disponen las mayores dotaciones en el caso de que el nivel de FRO sea bajo. Por tanto tomaremos la dotación aplicable para</w:t>
      </w:r>
      <w:r w:rsidRPr="00470753">
        <w:rPr>
          <w:szCs w:val="22"/>
        </w:rPr>
        <w:t xml:space="preserve"> el caso en el que el nivel de FRO</w:t>
      </w:r>
      <w:r>
        <w:rPr>
          <w:szCs w:val="22"/>
        </w:rPr>
        <w:t xml:space="preserve"> </w:t>
      </w:r>
      <w:proofErr w:type="spellStart"/>
      <w:r>
        <w:rPr>
          <w:szCs w:val="22"/>
        </w:rPr>
        <w:t>prexistente</w:t>
      </w:r>
      <w:proofErr w:type="spellEnd"/>
      <w:r w:rsidRPr="00470753">
        <w:rPr>
          <w:szCs w:val="22"/>
        </w:rPr>
        <w:t xml:space="preserve"> es el menor posible.</w:t>
      </w:r>
    </w:p>
    <w:p w:rsidR="0059726D" w:rsidRPr="00470753" w:rsidRDefault="0059726D" w:rsidP="00C81CB4">
      <w:pPr>
        <w:pStyle w:val="Sangradetextonormal"/>
        <w:spacing w:before="120" w:line="240" w:lineRule="auto"/>
        <w:ind w:left="1437" w:firstLine="0"/>
        <w:rPr>
          <w:szCs w:val="22"/>
        </w:rPr>
      </w:pPr>
      <w:r w:rsidRPr="00470753">
        <w:rPr>
          <w:szCs w:val="22"/>
        </w:rPr>
        <w:t>No existen otros ajustes en el resultado contable, ni deducciones, ni bonificaciones</w:t>
      </w:r>
    </w:p>
    <w:p w:rsidR="0059726D" w:rsidRPr="00470753" w:rsidRDefault="0059726D" w:rsidP="00C81CB4">
      <w:pPr>
        <w:pStyle w:val="Sangradetextonormal"/>
        <w:spacing w:before="120" w:line="240" w:lineRule="auto"/>
        <w:ind w:left="1437" w:firstLine="0"/>
        <w:rPr>
          <w:szCs w:val="22"/>
        </w:rPr>
      </w:pPr>
      <w:r w:rsidRPr="00470753">
        <w:rPr>
          <w:szCs w:val="22"/>
        </w:rPr>
        <w:t>No son especialmente protegidas.</w:t>
      </w:r>
    </w:p>
    <w:p w:rsidR="0059726D" w:rsidRPr="00470753" w:rsidRDefault="0059726D" w:rsidP="00C81CB4">
      <w:pPr>
        <w:pStyle w:val="Sangradetextonormal"/>
        <w:spacing w:before="120" w:line="240" w:lineRule="auto"/>
        <w:ind w:firstLine="0"/>
        <w:rPr>
          <w:szCs w:val="22"/>
        </w:rPr>
      </w:pPr>
      <w:r w:rsidRPr="00470753">
        <w:rPr>
          <w:szCs w:val="22"/>
        </w:rPr>
        <w:t xml:space="preserve">Estas hipótesis nos permiten agrupar las leyes de cooperativas en </w:t>
      </w:r>
      <w:r>
        <w:rPr>
          <w:szCs w:val="22"/>
        </w:rPr>
        <w:t>6</w:t>
      </w:r>
      <w:r w:rsidRPr="00470753">
        <w:rPr>
          <w:szCs w:val="22"/>
        </w:rPr>
        <w:t xml:space="preserve"> bloques</w:t>
      </w:r>
      <w:r>
        <w:rPr>
          <w:szCs w:val="22"/>
        </w:rPr>
        <w:t xml:space="preserve"> en función de la dotación y de si dicha dotación a los fondos obligatorios se hace con excedentes antes o después de computar el gasto por Impuesto sobre Sociedades, como puede verse en el Cuadro 2.</w:t>
      </w:r>
    </w:p>
    <w:p w:rsidR="0059726D" w:rsidRPr="00470753" w:rsidRDefault="0059726D" w:rsidP="00C81CB4">
      <w:pPr>
        <w:pStyle w:val="Sangradetextonormal"/>
        <w:spacing w:before="120" w:line="240" w:lineRule="auto"/>
        <w:ind w:firstLine="0"/>
        <w:rPr>
          <w:szCs w:val="22"/>
        </w:rPr>
      </w:pPr>
      <w:r>
        <w:rPr>
          <w:szCs w:val="22"/>
        </w:rPr>
        <w:t>Asimismo,</w:t>
      </w:r>
      <w:r w:rsidRPr="00470753">
        <w:rPr>
          <w:szCs w:val="22"/>
        </w:rPr>
        <w:t xml:space="preserve"> se comparan dos casos que nos permitirán cuantificar el ahorro fiscal que se genera en cada bloque. Cada caso dura dos ejercicios y la suma total del resultado cooperativo es el mismo. La diferencia entre un caso y otro </w:t>
      </w:r>
      <w:r>
        <w:rPr>
          <w:szCs w:val="22"/>
        </w:rPr>
        <w:t xml:space="preserve">se encuentra en </w:t>
      </w:r>
      <w:proofErr w:type="spellStart"/>
      <w:r w:rsidRPr="00470753">
        <w:rPr>
          <w:szCs w:val="22"/>
        </w:rPr>
        <w:t>como</w:t>
      </w:r>
      <w:proofErr w:type="spellEnd"/>
      <w:r w:rsidRPr="00470753">
        <w:rPr>
          <w:szCs w:val="22"/>
        </w:rPr>
        <w:t xml:space="preserve"> se ha distribuido ese beneficio: </w:t>
      </w:r>
    </w:p>
    <w:p w:rsidR="0059726D" w:rsidRPr="00470753" w:rsidRDefault="0059726D" w:rsidP="00C81CB4">
      <w:pPr>
        <w:pStyle w:val="Sangradetextonormal"/>
        <w:spacing w:before="120" w:line="240" w:lineRule="auto"/>
        <w:ind w:left="1065" w:firstLine="0"/>
        <w:rPr>
          <w:szCs w:val="22"/>
        </w:rPr>
      </w:pPr>
      <w:r w:rsidRPr="00470753">
        <w:rPr>
          <w:szCs w:val="22"/>
        </w:rPr>
        <w:t>En el Caso 1, la cooperativa obtiene pérdidas en el año 1 y beneficio en el año 2 que le permite compensar totalmente las pérdidas del año 1. Se calcula el importe de los beneficios a obtener en el año 2 para hacer la cuota del año 2 cero. En este caso la tributación total de los dos ejercicios es cero.</w:t>
      </w:r>
    </w:p>
    <w:p w:rsidR="0059726D" w:rsidRPr="00470753" w:rsidRDefault="0059726D" w:rsidP="00C81CB4">
      <w:pPr>
        <w:pStyle w:val="Sangradetextonormal"/>
        <w:spacing w:before="120" w:line="240" w:lineRule="auto"/>
        <w:ind w:left="1065" w:firstLine="0"/>
        <w:rPr>
          <w:szCs w:val="22"/>
        </w:rPr>
      </w:pPr>
      <w:r w:rsidRPr="00470753">
        <w:rPr>
          <w:szCs w:val="22"/>
        </w:rPr>
        <w:t xml:space="preserve">En el Caso 2, se considera que se han obtenido beneficios iguales en ambos años y que el monto total es la suma de los beneficios totales </w:t>
      </w:r>
      <w:r w:rsidRPr="00470753">
        <w:rPr>
          <w:szCs w:val="22"/>
        </w:rPr>
        <w:lastRenderedPageBreak/>
        <w:t>resultantes del Caso 1. Se calcula la tributación para cada año, siendo la tributación total la suma obtenida para cada año.</w:t>
      </w:r>
    </w:p>
    <w:p w:rsidR="0059726D" w:rsidRDefault="0059726D" w:rsidP="007729E4">
      <w:pPr>
        <w:spacing w:line="240" w:lineRule="auto"/>
        <w:jc w:val="both"/>
        <w:rPr>
          <w:rFonts w:ascii="Arial" w:hAnsi="Arial" w:cs="Arial"/>
          <w:lang w:eastAsia="es-ES"/>
        </w:rPr>
      </w:pPr>
    </w:p>
    <w:p w:rsidR="0059726D" w:rsidRPr="00470753" w:rsidRDefault="0059726D" w:rsidP="00C81CB4">
      <w:pPr>
        <w:spacing w:line="240" w:lineRule="auto"/>
        <w:jc w:val="both"/>
        <w:rPr>
          <w:rFonts w:ascii="Arial" w:hAnsi="Arial" w:cs="Arial"/>
          <w:lang w:eastAsia="es-ES"/>
        </w:rPr>
      </w:pPr>
      <w:r w:rsidRPr="00470753">
        <w:rPr>
          <w:rFonts w:ascii="Arial" w:hAnsi="Arial" w:cs="Arial"/>
          <w:lang w:eastAsia="es-ES"/>
        </w:rPr>
        <w:t xml:space="preserve">En el Cuadro </w:t>
      </w:r>
      <w:r>
        <w:rPr>
          <w:rFonts w:ascii="Arial" w:hAnsi="Arial" w:cs="Arial"/>
          <w:lang w:eastAsia="es-ES"/>
        </w:rPr>
        <w:t>2</w:t>
      </w:r>
      <w:r w:rsidRPr="00470753">
        <w:rPr>
          <w:rFonts w:ascii="Arial" w:hAnsi="Arial" w:cs="Arial"/>
          <w:lang w:eastAsia="es-ES"/>
        </w:rPr>
        <w:t>, los cálculos se desarrollan para el Bloque 1 y se han realizado de forma análoga para el resto</w:t>
      </w:r>
      <w:r>
        <w:rPr>
          <w:rFonts w:ascii="Arial" w:hAnsi="Arial" w:cs="Arial"/>
          <w:lang w:eastAsia="es-ES"/>
        </w:rPr>
        <w:t xml:space="preserve"> de bloques</w:t>
      </w:r>
      <w:r w:rsidRPr="00470753">
        <w:rPr>
          <w:rFonts w:ascii="Arial" w:hAnsi="Arial" w:cs="Arial"/>
          <w:lang w:eastAsia="es-ES"/>
        </w:rPr>
        <w:t>.</w:t>
      </w:r>
    </w:p>
    <w:p w:rsidR="0059726D" w:rsidRPr="00470753" w:rsidRDefault="0059726D" w:rsidP="007729E4">
      <w:pPr>
        <w:spacing w:line="240" w:lineRule="auto"/>
        <w:jc w:val="both"/>
        <w:rPr>
          <w:rFonts w:ascii="Arial" w:hAnsi="Arial" w:cs="Arial"/>
          <w:lang w:eastAsia="es-ES"/>
        </w:rPr>
      </w:pPr>
      <w:r w:rsidRPr="00470753">
        <w:rPr>
          <w:rFonts w:ascii="Arial" w:hAnsi="Arial" w:cs="Arial"/>
          <w:lang w:eastAsia="es-ES"/>
        </w:rPr>
        <w:t xml:space="preserve">Cuadro </w:t>
      </w:r>
      <w:r>
        <w:rPr>
          <w:rFonts w:ascii="Arial" w:hAnsi="Arial" w:cs="Arial"/>
          <w:lang w:eastAsia="es-ES"/>
        </w:rPr>
        <w:t>2</w:t>
      </w:r>
      <w:r w:rsidRPr="00470753">
        <w:rPr>
          <w:rFonts w:ascii="Arial" w:hAnsi="Arial" w:cs="Arial"/>
          <w:lang w:eastAsia="es-ES"/>
        </w:rPr>
        <w:t>: Cuantificación del ahorro fiscal generado en ciclos de 2 años de beneficio-pérdidas por bloques de Comunidades Autónomas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9"/>
        <w:gridCol w:w="709"/>
        <w:gridCol w:w="1701"/>
        <w:gridCol w:w="2233"/>
      </w:tblGrid>
      <w:tr w:rsidR="0059726D" w:rsidRPr="00470753" w:rsidTr="00C9178C">
        <w:tc>
          <w:tcPr>
            <w:tcW w:w="6199" w:type="dxa"/>
            <w:gridSpan w:val="3"/>
            <w:tcBorders>
              <w:top w:val="single" w:sz="24" w:space="0" w:color="auto"/>
              <w:left w:val="single" w:sz="24" w:space="0" w:color="auto"/>
              <w:bottom w:val="single" w:sz="24" w:space="0" w:color="auto"/>
            </w:tcBorders>
          </w:tcPr>
          <w:p w:rsidR="0059726D" w:rsidRPr="00470753" w:rsidRDefault="0059726D" w:rsidP="00470753">
            <w:pPr>
              <w:pStyle w:val="Sangradetextonormal"/>
              <w:spacing w:before="120" w:line="240" w:lineRule="auto"/>
              <w:ind w:firstLine="0"/>
              <w:jc w:val="center"/>
              <w:rPr>
                <w:szCs w:val="22"/>
              </w:rPr>
            </w:pPr>
            <w:r w:rsidRPr="00470753">
              <w:rPr>
                <w:b/>
                <w:szCs w:val="22"/>
              </w:rPr>
              <w:t>BLOQUE 1</w:t>
            </w:r>
            <w:r w:rsidRPr="00470753">
              <w:rPr>
                <w:szCs w:val="22"/>
              </w:rPr>
              <w:t>: Andalucía; Asturias; Baleares; Castilla- León; el Estado; Madrid; La Rioja; Valencia</w:t>
            </w:r>
          </w:p>
        </w:tc>
        <w:tc>
          <w:tcPr>
            <w:tcW w:w="2233" w:type="dxa"/>
            <w:tcBorders>
              <w:top w:val="single" w:sz="24"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jc w:val="center"/>
              <w:rPr>
                <w:szCs w:val="22"/>
              </w:rPr>
            </w:pPr>
            <w:r w:rsidRPr="00470753">
              <w:rPr>
                <w:szCs w:val="22"/>
              </w:rPr>
              <w:t>FRO= 20% RCAI</w:t>
            </w:r>
          </w:p>
          <w:p w:rsidR="0059726D" w:rsidRPr="00470753" w:rsidRDefault="0059726D" w:rsidP="00470753">
            <w:pPr>
              <w:pStyle w:val="Sangradetextonormal"/>
              <w:spacing w:line="240" w:lineRule="auto"/>
              <w:ind w:firstLine="0"/>
              <w:rPr>
                <w:szCs w:val="22"/>
              </w:rPr>
            </w:pPr>
            <w:r w:rsidRPr="00470753">
              <w:rPr>
                <w:szCs w:val="22"/>
              </w:rPr>
              <w:t xml:space="preserve">   FEP= 5% RCAI</w:t>
            </w:r>
          </w:p>
        </w:tc>
      </w:tr>
      <w:tr w:rsidR="0059726D" w:rsidRPr="00470753" w:rsidTr="00C9178C">
        <w:tc>
          <w:tcPr>
            <w:tcW w:w="4498" w:type="dxa"/>
            <w:gridSpan w:val="2"/>
            <w:tcBorders>
              <w:top w:val="single" w:sz="24" w:space="0" w:color="auto"/>
              <w:left w:val="single" w:sz="24" w:space="0" w:color="auto"/>
              <w:bottom w:val="single" w:sz="8"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szCs w:val="22"/>
              </w:rPr>
              <w:t xml:space="preserve">CASO 1: </w:t>
            </w:r>
          </w:p>
          <w:p w:rsidR="0059726D" w:rsidRPr="00470753" w:rsidRDefault="0059726D" w:rsidP="00470753">
            <w:pPr>
              <w:pStyle w:val="Sangradetextonormal"/>
              <w:spacing w:line="240" w:lineRule="auto"/>
              <w:ind w:firstLine="0"/>
              <w:rPr>
                <w:szCs w:val="22"/>
                <w:vertAlign w:val="subscript"/>
              </w:rPr>
            </w:pPr>
            <w:r w:rsidRPr="00470753">
              <w:rPr>
                <w:szCs w:val="22"/>
              </w:rPr>
              <w:t xml:space="preserve">     Año1: Pérdidas =-PC</w:t>
            </w:r>
            <w:r w:rsidRPr="00470753">
              <w:rPr>
                <w:szCs w:val="22"/>
                <w:vertAlign w:val="subscript"/>
              </w:rPr>
              <w:t>1</w:t>
            </w:r>
          </w:p>
          <w:p w:rsidR="0059726D" w:rsidRPr="00470753" w:rsidRDefault="0059726D" w:rsidP="00470753">
            <w:pPr>
              <w:pStyle w:val="Sangradetextonormal"/>
              <w:spacing w:before="120" w:line="240" w:lineRule="auto"/>
              <w:ind w:firstLine="0"/>
              <w:rPr>
                <w:szCs w:val="22"/>
              </w:rPr>
            </w:pPr>
            <w:r w:rsidRPr="00470753">
              <w:rPr>
                <w:szCs w:val="22"/>
              </w:rPr>
              <w:t xml:space="preserve">     Año 2: Beneficio =RCAI</w:t>
            </w:r>
          </w:p>
        </w:tc>
        <w:tc>
          <w:tcPr>
            <w:tcW w:w="3934" w:type="dxa"/>
            <w:gridSpan w:val="2"/>
            <w:tcBorders>
              <w:top w:val="single" w:sz="24"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szCs w:val="22"/>
              </w:rPr>
              <w:t xml:space="preserve">CASO 2: </w:t>
            </w:r>
          </w:p>
          <w:p w:rsidR="0059726D" w:rsidRPr="00470753" w:rsidRDefault="0059726D" w:rsidP="00470753">
            <w:pPr>
              <w:pStyle w:val="Sangradetextonormal"/>
              <w:spacing w:line="240" w:lineRule="auto"/>
              <w:ind w:firstLine="0"/>
              <w:rPr>
                <w:szCs w:val="22"/>
              </w:rPr>
            </w:pPr>
            <w:r w:rsidRPr="00470753">
              <w:rPr>
                <w:szCs w:val="22"/>
              </w:rPr>
              <w:t xml:space="preserve">     Año1: Beneficio =1/2(RCAI-PC</w:t>
            </w:r>
            <w:r w:rsidRPr="00470753">
              <w:rPr>
                <w:szCs w:val="22"/>
                <w:vertAlign w:val="subscript"/>
              </w:rPr>
              <w:t>1</w:t>
            </w:r>
            <w:r w:rsidRPr="00470753">
              <w:rPr>
                <w:szCs w:val="22"/>
              </w:rPr>
              <w:t>)=</w:t>
            </w:r>
          </w:p>
          <w:p w:rsidR="0059726D" w:rsidRPr="00470753" w:rsidRDefault="0059726D" w:rsidP="00470753">
            <w:pPr>
              <w:pStyle w:val="Sangradetextonormal"/>
              <w:spacing w:line="240" w:lineRule="auto"/>
              <w:ind w:firstLine="0"/>
              <w:rPr>
                <w:szCs w:val="22"/>
                <w:vertAlign w:val="subscript"/>
              </w:rPr>
            </w:pPr>
            <w:r w:rsidRPr="00470753">
              <w:rPr>
                <w:szCs w:val="22"/>
              </w:rPr>
              <w:t xml:space="preserve">                 =0,08824 PC</w:t>
            </w:r>
            <w:r w:rsidRPr="00470753">
              <w:rPr>
                <w:szCs w:val="22"/>
                <w:vertAlign w:val="subscript"/>
              </w:rPr>
              <w:t>1</w:t>
            </w:r>
          </w:p>
          <w:p w:rsidR="0059726D" w:rsidRPr="00470753" w:rsidRDefault="0059726D" w:rsidP="00470753">
            <w:pPr>
              <w:pStyle w:val="Sangradetextonormal"/>
              <w:spacing w:before="120" w:line="240" w:lineRule="auto"/>
              <w:ind w:firstLine="0"/>
              <w:rPr>
                <w:szCs w:val="22"/>
                <w:vertAlign w:val="subscript"/>
              </w:rPr>
            </w:pPr>
            <w:r w:rsidRPr="00470753">
              <w:rPr>
                <w:szCs w:val="22"/>
              </w:rPr>
              <w:t xml:space="preserve">     Año 2: Beneficio =0,08824 PC</w:t>
            </w:r>
            <w:r w:rsidRPr="00470753">
              <w:rPr>
                <w:szCs w:val="22"/>
                <w:vertAlign w:val="subscript"/>
              </w:rPr>
              <w:t>1</w:t>
            </w:r>
          </w:p>
        </w:tc>
      </w:tr>
      <w:tr w:rsidR="0059726D" w:rsidRPr="006F7B6E" w:rsidTr="00C9178C">
        <w:tc>
          <w:tcPr>
            <w:tcW w:w="4498" w:type="dxa"/>
            <w:gridSpan w:val="2"/>
            <w:tcBorders>
              <w:top w:val="single" w:sz="8" w:space="0" w:color="auto"/>
              <w:left w:val="single" w:sz="24" w:space="0" w:color="auto"/>
              <w:bottom w:val="single" w:sz="8" w:space="0" w:color="auto"/>
              <w:right w:val="single" w:sz="24" w:space="0" w:color="auto"/>
            </w:tcBorders>
          </w:tcPr>
          <w:p w:rsidR="0059726D" w:rsidRPr="00470753" w:rsidRDefault="0059726D" w:rsidP="00470753">
            <w:pPr>
              <w:pStyle w:val="Sangradetextonormal"/>
              <w:spacing w:before="120" w:line="240" w:lineRule="auto"/>
              <w:ind w:firstLine="0"/>
              <w:rPr>
                <w:szCs w:val="22"/>
                <w:vertAlign w:val="subscript"/>
              </w:rPr>
            </w:pPr>
            <w:r w:rsidRPr="00470753">
              <w:rPr>
                <w:b/>
                <w:szCs w:val="22"/>
              </w:rPr>
              <w:t>Año 1</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-PC</w:t>
            </w:r>
            <w:r w:rsidRPr="00470753">
              <w:rPr>
                <w:szCs w:val="22"/>
                <w:vertAlign w:val="subscript"/>
              </w:rPr>
              <w:t>1</w:t>
            </w:r>
          </w:p>
          <w:p w:rsidR="0059726D" w:rsidRPr="00470753" w:rsidRDefault="0059726D" w:rsidP="00470753">
            <w:pPr>
              <w:pStyle w:val="Sangradetextonormal"/>
              <w:spacing w:before="120" w:line="240" w:lineRule="auto"/>
              <w:ind w:firstLine="0"/>
              <w:rPr>
                <w:szCs w:val="22"/>
              </w:rPr>
            </w:pPr>
            <w:r w:rsidRPr="00470753">
              <w:rPr>
                <w:szCs w:val="22"/>
              </w:rPr>
              <w:t xml:space="preserve">               IS</w:t>
            </w:r>
            <w:r w:rsidRPr="00470753">
              <w:rPr>
                <w:szCs w:val="22"/>
                <w:vertAlign w:val="subscript"/>
              </w:rPr>
              <w:t>1</w:t>
            </w:r>
            <w:r w:rsidRPr="00470753">
              <w:rPr>
                <w:szCs w:val="22"/>
              </w:rPr>
              <w:t>=-0,20 PC</w:t>
            </w:r>
          </w:p>
        </w:tc>
        <w:tc>
          <w:tcPr>
            <w:tcW w:w="3934" w:type="dxa"/>
            <w:gridSpan w:val="2"/>
            <w:tcBorders>
              <w:top w:val="single" w:sz="6"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b/>
                <w:szCs w:val="22"/>
              </w:rPr>
              <w:t>Año 1:</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0,08824 PC</w:t>
            </w:r>
            <w:r w:rsidRPr="00470753">
              <w:rPr>
                <w:szCs w:val="22"/>
                <w:vertAlign w:val="subscript"/>
              </w:rPr>
              <w:t>1</w:t>
            </w:r>
          </w:p>
          <w:p w:rsidR="0059726D" w:rsidRPr="00470753" w:rsidRDefault="0059726D" w:rsidP="00470753">
            <w:pPr>
              <w:pStyle w:val="Sangradetextonormal"/>
              <w:spacing w:before="120" w:line="240" w:lineRule="auto"/>
              <w:ind w:firstLine="0"/>
              <w:rPr>
                <w:szCs w:val="22"/>
                <w:vertAlign w:val="subscript"/>
              </w:rPr>
            </w:pPr>
            <w:proofErr w:type="spellStart"/>
            <w:r w:rsidRPr="00470753">
              <w:rPr>
                <w:szCs w:val="22"/>
              </w:rPr>
              <w:t>Ajust</w:t>
            </w:r>
            <w:proofErr w:type="spellEnd"/>
            <w:r w:rsidRPr="00470753">
              <w:rPr>
                <w:szCs w:val="22"/>
              </w:rPr>
              <w:t>: FRO= -0,50*0,20*0,08824 PC</w:t>
            </w:r>
            <w:r w:rsidRPr="00470753">
              <w:rPr>
                <w:szCs w:val="22"/>
                <w:vertAlign w:val="subscript"/>
              </w:rPr>
              <w:t>1</w:t>
            </w:r>
          </w:p>
          <w:p w:rsidR="0059726D" w:rsidRPr="00470753" w:rsidRDefault="0059726D" w:rsidP="00470753">
            <w:pPr>
              <w:pStyle w:val="Sangradetextonormal"/>
              <w:spacing w:line="240" w:lineRule="auto"/>
              <w:ind w:firstLine="0"/>
              <w:rPr>
                <w:szCs w:val="22"/>
                <w:lang w:val="en-US"/>
              </w:rPr>
            </w:pPr>
            <w:r w:rsidRPr="00470753">
              <w:rPr>
                <w:szCs w:val="22"/>
              </w:rPr>
              <w:t xml:space="preserve">           </w:t>
            </w:r>
            <w:r w:rsidRPr="00470753">
              <w:rPr>
                <w:szCs w:val="22"/>
                <w:lang w:val="en-US"/>
              </w:rPr>
              <w:t>FEP= 0,05 0,08824 PC</w:t>
            </w:r>
            <w:r w:rsidRPr="00470753">
              <w:rPr>
                <w:szCs w:val="22"/>
                <w:vertAlign w:val="subscript"/>
                <w:lang w:val="en-US"/>
              </w:rPr>
              <w:t>1</w:t>
            </w:r>
          </w:p>
          <w:p w:rsidR="0059726D" w:rsidRPr="00470753" w:rsidRDefault="0059726D" w:rsidP="00470753">
            <w:pPr>
              <w:pStyle w:val="Sangradetextonormal"/>
              <w:spacing w:line="240" w:lineRule="auto"/>
              <w:ind w:firstLine="0"/>
              <w:rPr>
                <w:szCs w:val="22"/>
                <w:vertAlign w:val="subscript"/>
                <w:lang w:val="en-US"/>
              </w:rPr>
            </w:pPr>
            <w:r w:rsidRPr="00470753">
              <w:rPr>
                <w:szCs w:val="22"/>
                <w:lang w:val="en-US"/>
              </w:rPr>
              <w:t xml:space="preserve">        BI coopt= 0,07503 PC</w:t>
            </w:r>
            <w:r w:rsidRPr="00470753">
              <w:rPr>
                <w:szCs w:val="22"/>
                <w:vertAlign w:val="subscript"/>
                <w:lang w:val="en-US"/>
              </w:rPr>
              <w:t>1</w:t>
            </w:r>
          </w:p>
          <w:p w:rsidR="0059726D" w:rsidRPr="00470753" w:rsidRDefault="0059726D" w:rsidP="00470753">
            <w:pPr>
              <w:pStyle w:val="Sangradetextonormal"/>
              <w:spacing w:before="120" w:line="240" w:lineRule="auto"/>
              <w:ind w:firstLine="0"/>
              <w:rPr>
                <w:szCs w:val="22"/>
                <w:lang w:val="en-GB"/>
              </w:rPr>
            </w:pPr>
            <w:r w:rsidRPr="00470753">
              <w:rPr>
                <w:szCs w:val="22"/>
                <w:lang w:val="en-US"/>
              </w:rPr>
              <w:t xml:space="preserve">        IS</w:t>
            </w:r>
            <w:r w:rsidRPr="00470753">
              <w:rPr>
                <w:szCs w:val="22"/>
                <w:vertAlign w:val="subscript"/>
                <w:lang w:val="en-US"/>
              </w:rPr>
              <w:t>1</w:t>
            </w:r>
            <w:r w:rsidRPr="00470753">
              <w:rPr>
                <w:szCs w:val="22"/>
                <w:lang w:val="en-US"/>
              </w:rPr>
              <w:t xml:space="preserve"> = 0,015 PC</w:t>
            </w:r>
            <w:r w:rsidRPr="00470753">
              <w:rPr>
                <w:szCs w:val="22"/>
                <w:vertAlign w:val="subscript"/>
                <w:lang w:val="en-US"/>
              </w:rPr>
              <w:t>1</w:t>
            </w:r>
          </w:p>
        </w:tc>
      </w:tr>
      <w:tr w:rsidR="0059726D" w:rsidRPr="006F7B6E" w:rsidTr="00C9178C">
        <w:tc>
          <w:tcPr>
            <w:tcW w:w="4498" w:type="dxa"/>
            <w:gridSpan w:val="2"/>
            <w:tcBorders>
              <w:top w:val="single" w:sz="8" w:space="0" w:color="auto"/>
              <w:left w:val="single" w:sz="24" w:space="0" w:color="auto"/>
              <w:bottom w:val="nil"/>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b/>
                <w:szCs w:val="22"/>
              </w:rPr>
              <w:t>Año 2:</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RCAI</w:t>
            </w:r>
          </w:p>
          <w:p w:rsidR="0059726D" w:rsidRPr="00470753" w:rsidRDefault="0059726D" w:rsidP="00470753">
            <w:pPr>
              <w:pStyle w:val="Sangradetextonormal"/>
              <w:spacing w:before="120" w:line="240" w:lineRule="auto"/>
              <w:ind w:firstLine="0"/>
              <w:rPr>
                <w:szCs w:val="22"/>
              </w:rPr>
            </w:pPr>
            <w:proofErr w:type="spellStart"/>
            <w:r w:rsidRPr="00470753">
              <w:rPr>
                <w:szCs w:val="22"/>
              </w:rPr>
              <w:t>Ajust</w:t>
            </w:r>
            <w:proofErr w:type="spellEnd"/>
            <w:r w:rsidRPr="00470753">
              <w:rPr>
                <w:szCs w:val="22"/>
              </w:rPr>
              <w:t>: FRO= -0,50*0,20*RCAI</w:t>
            </w:r>
          </w:p>
          <w:p w:rsidR="0059726D" w:rsidRPr="00470753" w:rsidRDefault="0059726D" w:rsidP="00470753">
            <w:pPr>
              <w:pStyle w:val="Sangradetextonormal"/>
              <w:spacing w:line="240" w:lineRule="auto"/>
              <w:ind w:firstLine="0"/>
              <w:rPr>
                <w:szCs w:val="22"/>
                <w:lang w:val="en-US"/>
              </w:rPr>
            </w:pPr>
            <w:r w:rsidRPr="00470753">
              <w:rPr>
                <w:szCs w:val="22"/>
              </w:rPr>
              <w:t xml:space="preserve">          </w:t>
            </w:r>
            <w:r w:rsidRPr="00470753">
              <w:rPr>
                <w:szCs w:val="22"/>
                <w:lang w:val="en-US"/>
              </w:rPr>
              <w:t>FEP= 0,05 RCAI</w:t>
            </w:r>
          </w:p>
          <w:p w:rsidR="0059726D" w:rsidRPr="00470753" w:rsidRDefault="0059726D" w:rsidP="00470753">
            <w:pPr>
              <w:pStyle w:val="Sangradetextonormal"/>
              <w:spacing w:line="240" w:lineRule="auto"/>
              <w:ind w:firstLine="0"/>
              <w:rPr>
                <w:szCs w:val="22"/>
                <w:vertAlign w:val="subscript"/>
                <w:lang w:val="en-US"/>
              </w:rPr>
            </w:pPr>
            <w:r w:rsidRPr="00470753">
              <w:rPr>
                <w:szCs w:val="22"/>
                <w:lang w:val="en-US"/>
              </w:rPr>
              <w:t xml:space="preserve">        BI coopt= 0,85 RCAI</w:t>
            </w:r>
          </w:p>
          <w:p w:rsidR="0059726D" w:rsidRPr="00470753" w:rsidRDefault="0059726D" w:rsidP="00470753">
            <w:pPr>
              <w:pStyle w:val="Sangradetextonormal"/>
              <w:spacing w:before="120" w:line="240" w:lineRule="auto"/>
              <w:ind w:firstLine="0"/>
              <w:rPr>
                <w:szCs w:val="22"/>
                <w:lang w:val="en-US"/>
              </w:rPr>
            </w:pPr>
            <w:r w:rsidRPr="00470753">
              <w:rPr>
                <w:szCs w:val="22"/>
                <w:lang w:val="en-US"/>
              </w:rPr>
              <w:t xml:space="preserve">        CI = 0,17 RCAI</w:t>
            </w:r>
          </w:p>
          <w:p w:rsidR="0059726D" w:rsidRPr="00470753" w:rsidRDefault="0059726D" w:rsidP="00470753">
            <w:pPr>
              <w:pStyle w:val="Sangradetextonormal"/>
              <w:spacing w:before="120" w:line="240" w:lineRule="auto"/>
              <w:ind w:firstLine="0"/>
              <w:rPr>
                <w:szCs w:val="22"/>
                <w:vertAlign w:val="subscript"/>
                <w:lang w:val="en-US"/>
              </w:rPr>
            </w:pPr>
            <w:r w:rsidRPr="00470753">
              <w:rPr>
                <w:szCs w:val="22"/>
                <w:lang w:val="en-US"/>
              </w:rPr>
              <w:t xml:space="preserve">         </w:t>
            </w:r>
            <w:proofErr w:type="spellStart"/>
            <w:r w:rsidRPr="00470753">
              <w:rPr>
                <w:szCs w:val="22"/>
                <w:lang w:val="en-US"/>
              </w:rPr>
              <w:t>Compens</w:t>
            </w:r>
            <w:proofErr w:type="spellEnd"/>
            <w:r w:rsidRPr="00470753">
              <w:rPr>
                <w:szCs w:val="22"/>
                <w:lang w:val="en-US"/>
              </w:rPr>
              <w:t xml:space="preserve">. </w:t>
            </w:r>
            <w:proofErr w:type="spellStart"/>
            <w:r w:rsidRPr="00470753">
              <w:rPr>
                <w:szCs w:val="22"/>
                <w:lang w:val="en-US"/>
              </w:rPr>
              <w:t>Pérd</w:t>
            </w:r>
            <w:proofErr w:type="spellEnd"/>
            <w:r w:rsidRPr="00470753">
              <w:rPr>
                <w:szCs w:val="22"/>
                <w:lang w:val="en-US"/>
              </w:rPr>
              <w:t>.= -0,20 *PC</w:t>
            </w:r>
            <w:r w:rsidRPr="00470753">
              <w:rPr>
                <w:szCs w:val="22"/>
                <w:vertAlign w:val="subscript"/>
                <w:lang w:val="en-US"/>
              </w:rPr>
              <w:t>1</w:t>
            </w:r>
          </w:p>
          <w:p w:rsidR="0059726D" w:rsidRPr="00470753" w:rsidRDefault="0059726D" w:rsidP="00470753">
            <w:pPr>
              <w:pStyle w:val="Sangradetextonormal"/>
              <w:spacing w:before="120" w:line="240" w:lineRule="auto"/>
              <w:ind w:firstLine="0"/>
              <w:rPr>
                <w:szCs w:val="22"/>
                <w:lang w:val="en-US"/>
              </w:rPr>
            </w:pPr>
            <w:r w:rsidRPr="00470753">
              <w:rPr>
                <w:szCs w:val="22"/>
                <w:lang w:val="en-US"/>
              </w:rPr>
              <w:t xml:space="preserve">         IS</w:t>
            </w:r>
            <w:r w:rsidRPr="00470753">
              <w:rPr>
                <w:szCs w:val="22"/>
                <w:vertAlign w:val="subscript"/>
                <w:lang w:val="en-US"/>
              </w:rPr>
              <w:t>2</w:t>
            </w:r>
            <w:r w:rsidRPr="00470753">
              <w:rPr>
                <w:szCs w:val="22"/>
                <w:lang w:val="en-US"/>
              </w:rPr>
              <w:t>=0,17 RCAI-0,20 PC</w:t>
            </w:r>
            <w:r w:rsidRPr="00470753">
              <w:rPr>
                <w:szCs w:val="22"/>
                <w:vertAlign w:val="subscript"/>
                <w:lang w:val="en-US"/>
              </w:rPr>
              <w:t>1</w:t>
            </w:r>
            <w:r w:rsidRPr="00470753">
              <w:rPr>
                <w:szCs w:val="22"/>
                <w:lang w:val="en-US"/>
              </w:rPr>
              <w:t>=0</w:t>
            </w:r>
          </w:p>
          <w:p w:rsidR="0059726D" w:rsidRPr="00470753" w:rsidRDefault="0059726D" w:rsidP="00470753">
            <w:pPr>
              <w:pStyle w:val="Sangradetextonormal"/>
              <w:spacing w:before="120" w:line="240" w:lineRule="auto"/>
              <w:ind w:firstLine="0"/>
              <w:rPr>
                <w:szCs w:val="22"/>
                <w:lang w:val="en-US"/>
              </w:rPr>
            </w:pPr>
            <w:r w:rsidRPr="00470753">
              <w:rPr>
                <w:szCs w:val="22"/>
                <w:lang w:val="en-US"/>
              </w:rPr>
              <w:t xml:space="preserve">            RCAI = 1,1765 P C</w:t>
            </w:r>
            <w:r w:rsidRPr="00470753">
              <w:rPr>
                <w:szCs w:val="22"/>
                <w:vertAlign w:val="subscript"/>
                <w:lang w:val="en-US"/>
              </w:rPr>
              <w:t>1</w:t>
            </w:r>
          </w:p>
          <w:p w:rsidR="0059726D" w:rsidRPr="00470753" w:rsidRDefault="0059726D" w:rsidP="00470753">
            <w:pPr>
              <w:pStyle w:val="Sangradetextonormal"/>
              <w:spacing w:before="120" w:line="240" w:lineRule="auto"/>
              <w:ind w:firstLine="0"/>
              <w:rPr>
                <w:b/>
                <w:szCs w:val="22"/>
                <w:lang w:val="en-US"/>
              </w:rPr>
            </w:pPr>
            <w:r w:rsidRPr="00470753">
              <w:rPr>
                <w:b/>
                <w:szCs w:val="22"/>
                <w:lang w:val="en-US"/>
              </w:rPr>
              <w:t xml:space="preserve">             P C</w:t>
            </w:r>
            <w:r w:rsidRPr="00470753">
              <w:rPr>
                <w:b/>
                <w:szCs w:val="22"/>
                <w:vertAlign w:val="subscript"/>
                <w:lang w:val="en-US"/>
              </w:rPr>
              <w:t xml:space="preserve">1 </w:t>
            </w:r>
            <w:r w:rsidRPr="00470753">
              <w:rPr>
                <w:b/>
                <w:szCs w:val="22"/>
                <w:lang w:val="en-US"/>
              </w:rPr>
              <w:t>=  0,85 RCAI</w:t>
            </w:r>
          </w:p>
        </w:tc>
        <w:tc>
          <w:tcPr>
            <w:tcW w:w="3934" w:type="dxa"/>
            <w:gridSpan w:val="2"/>
            <w:tcBorders>
              <w:top w:val="single" w:sz="6"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b/>
                <w:szCs w:val="22"/>
              </w:rPr>
              <w:t>Año 2:</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0,08824 PC</w:t>
            </w:r>
            <w:r w:rsidRPr="00470753">
              <w:rPr>
                <w:szCs w:val="22"/>
                <w:vertAlign w:val="subscript"/>
              </w:rPr>
              <w:t>1</w:t>
            </w:r>
          </w:p>
          <w:p w:rsidR="0059726D" w:rsidRPr="00470753" w:rsidRDefault="0059726D" w:rsidP="00470753">
            <w:pPr>
              <w:pStyle w:val="Sangradetextonormal"/>
              <w:spacing w:before="120" w:line="240" w:lineRule="auto"/>
              <w:ind w:firstLine="0"/>
              <w:rPr>
                <w:szCs w:val="22"/>
                <w:vertAlign w:val="subscript"/>
              </w:rPr>
            </w:pPr>
            <w:proofErr w:type="spellStart"/>
            <w:r w:rsidRPr="00470753">
              <w:rPr>
                <w:szCs w:val="22"/>
              </w:rPr>
              <w:t>Ajust</w:t>
            </w:r>
            <w:proofErr w:type="spellEnd"/>
            <w:r w:rsidRPr="00470753">
              <w:rPr>
                <w:szCs w:val="22"/>
              </w:rPr>
              <w:t>: FRO= -0,50*0,20*0,08824 PC</w:t>
            </w:r>
            <w:r w:rsidRPr="00470753">
              <w:rPr>
                <w:szCs w:val="22"/>
                <w:vertAlign w:val="subscript"/>
              </w:rPr>
              <w:t>1</w:t>
            </w:r>
          </w:p>
          <w:p w:rsidR="0059726D" w:rsidRPr="00470753" w:rsidRDefault="0059726D" w:rsidP="00470753">
            <w:pPr>
              <w:pStyle w:val="Sangradetextonormal"/>
              <w:spacing w:line="240" w:lineRule="auto"/>
              <w:ind w:firstLine="0"/>
              <w:rPr>
                <w:szCs w:val="22"/>
                <w:lang w:val="en-US"/>
              </w:rPr>
            </w:pPr>
            <w:r w:rsidRPr="00470753">
              <w:rPr>
                <w:szCs w:val="22"/>
              </w:rPr>
              <w:t xml:space="preserve">           </w:t>
            </w:r>
            <w:r w:rsidRPr="00470753">
              <w:rPr>
                <w:szCs w:val="22"/>
                <w:lang w:val="en-US"/>
              </w:rPr>
              <w:t>FEP= 0,05 0,08824 PC</w:t>
            </w:r>
            <w:r w:rsidRPr="00470753">
              <w:rPr>
                <w:szCs w:val="22"/>
                <w:vertAlign w:val="subscript"/>
                <w:lang w:val="en-US"/>
              </w:rPr>
              <w:t>1</w:t>
            </w:r>
          </w:p>
          <w:p w:rsidR="0059726D" w:rsidRPr="00470753" w:rsidRDefault="0059726D" w:rsidP="00470753">
            <w:pPr>
              <w:pStyle w:val="Sangradetextonormal"/>
              <w:spacing w:line="240" w:lineRule="auto"/>
              <w:ind w:firstLine="0"/>
              <w:rPr>
                <w:szCs w:val="22"/>
                <w:vertAlign w:val="subscript"/>
                <w:lang w:val="en-US"/>
              </w:rPr>
            </w:pPr>
            <w:r w:rsidRPr="00470753">
              <w:rPr>
                <w:szCs w:val="22"/>
                <w:lang w:val="en-US"/>
              </w:rPr>
              <w:t xml:space="preserve">        BI coopt= 0,07503 PC</w:t>
            </w:r>
            <w:r w:rsidRPr="00470753">
              <w:rPr>
                <w:szCs w:val="22"/>
                <w:vertAlign w:val="subscript"/>
                <w:lang w:val="en-US"/>
              </w:rPr>
              <w:t>1</w:t>
            </w:r>
          </w:p>
          <w:p w:rsidR="0059726D" w:rsidRPr="00470753" w:rsidRDefault="0059726D" w:rsidP="00470753">
            <w:pPr>
              <w:pStyle w:val="Sangradetextonormal"/>
              <w:spacing w:before="120" w:line="240" w:lineRule="auto"/>
              <w:ind w:firstLine="0"/>
              <w:rPr>
                <w:szCs w:val="22"/>
                <w:lang w:val="en-US"/>
              </w:rPr>
            </w:pPr>
            <w:r w:rsidRPr="00470753">
              <w:rPr>
                <w:szCs w:val="22"/>
                <w:lang w:val="en-US"/>
              </w:rPr>
              <w:t xml:space="preserve">       IS</w:t>
            </w:r>
            <w:r w:rsidRPr="00470753">
              <w:rPr>
                <w:szCs w:val="22"/>
                <w:vertAlign w:val="subscript"/>
                <w:lang w:val="en-US"/>
              </w:rPr>
              <w:t>2</w:t>
            </w:r>
            <w:r w:rsidRPr="00470753">
              <w:rPr>
                <w:szCs w:val="22"/>
                <w:lang w:val="en-US"/>
              </w:rPr>
              <w:t xml:space="preserve"> = 0,015 PC</w:t>
            </w:r>
            <w:r w:rsidRPr="00470753">
              <w:rPr>
                <w:szCs w:val="22"/>
                <w:vertAlign w:val="subscript"/>
                <w:lang w:val="en-US"/>
              </w:rPr>
              <w:t>1</w:t>
            </w:r>
            <w:r w:rsidRPr="00470753">
              <w:rPr>
                <w:szCs w:val="22"/>
                <w:lang w:val="en-US"/>
              </w:rPr>
              <w:t>=  0,01274 RCAI</w:t>
            </w:r>
          </w:p>
          <w:p w:rsidR="0059726D" w:rsidRPr="00470753" w:rsidRDefault="0059726D" w:rsidP="00470753">
            <w:pPr>
              <w:pStyle w:val="Sangradetextonormal"/>
              <w:spacing w:before="120" w:line="240" w:lineRule="auto"/>
              <w:ind w:firstLine="0"/>
              <w:rPr>
                <w:szCs w:val="22"/>
                <w:lang w:val="en-US"/>
              </w:rPr>
            </w:pPr>
            <w:r w:rsidRPr="00470753">
              <w:rPr>
                <w:szCs w:val="22"/>
                <w:lang w:val="en-US"/>
              </w:rPr>
              <w:t xml:space="preserve"> </w:t>
            </w:r>
          </w:p>
        </w:tc>
      </w:tr>
      <w:tr w:rsidR="0059726D" w:rsidRPr="00470753" w:rsidTr="00C9178C">
        <w:tc>
          <w:tcPr>
            <w:tcW w:w="3789" w:type="dxa"/>
            <w:tcBorders>
              <w:top w:val="single" w:sz="8" w:space="0" w:color="auto"/>
              <w:left w:val="single" w:sz="24" w:space="0" w:color="auto"/>
              <w:bottom w:val="single" w:sz="24" w:space="0" w:color="auto"/>
              <w:right w:val="single" w:sz="8" w:space="0" w:color="auto"/>
            </w:tcBorders>
          </w:tcPr>
          <w:p w:rsidR="0059726D" w:rsidRPr="00470753" w:rsidRDefault="0059726D" w:rsidP="00470753">
            <w:pPr>
              <w:pStyle w:val="Sangradetextonormal"/>
              <w:spacing w:before="120" w:line="240" w:lineRule="auto"/>
              <w:ind w:firstLine="0"/>
              <w:rPr>
                <w:b/>
                <w:szCs w:val="22"/>
                <w:lang w:val="en-US"/>
              </w:rPr>
            </w:pPr>
            <w:proofErr w:type="spellStart"/>
            <w:r w:rsidRPr="00470753">
              <w:rPr>
                <w:b/>
                <w:szCs w:val="22"/>
                <w:lang w:val="en-US"/>
              </w:rPr>
              <w:t>Tribut</w:t>
            </w:r>
            <w:proofErr w:type="spellEnd"/>
            <w:r w:rsidRPr="00470753">
              <w:rPr>
                <w:b/>
                <w:szCs w:val="22"/>
                <w:lang w:val="en-US"/>
              </w:rPr>
              <w:t>. Total CASO 1</w:t>
            </w:r>
          </w:p>
        </w:tc>
        <w:tc>
          <w:tcPr>
            <w:tcW w:w="709" w:type="dxa"/>
            <w:tcBorders>
              <w:top w:val="single" w:sz="8" w:space="0" w:color="auto"/>
              <w:left w:val="single" w:sz="8"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rPr>
                <w:b/>
                <w:szCs w:val="22"/>
                <w:lang w:val="en-US"/>
              </w:rPr>
            </w:pPr>
            <w:r w:rsidRPr="00470753">
              <w:rPr>
                <w:b/>
                <w:szCs w:val="22"/>
                <w:lang w:val="en-US"/>
              </w:rPr>
              <w:t xml:space="preserve">  0</w:t>
            </w:r>
          </w:p>
        </w:tc>
        <w:tc>
          <w:tcPr>
            <w:tcW w:w="3934" w:type="dxa"/>
            <w:gridSpan w:val="2"/>
            <w:tcBorders>
              <w:top w:val="single" w:sz="6" w:space="0" w:color="auto"/>
              <w:left w:val="single" w:sz="24"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rPr>
                <w:b/>
                <w:szCs w:val="22"/>
                <w:lang w:val="en-US"/>
              </w:rPr>
            </w:pPr>
            <w:proofErr w:type="spellStart"/>
            <w:r w:rsidRPr="00470753">
              <w:rPr>
                <w:b/>
                <w:szCs w:val="22"/>
                <w:lang w:val="en-US"/>
              </w:rPr>
              <w:t>Tribut</w:t>
            </w:r>
            <w:proofErr w:type="spellEnd"/>
            <w:r w:rsidRPr="00470753">
              <w:rPr>
                <w:b/>
                <w:szCs w:val="22"/>
                <w:lang w:val="en-US"/>
              </w:rPr>
              <w:t>. Total CASO 2 = 0,030 PC</w:t>
            </w:r>
            <w:r w:rsidRPr="00470753">
              <w:rPr>
                <w:b/>
                <w:szCs w:val="22"/>
                <w:vertAlign w:val="subscript"/>
                <w:lang w:val="en-US"/>
              </w:rPr>
              <w:t>1</w:t>
            </w:r>
          </w:p>
        </w:tc>
      </w:tr>
      <w:tr w:rsidR="0059726D" w:rsidRPr="00470753" w:rsidTr="00C9178C">
        <w:tc>
          <w:tcPr>
            <w:tcW w:w="8432" w:type="dxa"/>
            <w:gridSpan w:val="4"/>
            <w:tcBorders>
              <w:top w:val="single" w:sz="24" w:space="0" w:color="auto"/>
              <w:left w:val="single" w:sz="24" w:space="0" w:color="auto"/>
              <w:bottom w:val="single" w:sz="24" w:space="0" w:color="auto"/>
              <w:right w:val="single" w:sz="24" w:space="0" w:color="auto"/>
            </w:tcBorders>
          </w:tcPr>
          <w:p w:rsidR="0059726D" w:rsidRPr="00470753" w:rsidRDefault="0059726D" w:rsidP="00470753">
            <w:pPr>
              <w:pStyle w:val="Sangradetextonormal"/>
              <w:spacing w:line="240" w:lineRule="auto"/>
              <w:ind w:firstLine="0"/>
              <w:jc w:val="center"/>
              <w:rPr>
                <w:b/>
                <w:szCs w:val="22"/>
              </w:rPr>
            </w:pPr>
            <w:r w:rsidRPr="00470753">
              <w:rPr>
                <w:b/>
                <w:szCs w:val="22"/>
              </w:rPr>
              <w:t>Para PC</w:t>
            </w:r>
            <w:r w:rsidRPr="00470753">
              <w:rPr>
                <w:b/>
                <w:szCs w:val="22"/>
                <w:vertAlign w:val="subscript"/>
              </w:rPr>
              <w:t>1</w:t>
            </w:r>
            <w:r w:rsidRPr="00470753">
              <w:rPr>
                <w:b/>
                <w:szCs w:val="22"/>
              </w:rPr>
              <w:t xml:space="preserve"> = 100, siendo RT</w:t>
            </w:r>
            <w:r w:rsidRPr="00470753">
              <w:rPr>
                <w:b/>
                <w:szCs w:val="22"/>
                <w:vertAlign w:val="subscript"/>
              </w:rPr>
              <w:t>1+2</w:t>
            </w:r>
            <w:r w:rsidRPr="00470753">
              <w:rPr>
                <w:b/>
                <w:szCs w:val="22"/>
              </w:rPr>
              <w:t>= 17,65</w:t>
            </w:r>
          </w:p>
          <w:p w:rsidR="0059726D" w:rsidRPr="00470753" w:rsidRDefault="0059726D" w:rsidP="00470753">
            <w:pPr>
              <w:pStyle w:val="Sangradetextonormal"/>
              <w:spacing w:before="120" w:line="240" w:lineRule="auto"/>
              <w:ind w:firstLine="0"/>
              <w:jc w:val="center"/>
              <w:rPr>
                <w:b/>
                <w:szCs w:val="22"/>
              </w:rPr>
            </w:pPr>
            <w:r w:rsidRPr="00470753">
              <w:rPr>
                <w:b/>
                <w:szCs w:val="22"/>
              </w:rPr>
              <w:t>AHORRO FISCAL sobre RT</w:t>
            </w:r>
            <w:r w:rsidRPr="00470753">
              <w:rPr>
                <w:b/>
                <w:szCs w:val="22"/>
                <w:vertAlign w:val="subscript"/>
              </w:rPr>
              <w:t>1+2</w:t>
            </w:r>
            <w:r w:rsidRPr="00470753">
              <w:rPr>
                <w:b/>
                <w:szCs w:val="22"/>
              </w:rPr>
              <w:t xml:space="preserve"> = 3/17,65 = 17 %</w:t>
            </w:r>
          </w:p>
        </w:tc>
      </w:tr>
    </w:tbl>
    <w:p w:rsidR="0059726D" w:rsidRDefault="0059726D" w:rsidP="00470753">
      <w:pPr>
        <w:pStyle w:val="Sangradetextonormal"/>
        <w:spacing w:before="120" w:line="240" w:lineRule="auto"/>
        <w:ind w:left="1065" w:firstLine="0"/>
        <w:rPr>
          <w:szCs w:val="22"/>
        </w:rPr>
      </w:pPr>
    </w:p>
    <w:p w:rsidR="0059726D" w:rsidRPr="00470753" w:rsidRDefault="0059726D" w:rsidP="00470753">
      <w:pPr>
        <w:pStyle w:val="Sangradetextonormal"/>
        <w:spacing w:before="120" w:line="240" w:lineRule="auto"/>
        <w:ind w:left="1065" w:firstLine="0"/>
        <w:rPr>
          <w:szCs w:val="22"/>
        </w:rPr>
      </w:pPr>
      <w:r>
        <w:rPr>
          <w:szCs w:val="22"/>
        </w:rPr>
        <w:br w:type="page"/>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3"/>
        <w:gridCol w:w="1080"/>
        <w:gridCol w:w="1699"/>
        <w:gridCol w:w="851"/>
        <w:gridCol w:w="1382"/>
      </w:tblGrid>
      <w:tr w:rsidR="0059726D" w:rsidRPr="00470753" w:rsidTr="00B01363">
        <w:tc>
          <w:tcPr>
            <w:tcW w:w="5422" w:type="dxa"/>
            <w:gridSpan w:val="3"/>
            <w:tcBorders>
              <w:top w:val="single" w:sz="24" w:space="0" w:color="auto"/>
              <w:left w:val="single" w:sz="24" w:space="0" w:color="auto"/>
              <w:bottom w:val="single" w:sz="24" w:space="0" w:color="auto"/>
            </w:tcBorders>
          </w:tcPr>
          <w:p w:rsidR="0059726D" w:rsidRPr="00470753" w:rsidRDefault="0059726D" w:rsidP="00470753">
            <w:pPr>
              <w:pStyle w:val="Sangradetextonormal"/>
              <w:spacing w:before="120" w:line="240" w:lineRule="auto"/>
              <w:ind w:firstLine="0"/>
              <w:jc w:val="center"/>
              <w:rPr>
                <w:szCs w:val="22"/>
              </w:rPr>
            </w:pPr>
            <w:r w:rsidRPr="00470753">
              <w:rPr>
                <w:szCs w:val="22"/>
              </w:rPr>
              <w:lastRenderedPageBreak/>
              <w:br w:type="page"/>
            </w:r>
            <w:r w:rsidRPr="00470753">
              <w:rPr>
                <w:b/>
                <w:szCs w:val="22"/>
              </w:rPr>
              <w:t>BLOQUE 2</w:t>
            </w:r>
            <w:r w:rsidRPr="00470753">
              <w:rPr>
                <w:szCs w:val="22"/>
              </w:rPr>
              <w:t xml:space="preserve">: Cataluña; </w:t>
            </w:r>
          </w:p>
        </w:tc>
        <w:tc>
          <w:tcPr>
            <w:tcW w:w="2233" w:type="dxa"/>
            <w:gridSpan w:val="2"/>
            <w:tcBorders>
              <w:top w:val="single" w:sz="24"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jc w:val="center"/>
              <w:rPr>
                <w:szCs w:val="22"/>
              </w:rPr>
            </w:pPr>
            <w:r w:rsidRPr="00470753">
              <w:rPr>
                <w:szCs w:val="22"/>
              </w:rPr>
              <w:t>FRO= 30% RCAI</w:t>
            </w:r>
          </w:p>
          <w:p w:rsidR="0059726D" w:rsidRPr="00470753" w:rsidRDefault="0059726D" w:rsidP="00470753">
            <w:pPr>
              <w:pStyle w:val="Sangradetextonormal"/>
              <w:spacing w:line="240" w:lineRule="auto"/>
              <w:ind w:firstLine="0"/>
              <w:rPr>
                <w:szCs w:val="22"/>
              </w:rPr>
            </w:pPr>
            <w:r w:rsidRPr="00470753">
              <w:rPr>
                <w:szCs w:val="22"/>
              </w:rPr>
              <w:t xml:space="preserve">   FEP= 10% RCAI</w:t>
            </w:r>
          </w:p>
        </w:tc>
      </w:tr>
      <w:tr w:rsidR="0059726D" w:rsidRPr="00470753" w:rsidTr="003D773D">
        <w:tc>
          <w:tcPr>
            <w:tcW w:w="3723" w:type="dxa"/>
            <w:gridSpan w:val="2"/>
            <w:tcBorders>
              <w:top w:val="single" w:sz="24" w:space="0" w:color="auto"/>
              <w:left w:val="single" w:sz="24" w:space="0" w:color="auto"/>
              <w:bottom w:val="single" w:sz="8"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szCs w:val="22"/>
              </w:rPr>
              <w:t xml:space="preserve">CASO 1: </w:t>
            </w:r>
          </w:p>
          <w:p w:rsidR="0059726D" w:rsidRPr="00470753" w:rsidRDefault="0059726D" w:rsidP="00470753">
            <w:pPr>
              <w:pStyle w:val="Sangradetextonormal"/>
              <w:spacing w:line="240" w:lineRule="auto"/>
              <w:ind w:firstLine="0"/>
              <w:rPr>
                <w:szCs w:val="22"/>
                <w:vertAlign w:val="subscript"/>
              </w:rPr>
            </w:pPr>
            <w:r w:rsidRPr="00470753">
              <w:rPr>
                <w:szCs w:val="22"/>
              </w:rPr>
              <w:t xml:space="preserve">     Año1: Pérdidas =-PC</w:t>
            </w:r>
            <w:r w:rsidRPr="00470753">
              <w:rPr>
                <w:szCs w:val="22"/>
                <w:vertAlign w:val="subscript"/>
              </w:rPr>
              <w:t>1</w:t>
            </w:r>
          </w:p>
          <w:p w:rsidR="0059726D" w:rsidRPr="00470753" w:rsidRDefault="0059726D" w:rsidP="00470753">
            <w:pPr>
              <w:pStyle w:val="Sangradetextonormal"/>
              <w:spacing w:before="120" w:line="240" w:lineRule="auto"/>
              <w:ind w:firstLine="0"/>
              <w:rPr>
                <w:szCs w:val="22"/>
              </w:rPr>
            </w:pPr>
            <w:r w:rsidRPr="00470753">
              <w:rPr>
                <w:szCs w:val="22"/>
              </w:rPr>
              <w:t xml:space="preserve">     Año 2: Beneficio =RCAI</w:t>
            </w:r>
          </w:p>
        </w:tc>
        <w:tc>
          <w:tcPr>
            <w:tcW w:w="3932" w:type="dxa"/>
            <w:gridSpan w:val="3"/>
            <w:tcBorders>
              <w:top w:val="single" w:sz="24"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szCs w:val="22"/>
              </w:rPr>
              <w:t xml:space="preserve">CASO 2: </w:t>
            </w:r>
          </w:p>
          <w:p w:rsidR="0059726D" w:rsidRPr="00470753" w:rsidRDefault="0059726D" w:rsidP="00470753">
            <w:pPr>
              <w:pStyle w:val="Sangradetextonormal"/>
              <w:spacing w:line="240" w:lineRule="auto"/>
              <w:ind w:firstLine="0"/>
              <w:rPr>
                <w:szCs w:val="22"/>
                <w:vertAlign w:val="subscript"/>
              </w:rPr>
            </w:pPr>
            <w:r w:rsidRPr="00470753">
              <w:rPr>
                <w:szCs w:val="22"/>
              </w:rPr>
              <w:t xml:space="preserve">       Año1: Beneficio =0,1666 PC</w:t>
            </w:r>
            <w:r w:rsidRPr="00470753">
              <w:rPr>
                <w:szCs w:val="22"/>
                <w:vertAlign w:val="subscript"/>
              </w:rPr>
              <w:t>1</w:t>
            </w:r>
          </w:p>
          <w:p w:rsidR="0059726D" w:rsidRPr="00470753" w:rsidRDefault="0059726D" w:rsidP="00470753">
            <w:pPr>
              <w:pStyle w:val="Sangradetextonormal"/>
              <w:spacing w:before="120" w:line="240" w:lineRule="auto"/>
              <w:ind w:firstLine="0"/>
              <w:rPr>
                <w:szCs w:val="22"/>
                <w:vertAlign w:val="subscript"/>
              </w:rPr>
            </w:pPr>
            <w:r w:rsidRPr="00470753">
              <w:rPr>
                <w:szCs w:val="22"/>
              </w:rPr>
              <w:t xml:space="preserve">     Año 2: Beneficio =0,1666 PC</w:t>
            </w:r>
            <w:r w:rsidRPr="00470753">
              <w:rPr>
                <w:szCs w:val="22"/>
                <w:vertAlign w:val="subscript"/>
              </w:rPr>
              <w:t>1</w:t>
            </w:r>
          </w:p>
        </w:tc>
      </w:tr>
      <w:tr w:rsidR="0059726D" w:rsidRPr="00470753" w:rsidTr="003D773D">
        <w:tc>
          <w:tcPr>
            <w:tcW w:w="3723" w:type="dxa"/>
            <w:gridSpan w:val="2"/>
            <w:tcBorders>
              <w:top w:val="single" w:sz="8" w:space="0" w:color="auto"/>
              <w:left w:val="single" w:sz="24" w:space="0" w:color="auto"/>
              <w:bottom w:val="single" w:sz="8" w:space="0" w:color="auto"/>
              <w:right w:val="single" w:sz="24" w:space="0" w:color="auto"/>
            </w:tcBorders>
          </w:tcPr>
          <w:p w:rsidR="0059726D" w:rsidRPr="00470753" w:rsidRDefault="0059726D" w:rsidP="00470753">
            <w:pPr>
              <w:pStyle w:val="Sangradetextonormal"/>
              <w:spacing w:before="120" w:line="240" w:lineRule="auto"/>
              <w:ind w:firstLine="0"/>
              <w:rPr>
                <w:szCs w:val="22"/>
                <w:vertAlign w:val="subscript"/>
              </w:rPr>
            </w:pPr>
            <w:r w:rsidRPr="00470753">
              <w:rPr>
                <w:b/>
                <w:szCs w:val="22"/>
              </w:rPr>
              <w:t>Año 1</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-PC</w:t>
            </w:r>
            <w:r w:rsidRPr="00470753">
              <w:rPr>
                <w:szCs w:val="22"/>
                <w:vertAlign w:val="subscript"/>
              </w:rPr>
              <w:t>1</w:t>
            </w:r>
          </w:p>
          <w:p w:rsidR="0059726D" w:rsidRPr="00470753" w:rsidRDefault="0059726D" w:rsidP="00470753">
            <w:pPr>
              <w:pStyle w:val="Sangradetextonormal"/>
              <w:spacing w:before="120" w:line="240" w:lineRule="auto"/>
              <w:ind w:firstLine="0"/>
              <w:rPr>
                <w:szCs w:val="22"/>
              </w:rPr>
            </w:pPr>
            <w:r w:rsidRPr="00470753">
              <w:rPr>
                <w:szCs w:val="22"/>
              </w:rPr>
              <w:t xml:space="preserve">               IS</w:t>
            </w:r>
            <w:r w:rsidRPr="00470753">
              <w:rPr>
                <w:szCs w:val="22"/>
                <w:vertAlign w:val="subscript"/>
              </w:rPr>
              <w:t>1</w:t>
            </w:r>
            <w:r w:rsidRPr="00470753">
              <w:rPr>
                <w:szCs w:val="22"/>
              </w:rPr>
              <w:t>=-0,20 P C</w:t>
            </w:r>
            <w:r w:rsidRPr="00470753">
              <w:rPr>
                <w:szCs w:val="22"/>
                <w:vertAlign w:val="subscript"/>
              </w:rPr>
              <w:t>1</w:t>
            </w:r>
          </w:p>
        </w:tc>
        <w:tc>
          <w:tcPr>
            <w:tcW w:w="3932" w:type="dxa"/>
            <w:gridSpan w:val="3"/>
            <w:tcBorders>
              <w:top w:val="single" w:sz="6"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b/>
                <w:szCs w:val="22"/>
              </w:rPr>
              <w:t>Año 1:</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0,1666 PC</w:t>
            </w:r>
            <w:r w:rsidRPr="00470753">
              <w:rPr>
                <w:szCs w:val="22"/>
                <w:vertAlign w:val="subscript"/>
              </w:rPr>
              <w:t>1</w:t>
            </w:r>
          </w:p>
          <w:p w:rsidR="0059726D" w:rsidRPr="00470753" w:rsidRDefault="0059726D" w:rsidP="00470753">
            <w:pPr>
              <w:pStyle w:val="Sangradetextonormal"/>
              <w:spacing w:before="120" w:line="240" w:lineRule="auto"/>
              <w:ind w:firstLine="0"/>
              <w:rPr>
                <w:szCs w:val="22"/>
                <w:lang w:val="en-US"/>
              </w:rPr>
            </w:pPr>
            <w:r w:rsidRPr="00470753">
              <w:rPr>
                <w:szCs w:val="22"/>
                <w:lang w:val="en-US"/>
              </w:rPr>
              <w:t xml:space="preserve">             IS</w:t>
            </w:r>
            <w:r w:rsidRPr="00470753">
              <w:rPr>
                <w:szCs w:val="22"/>
                <w:vertAlign w:val="subscript"/>
                <w:lang w:val="en-US"/>
              </w:rPr>
              <w:t>1</w:t>
            </w:r>
            <w:r w:rsidRPr="00470753">
              <w:rPr>
                <w:szCs w:val="22"/>
                <w:lang w:val="en-US"/>
              </w:rPr>
              <w:t xml:space="preserve"> = 0,0249 PC</w:t>
            </w:r>
            <w:r w:rsidRPr="00470753">
              <w:rPr>
                <w:szCs w:val="22"/>
                <w:vertAlign w:val="subscript"/>
                <w:lang w:val="en-US"/>
              </w:rPr>
              <w:t>1</w:t>
            </w:r>
          </w:p>
        </w:tc>
      </w:tr>
      <w:tr w:rsidR="0059726D" w:rsidRPr="00470753" w:rsidTr="003D773D">
        <w:tc>
          <w:tcPr>
            <w:tcW w:w="3723" w:type="dxa"/>
            <w:gridSpan w:val="2"/>
            <w:tcBorders>
              <w:top w:val="single" w:sz="8" w:space="0" w:color="auto"/>
              <w:left w:val="single" w:sz="24" w:space="0" w:color="auto"/>
              <w:bottom w:val="nil"/>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b/>
                <w:szCs w:val="22"/>
              </w:rPr>
              <w:t>Año 2:</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RCAI</w:t>
            </w:r>
          </w:p>
          <w:p w:rsidR="0059726D" w:rsidRPr="00470753" w:rsidRDefault="0059726D" w:rsidP="00470753">
            <w:pPr>
              <w:pStyle w:val="Sangradetextonormal"/>
              <w:spacing w:before="120" w:line="240" w:lineRule="auto"/>
              <w:ind w:firstLine="0"/>
              <w:rPr>
                <w:szCs w:val="22"/>
              </w:rPr>
            </w:pPr>
            <w:r w:rsidRPr="00470753">
              <w:rPr>
                <w:szCs w:val="22"/>
              </w:rPr>
              <w:t xml:space="preserve">            RCAI = 1,333 P C</w:t>
            </w:r>
            <w:r w:rsidRPr="00470753">
              <w:rPr>
                <w:szCs w:val="22"/>
                <w:vertAlign w:val="subscript"/>
              </w:rPr>
              <w:t>1</w:t>
            </w:r>
          </w:p>
          <w:p w:rsidR="0059726D" w:rsidRPr="00470753" w:rsidRDefault="0059726D" w:rsidP="00470753">
            <w:pPr>
              <w:pStyle w:val="Sangradetextonormal"/>
              <w:spacing w:before="120" w:line="240" w:lineRule="auto"/>
              <w:ind w:firstLine="0"/>
              <w:rPr>
                <w:szCs w:val="22"/>
                <w:lang w:val="en-US"/>
              </w:rPr>
            </w:pPr>
            <w:r w:rsidRPr="00470753">
              <w:rPr>
                <w:b/>
                <w:szCs w:val="22"/>
              </w:rPr>
              <w:t xml:space="preserve">             </w:t>
            </w:r>
            <w:r w:rsidRPr="00470753">
              <w:rPr>
                <w:b/>
                <w:szCs w:val="22"/>
                <w:lang w:val="en-US"/>
              </w:rPr>
              <w:t>P C</w:t>
            </w:r>
            <w:r w:rsidRPr="00470753">
              <w:rPr>
                <w:b/>
                <w:szCs w:val="22"/>
                <w:vertAlign w:val="subscript"/>
                <w:lang w:val="en-US"/>
              </w:rPr>
              <w:t xml:space="preserve">1 </w:t>
            </w:r>
            <w:r w:rsidRPr="00470753">
              <w:rPr>
                <w:b/>
                <w:szCs w:val="22"/>
                <w:lang w:val="en-US"/>
              </w:rPr>
              <w:t>=  0,75 RCAI</w:t>
            </w:r>
          </w:p>
        </w:tc>
        <w:tc>
          <w:tcPr>
            <w:tcW w:w="3932" w:type="dxa"/>
            <w:gridSpan w:val="3"/>
            <w:tcBorders>
              <w:top w:val="single" w:sz="6"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b/>
                <w:szCs w:val="22"/>
              </w:rPr>
              <w:t>Año 2:</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0,1666 PC</w:t>
            </w:r>
            <w:r w:rsidRPr="00470753">
              <w:rPr>
                <w:szCs w:val="22"/>
                <w:vertAlign w:val="subscript"/>
              </w:rPr>
              <w:t>1</w:t>
            </w:r>
          </w:p>
          <w:p w:rsidR="0059726D" w:rsidRPr="00470753" w:rsidRDefault="0059726D" w:rsidP="00470753">
            <w:pPr>
              <w:pStyle w:val="Sangradetextonormal"/>
              <w:spacing w:before="120" w:line="240" w:lineRule="auto"/>
              <w:ind w:firstLine="0"/>
              <w:rPr>
                <w:szCs w:val="22"/>
                <w:lang w:val="en-US"/>
              </w:rPr>
            </w:pPr>
            <w:r w:rsidRPr="00470753">
              <w:rPr>
                <w:szCs w:val="22"/>
                <w:lang w:val="en-US"/>
              </w:rPr>
              <w:t xml:space="preserve">     IS</w:t>
            </w:r>
            <w:r w:rsidRPr="00470753">
              <w:rPr>
                <w:szCs w:val="22"/>
                <w:vertAlign w:val="subscript"/>
                <w:lang w:val="en-US"/>
              </w:rPr>
              <w:t>2</w:t>
            </w:r>
            <w:r w:rsidRPr="00470753">
              <w:rPr>
                <w:szCs w:val="22"/>
                <w:lang w:val="en-US"/>
              </w:rPr>
              <w:t xml:space="preserve"> = 0,0249 PC</w:t>
            </w:r>
            <w:r w:rsidRPr="00470753">
              <w:rPr>
                <w:szCs w:val="22"/>
                <w:vertAlign w:val="subscript"/>
                <w:lang w:val="en-US"/>
              </w:rPr>
              <w:t xml:space="preserve">1 </w:t>
            </w:r>
            <w:r w:rsidRPr="00470753">
              <w:rPr>
                <w:szCs w:val="22"/>
                <w:lang w:val="en-US"/>
              </w:rPr>
              <w:t>= 0,01867 RCAI</w:t>
            </w:r>
          </w:p>
        </w:tc>
      </w:tr>
      <w:tr w:rsidR="0059726D" w:rsidRPr="00470753" w:rsidTr="003D773D">
        <w:tc>
          <w:tcPr>
            <w:tcW w:w="2643" w:type="dxa"/>
            <w:tcBorders>
              <w:top w:val="single" w:sz="8" w:space="0" w:color="auto"/>
              <w:left w:val="single" w:sz="24" w:space="0" w:color="auto"/>
              <w:bottom w:val="single" w:sz="24" w:space="0" w:color="auto"/>
              <w:right w:val="single" w:sz="8" w:space="0" w:color="auto"/>
            </w:tcBorders>
          </w:tcPr>
          <w:p w:rsidR="0059726D" w:rsidRPr="00470753" w:rsidRDefault="0059726D" w:rsidP="00470753">
            <w:pPr>
              <w:pStyle w:val="Sangradetextonormal"/>
              <w:spacing w:before="120" w:line="240" w:lineRule="auto"/>
              <w:ind w:firstLine="0"/>
              <w:rPr>
                <w:b/>
                <w:szCs w:val="22"/>
                <w:lang w:val="en-US"/>
              </w:rPr>
            </w:pPr>
            <w:proofErr w:type="spellStart"/>
            <w:r w:rsidRPr="00470753">
              <w:rPr>
                <w:b/>
                <w:szCs w:val="22"/>
                <w:lang w:val="en-US"/>
              </w:rPr>
              <w:t>Tribut</w:t>
            </w:r>
            <w:proofErr w:type="spellEnd"/>
            <w:r w:rsidRPr="00470753">
              <w:rPr>
                <w:b/>
                <w:szCs w:val="22"/>
                <w:lang w:val="en-US"/>
              </w:rPr>
              <w:t>. Total CASO 1</w:t>
            </w:r>
          </w:p>
        </w:tc>
        <w:tc>
          <w:tcPr>
            <w:tcW w:w="1080" w:type="dxa"/>
            <w:tcBorders>
              <w:top w:val="single" w:sz="8" w:space="0" w:color="auto"/>
              <w:left w:val="single" w:sz="8"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rPr>
                <w:b/>
                <w:szCs w:val="22"/>
                <w:lang w:val="en-US"/>
              </w:rPr>
            </w:pPr>
            <w:r w:rsidRPr="00470753">
              <w:rPr>
                <w:b/>
                <w:szCs w:val="22"/>
                <w:lang w:val="en-US"/>
              </w:rPr>
              <w:t xml:space="preserve">  0</w:t>
            </w:r>
          </w:p>
        </w:tc>
        <w:tc>
          <w:tcPr>
            <w:tcW w:w="2550" w:type="dxa"/>
            <w:gridSpan w:val="2"/>
            <w:tcBorders>
              <w:top w:val="single" w:sz="6" w:space="0" w:color="auto"/>
              <w:left w:val="single" w:sz="24" w:space="0" w:color="auto"/>
              <w:bottom w:val="single" w:sz="24" w:space="0" w:color="auto"/>
              <w:right w:val="single" w:sz="6" w:space="0" w:color="auto"/>
            </w:tcBorders>
          </w:tcPr>
          <w:p w:rsidR="0059726D" w:rsidRPr="00470753" w:rsidRDefault="0059726D" w:rsidP="00470753">
            <w:pPr>
              <w:pStyle w:val="Sangradetextonormal"/>
              <w:spacing w:before="120" w:line="240" w:lineRule="auto"/>
              <w:ind w:firstLine="0"/>
              <w:rPr>
                <w:b/>
                <w:szCs w:val="22"/>
                <w:lang w:val="en-US"/>
              </w:rPr>
            </w:pPr>
            <w:proofErr w:type="spellStart"/>
            <w:r w:rsidRPr="00470753">
              <w:rPr>
                <w:b/>
                <w:szCs w:val="22"/>
                <w:lang w:val="en-US"/>
              </w:rPr>
              <w:t>Tribut</w:t>
            </w:r>
            <w:proofErr w:type="spellEnd"/>
            <w:r w:rsidRPr="00470753">
              <w:rPr>
                <w:b/>
                <w:szCs w:val="22"/>
                <w:lang w:val="en-US"/>
              </w:rPr>
              <w:t>. Total CASO 2</w:t>
            </w:r>
          </w:p>
        </w:tc>
        <w:tc>
          <w:tcPr>
            <w:tcW w:w="1382" w:type="dxa"/>
            <w:tcBorders>
              <w:top w:val="single" w:sz="6" w:space="0" w:color="auto"/>
              <w:left w:val="single" w:sz="6"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rPr>
                <w:b/>
                <w:szCs w:val="22"/>
                <w:vertAlign w:val="subscript"/>
                <w:lang w:val="en-US"/>
              </w:rPr>
            </w:pPr>
            <w:r w:rsidRPr="00470753">
              <w:rPr>
                <w:b/>
                <w:szCs w:val="22"/>
                <w:lang w:val="en-US"/>
              </w:rPr>
              <w:t>0,0498 PC</w:t>
            </w:r>
            <w:r w:rsidRPr="00470753">
              <w:rPr>
                <w:b/>
                <w:szCs w:val="22"/>
                <w:vertAlign w:val="subscript"/>
                <w:lang w:val="en-US"/>
              </w:rPr>
              <w:t>1</w:t>
            </w:r>
          </w:p>
        </w:tc>
      </w:tr>
      <w:tr w:rsidR="0059726D" w:rsidRPr="00470753" w:rsidTr="00B01363">
        <w:tc>
          <w:tcPr>
            <w:tcW w:w="7655" w:type="dxa"/>
            <w:gridSpan w:val="5"/>
            <w:tcBorders>
              <w:top w:val="single" w:sz="24" w:space="0" w:color="auto"/>
              <w:left w:val="single" w:sz="24" w:space="0" w:color="auto"/>
              <w:bottom w:val="single" w:sz="24" w:space="0" w:color="auto"/>
              <w:right w:val="single" w:sz="24" w:space="0" w:color="auto"/>
            </w:tcBorders>
          </w:tcPr>
          <w:p w:rsidR="0059726D" w:rsidRPr="00470753" w:rsidRDefault="0059726D" w:rsidP="00470753">
            <w:pPr>
              <w:pStyle w:val="Sangradetextonormal"/>
              <w:spacing w:line="240" w:lineRule="auto"/>
              <w:ind w:firstLine="0"/>
              <w:jc w:val="center"/>
              <w:rPr>
                <w:b/>
                <w:szCs w:val="22"/>
              </w:rPr>
            </w:pPr>
            <w:r w:rsidRPr="00470753">
              <w:rPr>
                <w:b/>
                <w:szCs w:val="22"/>
              </w:rPr>
              <w:t>Para PC</w:t>
            </w:r>
            <w:r w:rsidRPr="00470753">
              <w:rPr>
                <w:b/>
                <w:szCs w:val="22"/>
                <w:vertAlign w:val="subscript"/>
              </w:rPr>
              <w:t>1</w:t>
            </w:r>
            <w:r w:rsidRPr="00470753">
              <w:rPr>
                <w:b/>
                <w:szCs w:val="22"/>
              </w:rPr>
              <w:t xml:space="preserve"> = 100, siendo RT</w:t>
            </w:r>
            <w:r w:rsidRPr="00470753">
              <w:rPr>
                <w:b/>
                <w:szCs w:val="22"/>
                <w:vertAlign w:val="subscript"/>
              </w:rPr>
              <w:t>1+2</w:t>
            </w:r>
            <w:r w:rsidRPr="00470753">
              <w:rPr>
                <w:b/>
                <w:szCs w:val="22"/>
              </w:rPr>
              <w:t>= 33,33</w:t>
            </w:r>
          </w:p>
          <w:p w:rsidR="0059726D" w:rsidRPr="00470753" w:rsidRDefault="0059726D" w:rsidP="00470753">
            <w:pPr>
              <w:pStyle w:val="Sangradetextonormal"/>
              <w:spacing w:before="120" w:line="240" w:lineRule="auto"/>
              <w:ind w:firstLine="0"/>
              <w:jc w:val="center"/>
              <w:rPr>
                <w:b/>
                <w:szCs w:val="22"/>
                <w:vertAlign w:val="subscript"/>
              </w:rPr>
            </w:pPr>
            <w:r w:rsidRPr="00470753">
              <w:rPr>
                <w:b/>
                <w:szCs w:val="22"/>
              </w:rPr>
              <w:t>AHORRO FISCAL sobre RT</w:t>
            </w:r>
            <w:r w:rsidRPr="00470753">
              <w:rPr>
                <w:b/>
                <w:szCs w:val="22"/>
                <w:vertAlign w:val="subscript"/>
              </w:rPr>
              <w:t>1+2</w:t>
            </w:r>
            <w:r w:rsidRPr="00470753">
              <w:rPr>
                <w:b/>
                <w:szCs w:val="22"/>
              </w:rPr>
              <w:t xml:space="preserve"> = 4,98/33,33 = 14,94 %</w:t>
            </w:r>
          </w:p>
        </w:tc>
      </w:tr>
    </w:tbl>
    <w:p w:rsidR="0059726D" w:rsidRPr="00470753" w:rsidRDefault="0059726D" w:rsidP="00470753">
      <w:pPr>
        <w:pStyle w:val="Sangradetextonormal"/>
        <w:spacing w:before="120" w:line="240" w:lineRule="auto"/>
        <w:ind w:left="1065" w:firstLine="0"/>
        <w:rPr>
          <w:szCs w:val="22"/>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709"/>
        <w:gridCol w:w="1701"/>
        <w:gridCol w:w="851"/>
        <w:gridCol w:w="1382"/>
      </w:tblGrid>
      <w:tr w:rsidR="0059726D" w:rsidRPr="00470753" w:rsidTr="00B01363">
        <w:tc>
          <w:tcPr>
            <w:tcW w:w="5422" w:type="dxa"/>
            <w:gridSpan w:val="3"/>
            <w:tcBorders>
              <w:top w:val="single" w:sz="24" w:space="0" w:color="auto"/>
              <w:left w:val="single" w:sz="24" w:space="0" w:color="auto"/>
              <w:bottom w:val="single" w:sz="24" w:space="0" w:color="auto"/>
            </w:tcBorders>
          </w:tcPr>
          <w:p w:rsidR="0059726D" w:rsidRPr="00470753" w:rsidRDefault="0059726D" w:rsidP="00470753">
            <w:pPr>
              <w:pStyle w:val="Sangradetextonormal"/>
              <w:spacing w:before="120" w:line="240" w:lineRule="auto"/>
              <w:ind w:firstLine="0"/>
              <w:jc w:val="center"/>
              <w:rPr>
                <w:szCs w:val="22"/>
              </w:rPr>
            </w:pPr>
            <w:r w:rsidRPr="00470753">
              <w:rPr>
                <w:b/>
                <w:szCs w:val="22"/>
              </w:rPr>
              <w:t>BLOQUE 3</w:t>
            </w:r>
            <w:r w:rsidRPr="00470753">
              <w:rPr>
                <w:szCs w:val="22"/>
              </w:rPr>
              <w:t xml:space="preserve">: Navarra </w:t>
            </w:r>
          </w:p>
        </w:tc>
        <w:tc>
          <w:tcPr>
            <w:tcW w:w="2233" w:type="dxa"/>
            <w:gridSpan w:val="2"/>
            <w:tcBorders>
              <w:top w:val="single" w:sz="24"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jc w:val="center"/>
              <w:rPr>
                <w:szCs w:val="22"/>
              </w:rPr>
            </w:pPr>
            <w:r w:rsidRPr="00470753">
              <w:rPr>
                <w:szCs w:val="22"/>
              </w:rPr>
              <w:t>FRO= 30% RCAI</w:t>
            </w:r>
          </w:p>
          <w:p w:rsidR="0059726D" w:rsidRPr="00470753" w:rsidRDefault="0059726D" w:rsidP="00470753">
            <w:pPr>
              <w:pStyle w:val="Sangradetextonormal"/>
              <w:spacing w:line="240" w:lineRule="auto"/>
              <w:ind w:firstLine="0"/>
              <w:rPr>
                <w:szCs w:val="22"/>
              </w:rPr>
            </w:pPr>
            <w:r w:rsidRPr="00470753">
              <w:rPr>
                <w:szCs w:val="22"/>
              </w:rPr>
              <w:t xml:space="preserve">   FEP= 0% RCAI</w:t>
            </w:r>
          </w:p>
        </w:tc>
      </w:tr>
      <w:tr w:rsidR="0059726D" w:rsidRPr="00470753" w:rsidTr="00B01363">
        <w:tc>
          <w:tcPr>
            <w:tcW w:w="3721" w:type="dxa"/>
            <w:gridSpan w:val="2"/>
            <w:tcBorders>
              <w:top w:val="single" w:sz="24" w:space="0" w:color="auto"/>
              <w:left w:val="single" w:sz="24" w:space="0" w:color="auto"/>
              <w:bottom w:val="single" w:sz="8"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szCs w:val="22"/>
              </w:rPr>
              <w:t xml:space="preserve">CASO 1: </w:t>
            </w:r>
          </w:p>
          <w:p w:rsidR="0059726D" w:rsidRPr="00470753" w:rsidRDefault="0059726D" w:rsidP="00470753">
            <w:pPr>
              <w:pStyle w:val="Sangradetextonormal"/>
              <w:spacing w:line="240" w:lineRule="auto"/>
              <w:ind w:firstLine="0"/>
              <w:rPr>
                <w:szCs w:val="22"/>
                <w:vertAlign w:val="subscript"/>
              </w:rPr>
            </w:pPr>
            <w:r w:rsidRPr="00470753">
              <w:rPr>
                <w:szCs w:val="22"/>
              </w:rPr>
              <w:t xml:space="preserve">     Año1: Pérdidas =-PC</w:t>
            </w:r>
            <w:r w:rsidRPr="00470753">
              <w:rPr>
                <w:szCs w:val="22"/>
                <w:vertAlign w:val="subscript"/>
              </w:rPr>
              <w:t>1</w:t>
            </w:r>
          </w:p>
          <w:p w:rsidR="0059726D" w:rsidRPr="00470753" w:rsidRDefault="0059726D" w:rsidP="00470753">
            <w:pPr>
              <w:pStyle w:val="Sangradetextonormal"/>
              <w:spacing w:before="120" w:line="240" w:lineRule="auto"/>
              <w:ind w:firstLine="0"/>
              <w:rPr>
                <w:szCs w:val="22"/>
              </w:rPr>
            </w:pPr>
            <w:r w:rsidRPr="00470753">
              <w:rPr>
                <w:szCs w:val="22"/>
              </w:rPr>
              <w:t xml:space="preserve">     Año 2: Beneficio =RCAI</w:t>
            </w:r>
          </w:p>
        </w:tc>
        <w:tc>
          <w:tcPr>
            <w:tcW w:w="3934" w:type="dxa"/>
            <w:gridSpan w:val="3"/>
            <w:tcBorders>
              <w:top w:val="single" w:sz="24"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szCs w:val="22"/>
              </w:rPr>
              <w:t xml:space="preserve">CASO 2: </w:t>
            </w:r>
          </w:p>
          <w:p w:rsidR="0059726D" w:rsidRPr="00470753" w:rsidRDefault="0059726D" w:rsidP="00470753">
            <w:pPr>
              <w:pStyle w:val="Sangradetextonormal"/>
              <w:spacing w:line="240" w:lineRule="auto"/>
              <w:ind w:firstLine="0"/>
              <w:rPr>
                <w:szCs w:val="22"/>
                <w:vertAlign w:val="subscript"/>
              </w:rPr>
            </w:pPr>
            <w:r w:rsidRPr="00470753">
              <w:rPr>
                <w:szCs w:val="22"/>
              </w:rPr>
              <w:t xml:space="preserve">     Año1: Beneficio =0,08824 PC</w:t>
            </w:r>
            <w:r w:rsidRPr="00470753">
              <w:rPr>
                <w:szCs w:val="22"/>
                <w:vertAlign w:val="subscript"/>
              </w:rPr>
              <w:t>1</w:t>
            </w:r>
          </w:p>
          <w:p w:rsidR="0059726D" w:rsidRPr="00470753" w:rsidRDefault="0059726D" w:rsidP="00470753">
            <w:pPr>
              <w:pStyle w:val="Sangradetextonormal"/>
              <w:spacing w:before="120" w:line="240" w:lineRule="auto"/>
              <w:ind w:firstLine="0"/>
              <w:rPr>
                <w:szCs w:val="22"/>
                <w:vertAlign w:val="subscript"/>
              </w:rPr>
            </w:pPr>
            <w:r w:rsidRPr="00470753">
              <w:rPr>
                <w:szCs w:val="22"/>
              </w:rPr>
              <w:t xml:space="preserve">     Año 2: Beneficio =0,08824 PC</w:t>
            </w:r>
            <w:r w:rsidRPr="00470753">
              <w:rPr>
                <w:szCs w:val="22"/>
                <w:vertAlign w:val="subscript"/>
              </w:rPr>
              <w:t>1</w:t>
            </w:r>
          </w:p>
        </w:tc>
      </w:tr>
      <w:tr w:rsidR="0059726D" w:rsidRPr="00470753" w:rsidTr="00B01363">
        <w:tc>
          <w:tcPr>
            <w:tcW w:w="3721" w:type="dxa"/>
            <w:gridSpan w:val="2"/>
            <w:tcBorders>
              <w:top w:val="single" w:sz="8" w:space="0" w:color="auto"/>
              <w:left w:val="single" w:sz="24" w:space="0" w:color="auto"/>
              <w:bottom w:val="single" w:sz="8" w:space="0" w:color="auto"/>
              <w:right w:val="single" w:sz="24" w:space="0" w:color="auto"/>
            </w:tcBorders>
          </w:tcPr>
          <w:p w:rsidR="0059726D" w:rsidRPr="00470753" w:rsidRDefault="0059726D" w:rsidP="00470753">
            <w:pPr>
              <w:pStyle w:val="Sangradetextonormal"/>
              <w:spacing w:before="120" w:line="240" w:lineRule="auto"/>
              <w:ind w:firstLine="0"/>
              <w:rPr>
                <w:szCs w:val="22"/>
                <w:vertAlign w:val="subscript"/>
              </w:rPr>
            </w:pPr>
            <w:r w:rsidRPr="00470753">
              <w:rPr>
                <w:b/>
                <w:szCs w:val="22"/>
              </w:rPr>
              <w:t>Año 1</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-PC</w:t>
            </w:r>
            <w:r w:rsidRPr="00470753">
              <w:rPr>
                <w:szCs w:val="22"/>
                <w:vertAlign w:val="subscript"/>
              </w:rPr>
              <w:t>1</w:t>
            </w:r>
          </w:p>
          <w:p w:rsidR="0059726D" w:rsidRPr="00470753" w:rsidRDefault="0059726D" w:rsidP="00470753">
            <w:pPr>
              <w:pStyle w:val="Sangradetextonormal"/>
              <w:spacing w:line="240" w:lineRule="auto"/>
              <w:ind w:firstLine="0"/>
              <w:rPr>
                <w:szCs w:val="22"/>
                <w:vertAlign w:val="subscript"/>
              </w:rPr>
            </w:pPr>
            <w:r w:rsidRPr="00470753">
              <w:rPr>
                <w:szCs w:val="22"/>
              </w:rPr>
              <w:t xml:space="preserve">               IS</w:t>
            </w:r>
            <w:r w:rsidRPr="00470753">
              <w:rPr>
                <w:szCs w:val="22"/>
                <w:vertAlign w:val="subscript"/>
              </w:rPr>
              <w:t>1</w:t>
            </w:r>
            <w:r w:rsidRPr="00470753">
              <w:rPr>
                <w:szCs w:val="22"/>
              </w:rPr>
              <w:t>=-</w:t>
            </w:r>
            <w:r w:rsidRPr="00470753">
              <w:rPr>
                <w:b/>
                <w:szCs w:val="22"/>
              </w:rPr>
              <w:t>0,18 PC</w:t>
            </w:r>
            <w:r w:rsidRPr="00470753">
              <w:rPr>
                <w:b/>
                <w:szCs w:val="22"/>
                <w:vertAlign w:val="subscript"/>
              </w:rPr>
              <w:t>1</w:t>
            </w:r>
          </w:p>
        </w:tc>
        <w:tc>
          <w:tcPr>
            <w:tcW w:w="3934" w:type="dxa"/>
            <w:gridSpan w:val="3"/>
            <w:tcBorders>
              <w:top w:val="single" w:sz="6"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b/>
                <w:szCs w:val="22"/>
              </w:rPr>
              <w:t>Año 1:</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0,08824 PC</w:t>
            </w:r>
            <w:r w:rsidRPr="00470753">
              <w:rPr>
                <w:szCs w:val="22"/>
                <w:vertAlign w:val="subscript"/>
              </w:rPr>
              <w:t>1</w:t>
            </w:r>
          </w:p>
          <w:p w:rsidR="0059726D" w:rsidRPr="00470753" w:rsidRDefault="0059726D" w:rsidP="00470753">
            <w:pPr>
              <w:pStyle w:val="Sangradetextonormal"/>
              <w:spacing w:before="120" w:line="240" w:lineRule="auto"/>
              <w:ind w:firstLine="0"/>
              <w:rPr>
                <w:szCs w:val="22"/>
                <w:lang w:val="en-US"/>
              </w:rPr>
            </w:pPr>
            <w:r w:rsidRPr="00470753">
              <w:rPr>
                <w:szCs w:val="22"/>
                <w:lang w:val="en-US"/>
              </w:rPr>
              <w:t xml:space="preserve">        IS</w:t>
            </w:r>
            <w:r w:rsidRPr="00470753">
              <w:rPr>
                <w:szCs w:val="22"/>
                <w:vertAlign w:val="subscript"/>
                <w:lang w:val="en-US"/>
              </w:rPr>
              <w:t>1</w:t>
            </w:r>
            <w:r w:rsidRPr="00470753">
              <w:rPr>
                <w:szCs w:val="22"/>
                <w:lang w:val="en-US"/>
              </w:rPr>
              <w:t xml:space="preserve"> = 0,0135 PC</w:t>
            </w:r>
            <w:r w:rsidRPr="00470753">
              <w:rPr>
                <w:szCs w:val="22"/>
                <w:vertAlign w:val="subscript"/>
                <w:lang w:val="en-US"/>
              </w:rPr>
              <w:t>1</w:t>
            </w:r>
          </w:p>
        </w:tc>
      </w:tr>
      <w:tr w:rsidR="0059726D" w:rsidRPr="00470753" w:rsidTr="00B01363">
        <w:tc>
          <w:tcPr>
            <w:tcW w:w="3721" w:type="dxa"/>
            <w:gridSpan w:val="2"/>
            <w:tcBorders>
              <w:top w:val="single" w:sz="8" w:space="0" w:color="auto"/>
              <w:left w:val="single" w:sz="24" w:space="0" w:color="auto"/>
              <w:bottom w:val="nil"/>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b/>
                <w:szCs w:val="22"/>
              </w:rPr>
              <w:t>Año 2:</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RCAI</w:t>
            </w:r>
          </w:p>
          <w:p w:rsidR="0059726D" w:rsidRPr="00470753" w:rsidRDefault="0059726D" w:rsidP="00470753">
            <w:pPr>
              <w:pStyle w:val="Sangradetextonormal"/>
              <w:spacing w:before="120" w:line="240" w:lineRule="auto"/>
              <w:ind w:firstLine="0"/>
              <w:rPr>
                <w:szCs w:val="22"/>
                <w:vertAlign w:val="subscript"/>
              </w:rPr>
            </w:pPr>
            <w:r w:rsidRPr="00470753">
              <w:rPr>
                <w:szCs w:val="22"/>
              </w:rPr>
              <w:t xml:space="preserve">            RCAI = 1,1765 PC</w:t>
            </w:r>
            <w:r w:rsidRPr="00470753">
              <w:rPr>
                <w:szCs w:val="22"/>
                <w:vertAlign w:val="subscript"/>
              </w:rPr>
              <w:t>1</w:t>
            </w:r>
          </w:p>
          <w:p w:rsidR="0059726D" w:rsidRPr="00470753" w:rsidRDefault="0059726D" w:rsidP="00470753">
            <w:pPr>
              <w:pStyle w:val="Sangradetextonormal"/>
              <w:spacing w:before="120" w:line="240" w:lineRule="auto"/>
              <w:ind w:firstLine="0"/>
              <w:rPr>
                <w:szCs w:val="22"/>
                <w:vertAlign w:val="subscript"/>
                <w:lang w:val="en-US"/>
              </w:rPr>
            </w:pPr>
            <w:r w:rsidRPr="00470753">
              <w:rPr>
                <w:b/>
                <w:szCs w:val="22"/>
              </w:rPr>
              <w:t xml:space="preserve">             </w:t>
            </w:r>
            <w:r w:rsidRPr="00470753">
              <w:rPr>
                <w:b/>
                <w:szCs w:val="22"/>
                <w:lang w:val="en-US"/>
              </w:rPr>
              <w:t>P C</w:t>
            </w:r>
            <w:r w:rsidRPr="00470753">
              <w:rPr>
                <w:b/>
                <w:szCs w:val="22"/>
                <w:vertAlign w:val="subscript"/>
                <w:lang w:val="en-US"/>
              </w:rPr>
              <w:t xml:space="preserve">1 </w:t>
            </w:r>
            <w:r w:rsidRPr="00470753">
              <w:rPr>
                <w:b/>
                <w:szCs w:val="22"/>
                <w:lang w:val="en-US"/>
              </w:rPr>
              <w:t>=  0,85 RCAI</w:t>
            </w:r>
          </w:p>
        </w:tc>
        <w:tc>
          <w:tcPr>
            <w:tcW w:w="3934" w:type="dxa"/>
            <w:gridSpan w:val="3"/>
            <w:tcBorders>
              <w:top w:val="single" w:sz="6"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b/>
                <w:szCs w:val="22"/>
              </w:rPr>
              <w:t>Año 2:</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0,08824 PC</w:t>
            </w:r>
            <w:r w:rsidRPr="00470753">
              <w:rPr>
                <w:szCs w:val="22"/>
                <w:vertAlign w:val="subscript"/>
              </w:rPr>
              <w:t>1</w:t>
            </w:r>
          </w:p>
          <w:p w:rsidR="0059726D" w:rsidRPr="00470753" w:rsidRDefault="0059726D" w:rsidP="00470753">
            <w:pPr>
              <w:pStyle w:val="Sangradetextonormal"/>
              <w:spacing w:before="120" w:line="240" w:lineRule="auto"/>
              <w:ind w:firstLine="0"/>
              <w:rPr>
                <w:szCs w:val="22"/>
                <w:lang w:val="en-US"/>
              </w:rPr>
            </w:pPr>
            <w:r w:rsidRPr="00470753">
              <w:rPr>
                <w:szCs w:val="22"/>
                <w:lang w:val="en-US"/>
              </w:rPr>
              <w:t xml:space="preserve">      IS</w:t>
            </w:r>
            <w:r w:rsidRPr="00470753">
              <w:rPr>
                <w:szCs w:val="22"/>
                <w:vertAlign w:val="subscript"/>
                <w:lang w:val="en-US"/>
              </w:rPr>
              <w:t>2</w:t>
            </w:r>
            <w:r w:rsidRPr="00470753">
              <w:rPr>
                <w:szCs w:val="22"/>
                <w:lang w:val="en-US"/>
              </w:rPr>
              <w:t xml:space="preserve"> = 0,0135 PC</w:t>
            </w:r>
            <w:r w:rsidRPr="00470753">
              <w:rPr>
                <w:szCs w:val="22"/>
                <w:vertAlign w:val="subscript"/>
                <w:lang w:val="en-US"/>
              </w:rPr>
              <w:t>1</w:t>
            </w:r>
            <w:r w:rsidRPr="00470753">
              <w:rPr>
                <w:szCs w:val="22"/>
                <w:lang w:val="en-US"/>
              </w:rPr>
              <w:t>=  0,01147 RCAI</w:t>
            </w:r>
          </w:p>
        </w:tc>
      </w:tr>
      <w:tr w:rsidR="0059726D" w:rsidRPr="00470753" w:rsidTr="00B01363">
        <w:tc>
          <w:tcPr>
            <w:tcW w:w="3012" w:type="dxa"/>
            <w:tcBorders>
              <w:top w:val="single" w:sz="8" w:space="0" w:color="auto"/>
              <w:left w:val="single" w:sz="24" w:space="0" w:color="auto"/>
              <w:bottom w:val="single" w:sz="24" w:space="0" w:color="auto"/>
              <w:right w:val="single" w:sz="8" w:space="0" w:color="auto"/>
            </w:tcBorders>
          </w:tcPr>
          <w:p w:rsidR="0059726D" w:rsidRPr="00470753" w:rsidRDefault="0059726D" w:rsidP="00470753">
            <w:pPr>
              <w:pStyle w:val="Sangradetextonormal"/>
              <w:spacing w:before="120" w:line="240" w:lineRule="auto"/>
              <w:ind w:firstLine="0"/>
              <w:rPr>
                <w:b/>
                <w:szCs w:val="22"/>
                <w:lang w:val="en-US"/>
              </w:rPr>
            </w:pPr>
            <w:proofErr w:type="spellStart"/>
            <w:r w:rsidRPr="00470753">
              <w:rPr>
                <w:b/>
                <w:szCs w:val="22"/>
                <w:lang w:val="en-US"/>
              </w:rPr>
              <w:t>Tribut</w:t>
            </w:r>
            <w:proofErr w:type="spellEnd"/>
            <w:r w:rsidRPr="00470753">
              <w:rPr>
                <w:b/>
                <w:szCs w:val="22"/>
                <w:lang w:val="en-US"/>
              </w:rPr>
              <w:t>. Total CASO 1</w:t>
            </w:r>
          </w:p>
        </w:tc>
        <w:tc>
          <w:tcPr>
            <w:tcW w:w="709" w:type="dxa"/>
            <w:tcBorders>
              <w:top w:val="single" w:sz="8" w:space="0" w:color="auto"/>
              <w:left w:val="single" w:sz="8"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rPr>
                <w:b/>
                <w:szCs w:val="22"/>
                <w:lang w:val="en-US"/>
              </w:rPr>
            </w:pPr>
            <w:r w:rsidRPr="00470753">
              <w:rPr>
                <w:b/>
                <w:szCs w:val="22"/>
                <w:lang w:val="en-US"/>
              </w:rPr>
              <w:t xml:space="preserve">  0</w:t>
            </w:r>
          </w:p>
        </w:tc>
        <w:tc>
          <w:tcPr>
            <w:tcW w:w="2552" w:type="dxa"/>
            <w:gridSpan w:val="2"/>
            <w:tcBorders>
              <w:top w:val="single" w:sz="6" w:space="0" w:color="auto"/>
              <w:left w:val="single" w:sz="24" w:space="0" w:color="auto"/>
              <w:bottom w:val="single" w:sz="24" w:space="0" w:color="auto"/>
              <w:right w:val="single" w:sz="6" w:space="0" w:color="auto"/>
            </w:tcBorders>
          </w:tcPr>
          <w:p w:rsidR="0059726D" w:rsidRPr="00470753" w:rsidRDefault="0059726D" w:rsidP="00470753">
            <w:pPr>
              <w:pStyle w:val="Sangradetextonormal"/>
              <w:spacing w:before="120" w:line="240" w:lineRule="auto"/>
              <w:ind w:firstLine="0"/>
              <w:rPr>
                <w:b/>
                <w:szCs w:val="22"/>
                <w:lang w:val="en-US"/>
              </w:rPr>
            </w:pPr>
            <w:proofErr w:type="spellStart"/>
            <w:r w:rsidRPr="00470753">
              <w:rPr>
                <w:b/>
                <w:szCs w:val="22"/>
                <w:lang w:val="en-US"/>
              </w:rPr>
              <w:t>Tribut</w:t>
            </w:r>
            <w:proofErr w:type="spellEnd"/>
            <w:r w:rsidRPr="00470753">
              <w:rPr>
                <w:b/>
                <w:szCs w:val="22"/>
                <w:lang w:val="en-US"/>
              </w:rPr>
              <w:t>. Total CASO 2</w:t>
            </w:r>
          </w:p>
        </w:tc>
        <w:tc>
          <w:tcPr>
            <w:tcW w:w="1382" w:type="dxa"/>
            <w:tcBorders>
              <w:top w:val="single" w:sz="6" w:space="0" w:color="auto"/>
              <w:left w:val="single" w:sz="6"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rPr>
                <w:b/>
                <w:szCs w:val="22"/>
                <w:vertAlign w:val="subscript"/>
                <w:lang w:val="en-US"/>
              </w:rPr>
            </w:pPr>
            <w:r w:rsidRPr="00470753">
              <w:rPr>
                <w:b/>
                <w:szCs w:val="22"/>
                <w:lang w:val="en-US"/>
              </w:rPr>
              <w:t>0,027 PC</w:t>
            </w:r>
            <w:r w:rsidRPr="00470753">
              <w:rPr>
                <w:b/>
                <w:szCs w:val="22"/>
                <w:vertAlign w:val="subscript"/>
                <w:lang w:val="en-US"/>
              </w:rPr>
              <w:t>1</w:t>
            </w:r>
          </w:p>
        </w:tc>
      </w:tr>
      <w:tr w:rsidR="0059726D" w:rsidRPr="00470753" w:rsidTr="00B01363">
        <w:tc>
          <w:tcPr>
            <w:tcW w:w="7655" w:type="dxa"/>
            <w:gridSpan w:val="5"/>
            <w:tcBorders>
              <w:top w:val="single" w:sz="24" w:space="0" w:color="auto"/>
              <w:left w:val="single" w:sz="24" w:space="0" w:color="auto"/>
              <w:bottom w:val="single" w:sz="24" w:space="0" w:color="auto"/>
              <w:right w:val="single" w:sz="24" w:space="0" w:color="auto"/>
            </w:tcBorders>
          </w:tcPr>
          <w:p w:rsidR="0059726D" w:rsidRPr="00470753" w:rsidRDefault="0059726D" w:rsidP="00470753">
            <w:pPr>
              <w:pStyle w:val="Sangradetextonormal"/>
              <w:spacing w:line="240" w:lineRule="auto"/>
              <w:ind w:firstLine="0"/>
              <w:jc w:val="center"/>
              <w:rPr>
                <w:b/>
                <w:szCs w:val="22"/>
              </w:rPr>
            </w:pPr>
            <w:r w:rsidRPr="00470753">
              <w:rPr>
                <w:b/>
                <w:szCs w:val="22"/>
              </w:rPr>
              <w:t>Para PC</w:t>
            </w:r>
            <w:r w:rsidRPr="00470753">
              <w:rPr>
                <w:b/>
                <w:szCs w:val="22"/>
                <w:vertAlign w:val="subscript"/>
              </w:rPr>
              <w:t>1</w:t>
            </w:r>
            <w:r w:rsidRPr="00470753">
              <w:rPr>
                <w:b/>
                <w:szCs w:val="22"/>
              </w:rPr>
              <w:t xml:space="preserve"> = 100, siendo RT</w:t>
            </w:r>
            <w:r w:rsidRPr="00470753">
              <w:rPr>
                <w:b/>
                <w:szCs w:val="22"/>
                <w:vertAlign w:val="subscript"/>
              </w:rPr>
              <w:t>1+2</w:t>
            </w:r>
            <w:r w:rsidRPr="00470753">
              <w:rPr>
                <w:b/>
                <w:szCs w:val="22"/>
              </w:rPr>
              <w:t>= 17,65</w:t>
            </w:r>
          </w:p>
          <w:p w:rsidR="0059726D" w:rsidRPr="00470753" w:rsidRDefault="0059726D" w:rsidP="00470753">
            <w:pPr>
              <w:pStyle w:val="Sangradetextonormal"/>
              <w:spacing w:before="120" w:line="240" w:lineRule="auto"/>
              <w:ind w:firstLine="0"/>
              <w:jc w:val="center"/>
              <w:rPr>
                <w:b/>
                <w:szCs w:val="22"/>
                <w:vertAlign w:val="subscript"/>
              </w:rPr>
            </w:pPr>
            <w:r w:rsidRPr="00470753">
              <w:rPr>
                <w:b/>
                <w:szCs w:val="22"/>
              </w:rPr>
              <w:t>AHORRO FISCAL sobre RT</w:t>
            </w:r>
            <w:r w:rsidRPr="00470753">
              <w:rPr>
                <w:b/>
                <w:szCs w:val="22"/>
                <w:vertAlign w:val="subscript"/>
              </w:rPr>
              <w:t>1+2</w:t>
            </w:r>
            <w:r w:rsidRPr="00470753">
              <w:rPr>
                <w:b/>
                <w:szCs w:val="22"/>
              </w:rPr>
              <w:t xml:space="preserve"> = 2,7/17,65 = 15,29 %</w:t>
            </w:r>
          </w:p>
        </w:tc>
      </w:tr>
    </w:tbl>
    <w:p w:rsidR="0059726D" w:rsidRDefault="0059726D">
      <w:r>
        <w:br w:type="page"/>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709"/>
        <w:gridCol w:w="1701"/>
        <w:gridCol w:w="851"/>
        <w:gridCol w:w="1382"/>
      </w:tblGrid>
      <w:tr w:rsidR="0059726D" w:rsidRPr="00470753" w:rsidTr="00E235D2">
        <w:tc>
          <w:tcPr>
            <w:tcW w:w="5422" w:type="dxa"/>
            <w:gridSpan w:val="3"/>
            <w:tcBorders>
              <w:top w:val="single" w:sz="24" w:space="0" w:color="auto"/>
              <w:left w:val="single" w:sz="24" w:space="0" w:color="auto"/>
              <w:bottom w:val="single" w:sz="24" w:space="0" w:color="auto"/>
            </w:tcBorders>
          </w:tcPr>
          <w:p w:rsidR="0059726D" w:rsidRPr="00470753" w:rsidRDefault="0059726D" w:rsidP="00470753">
            <w:pPr>
              <w:pStyle w:val="Sangradetextonormal"/>
              <w:spacing w:before="120" w:line="240" w:lineRule="auto"/>
              <w:ind w:firstLine="0"/>
              <w:jc w:val="center"/>
              <w:rPr>
                <w:szCs w:val="22"/>
              </w:rPr>
            </w:pPr>
            <w:r w:rsidRPr="00470753">
              <w:rPr>
                <w:szCs w:val="22"/>
              </w:rPr>
              <w:lastRenderedPageBreak/>
              <w:br w:type="page"/>
            </w:r>
            <w:r w:rsidRPr="00470753">
              <w:rPr>
                <w:b/>
                <w:szCs w:val="22"/>
              </w:rPr>
              <w:t>BLOQUE 4</w:t>
            </w:r>
            <w:r w:rsidRPr="00470753">
              <w:rPr>
                <w:szCs w:val="22"/>
              </w:rPr>
              <w:t xml:space="preserve">: Castilla La Mancha </w:t>
            </w:r>
          </w:p>
        </w:tc>
        <w:tc>
          <w:tcPr>
            <w:tcW w:w="2233" w:type="dxa"/>
            <w:gridSpan w:val="2"/>
            <w:tcBorders>
              <w:top w:val="single" w:sz="24"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jc w:val="center"/>
              <w:rPr>
                <w:szCs w:val="22"/>
              </w:rPr>
            </w:pPr>
            <w:r w:rsidRPr="00470753">
              <w:rPr>
                <w:szCs w:val="22"/>
              </w:rPr>
              <w:t>FRO= 10% RCAI</w:t>
            </w:r>
          </w:p>
          <w:p w:rsidR="0059726D" w:rsidRPr="00470753" w:rsidRDefault="0059726D" w:rsidP="00470753">
            <w:pPr>
              <w:pStyle w:val="Sangradetextonormal"/>
              <w:spacing w:line="240" w:lineRule="auto"/>
              <w:ind w:firstLine="0"/>
              <w:rPr>
                <w:szCs w:val="22"/>
              </w:rPr>
            </w:pPr>
            <w:r w:rsidRPr="00470753">
              <w:rPr>
                <w:szCs w:val="22"/>
              </w:rPr>
              <w:t xml:space="preserve">   FEP= 5% RCAI</w:t>
            </w:r>
          </w:p>
        </w:tc>
      </w:tr>
      <w:tr w:rsidR="0059726D" w:rsidRPr="00470753" w:rsidTr="00E235D2">
        <w:tc>
          <w:tcPr>
            <w:tcW w:w="3721" w:type="dxa"/>
            <w:gridSpan w:val="2"/>
            <w:tcBorders>
              <w:top w:val="single" w:sz="24" w:space="0" w:color="auto"/>
              <w:left w:val="single" w:sz="24" w:space="0" w:color="auto"/>
              <w:bottom w:val="single" w:sz="8"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szCs w:val="22"/>
              </w:rPr>
              <w:t xml:space="preserve">CASO 1: </w:t>
            </w:r>
          </w:p>
          <w:p w:rsidR="0059726D" w:rsidRPr="00470753" w:rsidRDefault="0059726D" w:rsidP="00470753">
            <w:pPr>
              <w:pStyle w:val="Sangradetextonormal"/>
              <w:spacing w:line="240" w:lineRule="auto"/>
              <w:ind w:firstLine="0"/>
              <w:rPr>
                <w:szCs w:val="22"/>
                <w:vertAlign w:val="subscript"/>
              </w:rPr>
            </w:pPr>
            <w:r w:rsidRPr="00470753">
              <w:rPr>
                <w:szCs w:val="22"/>
              </w:rPr>
              <w:t xml:space="preserve">     Año1: Pérdidas =-PC</w:t>
            </w:r>
            <w:r w:rsidRPr="00470753">
              <w:rPr>
                <w:szCs w:val="22"/>
                <w:vertAlign w:val="subscript"/>
              </w:rPr>
              <w:t>1</w:t>
            </w:r>
          </w:p>
          <w:p w:rsidR="0059726D" w:rsidRPr="00470753" w:rsidRDefault="0059726D" w:rsidP="00470753">
            <w:pPr>
              <w:pStyle w:val="Sangradetextonormal"/>
              <w:spacing w:before="120" w:line="240" w:lineRule="auto"/>
              <w:ind w:firstLine="0"/>
              <w:rPr>
                <w:szCs w:val="22"/>
              </w:rPr>
            </w:pPr>
            <w:r w:rsidRPr="00470753">
              <w:rPr>
                <w:szCs w:val="22"/>
              </w:rPr>
              <w:t xml:space="preserve">     Año 2: Beneficio =RCAI</w:t>
            </w:r>
          </w:p>
        </w:tc>
        <w:tc>
          <w:tcPr>
            <w:tcW w:w="3934" w:type="dxa"/>
            <w:gridSpan w:val="3"/>
            <w:tcBorders>
              <w:top w:val="single" w:sz="24"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szCs w:val="22"/>
              </w:rPr>
              <w:t xml:space="preserve">CASO 2: </w:t>
            </w:r>
          </w:p>
          <w:p w:rsidR="0059726D" w:rsidRPr="00470753" w:rsidRDefault="0059726D" w:rsidP="00470753">
            <w:pPr>
              <w:pStyle w:val="Sangradetextonormal"/>
              <w:spacing w:line="240" w:lineRule="auto"/>
              <w:ind w:firstLine="0"/>
              <w:rPr>
                <w:szCs w:val="22"/>
                <w:vertAlign w:val="subscript"/>
              </w:rPr>
            </w:pPr>
            <w:r w:rsidRPr="00470753">
              <w:rPr>
                <w:szCs w:val="22"/>
              </w:rPr>
              <w:t xml:space="preserve">     Año1: Beneficio =0,0555 PC</w:t>
            </w:r>
            <w:r w:rsidRPr="00470753">
              <w:rPr>
                <w:szCs w:val="22"/>
                <w:vertAlign w:val="subscript"/>
              </w:rPr>
              <w:t>1</w:t>
            </w:r>
          </w:p>
          <w:p w:rsidR="0059726D" w:rsidRPr="00470753" w:rsidRDefault="0059726D" w:rsidP="00470753">
            <w:pPr>
              <w:pStyle w:val="Sangradetextonormal"/>
              <w:spacing w:before="120" w:line="240" w:lineRule="auto"/>
              <w:ind w:firstLine="0"/>
              <w:rPr>
                <w:szCs w:val="22"/>
                <w:vertAlign w:val="subscript"/>
              </w:rPr>
            </w:pPr>
            <w:r w:rsidRPr="00470753">
              <w:rPr>
                <w:szCs w:val="22"/>
              </w:rPr>
              <w:t xml:space="preserve">     Año 2: Beneficio =0,0555 PC</w:t>
            </w:r>
            <w:r w:rsidRPr="00470753">
              <w:rPr>
                <w:szCs w:val="22"/>
                <w:vertAlign w:val="subscript"/>
              </w:rPr>
              <w:t>1</w:t>
            </w:r>
          </w:p>
        </w:tc>
      </w:tr>
      <w:tr w:rsidR="0059726D" w:rsidRPr="00470753" w:rsidTr="00E235D2">
        <w:tc>
          <w:tcPr>
            <w:tcW w:w="3721" w:type="dxa"/>
            <w:gridSpan w:val="2"/>
            <w:tcBorders>
              <w:top w:val="single" w:sz="8" w:space="0" w:color="auto"/>
              <w:left w:val="single" w:sz="24" w:space="0" w:color="auto"/>
              <w:bottom w:val="single" w:sz="8" w:space="0" w:color="auto"/>
              <w:right w:val="single" w:sz="24" w:space="0" w:color="auto"/>
            </w:tcBorders>
          </w:tcPr>
          <w:p w:rsidR="0059726D" w:rsidRPr="00470753" w:rsidRDefault="0059726D" w:rsidP="00470753">
            <w:pPr>
              <w:pStyle w:val="Sangradetextonormal"/>
              <w:spacing w:before="120" w:line="240" w:lineRule="auto"/>
              <w:ind w:firstLine="0"/>
              <w:rPr>
                <w:szCs w:val="22"/>
                <w:vertAlign w:val="subscript"/>
              </w:rPr>
            </w:pPr>
            <w:r w:rsidRPr="00470753">
              <w:rPr>
                <w:b/>
                <w:szCs w:val="22"/>
              </w:rPr>
              <w:t>Año 1</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-PC</w:t>
            </w:r>
            <w:r w:rsidRPr="00470753">
              <w:rPr>
                <w:szCs w:val="22"/>
                <w:vertAlign w:val="subscript"/>
              </w:rPr>
              <w:t>1</w:t>
            </w:r>
          </w:p>
          <w:p w:rsidR="0059726D" w:rsidRPr="00470753" w:rsidRDefault="0059726D" w:rsidP="00470753">
            <w:pPr>
              <w:pStyle w:val="Sangradetextonormal"/>
              <w:spacing w:before="120" w:line="240" w:lineRule="auto"/>
              <w:ind w:firstLine="0"/>
              <w:rPr>
                <w:szCs w:val="22"/>
                <w:vertAlign w:val="subscript"/>
              </w:rPr>
            </w:pPr>
            <w:r w:rsidRPr="00470753">
              <w:rPr>
                <w:szCs w:val="22"/>
              </w:rPr>
              <w:t xml:space="preserve">               IS</w:t>
            </w:r>
            <w:r w:rsidRPr="00470753">
              <w:rPr>
                <w:szCs w:val="22"/>
                <w:vertAlign w:val="subscript"/>
              </w:rPr>
              <w:t>1</w:t>
            </w:r>
            <w:r w:rsidRPr="00470753">
              <w:rPr>
                <w:szCs w:val="22"/>
              </w:rPr>
              <w:t>=-0,20 PC</w:t>
            </w:r>
            <w:r w:rsidRPr="00470753">
              <w:rPr>
                <w:szCs w:val="22"/>
                <w:vertAlign w:val="subscript"/>
              </w:rPr>
              <w:t>1</w:t>
            </w:r>
          </w:p>
        </w:tc>
        <w:tc>
          <w:tcPr>
            <w:tcW w:w="3934" w:type="dxa"/>
            <w:gridSpan w:val="3"/>
            <w:tcBorders>
              <w:top w:val="single" w:sz="6"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b/>
                <w:szCs w:val="22"/>
              </w:rPr>
              <w:t>Año 1:</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0,0555 PC</w:t>
            </w:r>
            <w:r w:rsidRPr="00470753">
              <w:rPr>
                <w:szCs w:val="22"/>
                <w:vertAlign w:val="subscript"/>
              </w:rPr>
              <w:t>1</w:t>
            </w:r>
          </w:p>
          <w:p w:rsidR="0059726D" w:rsidRPr="00470753" w:rsidRDefault="0059726D" w:rsidP="00470753">
            <w:pPr>
              <w:pStyle w:val="Sangradetextonormal"/>
              <w:spacing w:before="120" w:line="240" w:lineRule="auto"/>
              <w:ind w:firstLine="0"/>
              <w:rPr>
                <w:szCs w:val="22"/>
                <w:lang w:val="en-US"/>
              </w:rPr>
            </w:pPr>
            <w:r w:rsidRPr="00470753">
              <w:rPr>
                <w:szCs w:val="22"/>
                <w:lang w:val="en-US"/>
              </w:rPr>
              <w:t xml:space="preserve">        IS</w:t>
            </w:r>
            <w:r w:rsidRPr="00470753">
              <w:rPr>
                <w:szCs w:val="22"/>
                <w:vertAlign w:val="subscript"/>
                <w:lang w:val="en-US"/>
              </w:rPr>
              <w:t>1</w:t>
            </w:r>
            <w:r w:rsidRPr="00470753">
              <w:rPr>
                <w:szCs w:val="22"/>
                <w:lang w:val="en-US"/>
              </w:rPr>
              <w:t xml:space="preserve"> = 0,001 PC</w:t>
            </w:r>
            <w:r w:rsidRPr="00470753">
              <w:rPr>
                <w:szCs w:val="22"/>
                <w:vertAlign w:val="subscript"/>
                <w:lang w:val="en-US"/>
              </w:rPr>
              <w:t>1</w:t>
            </w:r>
          </w:p>
        </w:tc>
      </w:tr>
      <w:tr w:rsidR="0059726D" w:rsidRPr="00470753" w:rsidTr="00E235D2">
        <w:tc>
          <w:tcPr>
            <w:tcW w:w="3721" w:type="dxa"/>
            <w:gridSpan w:val="2"/>
            <w:tcBorders>
              <w:top w:val="single" w:sz="8" w:space="0" w:color="auto"/>
              <w:left w:val="single" w:sz="24" w:space="0" w:color="auto"/>
              <w:bottom w:val="nil"/>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b/>
                <w:szCs w:val="22"/>
              </w:rPr>
              <w:t>Año 2:</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RCAI</w:t>
            </w:r>
          </w:p>
          <w:p w:rsidR="0059726D" w:rsidRPr="00470753" w:rsidRDefault="0059726D" w:rsidP="00470753">
            <w:pPr>
              <w:pStyle w:val="Sangradetextonormal"/>
              <w:spacing w:before="120" w:line="240" w:lineRule="auto"/>
              <w:ind w:firstLine="0"/>
              <w:rPr>
                <w:szCs w:val="22"/>
                <w:vertAlign w:val="subscript"/>
              </w:rPr>
            </w:pPr>
            <w:r w:rsidRPr="00470753">
              <w:rPr>
                <w:szCs w:val="22"/>
              </w:rPr>
              <w:t xml:space="preserve">            RCAI = 1,111 PC</w:t>
            </w:r>
            <w:r w:rsidRPr="00470753">
              <w:rPr>
                <w:szCs w:val="22"/>
                <w:vertAlign w:val="subscript"/>
              </w:rPr>
              <w:t>1</w:t>
            </w:r>
          </w:p>
          <w:p w:rsidR="0059726D" w:rsidRPr="00470753" w:rsidRDefault="0059726D" w:rsidP="00470753">
            <w:pPr>
              <w:pStyle w:val="Sangradetextonormal"/>
              <w:spacing w:before="120" w:line="240" w:lineRule="auto"/>
              <w:ind w:firstLine="0"/>
              <w:rPr>
                <w:szCs w:val="22"/>
                <w:vertAlign w:val="subscript"/>
                <w:lang w:val="en-US"/>
              </w:rPr>
            </w:pPr>
            <w:r w:rsidRPr="00470753">
              <w:rPr>
                <w:b/>
                <w:szCs w:val="22"/>
              </w:rPr>
              <w:t xml:space="preserve">             </w:t>
            </w:r>
            <w:r w:rsidRPr="00470753">
              <w:rPr>
                <w:b/>
                <w:szCs w:val="22"/>
                <w:lang w:val="en-US"/>
              </w:rPr>
              <w:t>P C</w:t>
            </w:r>
            <w:r w:rsidRPr="00470753">
              <w:rPr>
                <w:b/>
                <w:szCs w:val="22"/>
                <w:vertAlign w:val="subscript"/>
                <w:lang w:val="en-US"/>
              </w:rPr>
              <w:t xml:space="preserve">1 </w:t>
            </w:r>
            <w:r w:rsidRPr="00470753">
              <w:rPr>
                <w:b/>
                <w:szCs w:val="22"/>
                <w:lang w:val="en-US"/>
              </w:rPr>
              <w:t>=  0,90 RCAI</w:t>
            </w:r>
          </w:p>
        </w:tc>
        <w:tc>
          <w:tcPr>
            <w:tcW w:w="3934" w:type="dxa"/>
            <w:gridSpan w:val="3"/>
            <w:tcBorders>
              <w:top w:val="single" w:sz="6"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b/>
                <w:szCs w:val="22"/>
              </w:rPr>
              <w:t>Año 2:</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0,0555 PC</w:t>
            </w:r>
            <w:r w:rsidRPr="00470753">
              <w:rPr>
                <w:szCs w:val="22"/>
                <w:vertAlign w:val="subscript"/>
              </w:rPr>
              <w:t>1</w:t>
            </w:r>
          </w:p>
          <w:p w:rsidR="0059726D" w:rsidRPr="00470753" w:rsidRDefault="0059726D" w:rsidP="00470753">
            <w:pPr>
              <w:pStyle w:val="Sangradetextonormal"/>
              <w:spacing w:before="120" w:line="240" w:lineRule="auto"/>
              <w:ind w:firstLine="0"/>
              <w:rPr>
                <w:szCs w:val="22"/>
                <w:lang w:val="en-US"/>
              </w:rPr>
            </w:pPr>
            <w:r w:rsidRPr="00470753">
              <w:rPr>
                <w:szCs w:val="22"/>
                <w:lang w:val="en-US"/>
              </w:rPr>
              <w:t xml:space="preserve">        IS</w:t>
            </w:r>
            <w:r w:rsidRPr="00470753">
              <w:rPr>
                <w:szCs w:val="22"/>
                <w:vertAlign w:val="subscript"/>
                <w:lang w:val="en-US"/>
              </w:rPr>
              <w:t>2</w:t>
            </w:r>
            <w:r w:rsidRPr="00470753">
              <w:rPr>
                <w:szCs w:val="22"/>
                <w:lang w:val="en-US"/>
              </w:rPr>
              <w:t xml:space="preserve"> = 0,001 PC</w:t>
            </w:r>
            <w:r w:rsidRPr="00470753">
              <w:rPr>
                <w:szCs w:val="22"/>
                <w:vertAlign w:val="subscript"/>
                <w:lang w:val="en-US"/>
              </w:rPr>
              <w:t>1</w:t>
            </w:r>
            <w:r w:rsidRPr="00470753">
              <w:rPr>
                <w:b/>
                <w:szCs w:val="22"/>
                <w:vertAlign w:val="subscript"/>
                <w:lang w:val="en-US"/>
              </w:rPr>
              <w:t xml:space="preserve"> </w:t>
            </w:r>
            <w:r w:rsidRPr="00470753">
              <w:rPr>
                <w:b/>
                <w:szCs w:val="22"/>
                <w:lang w:val="en-US"/>
              </w:rPr>
              <w:t>=  0,0009 RCAI</w:t>
            </w:r>
          </w:p>
        </w:tc>
      </w:tr>
      <w:tr w:rsidR="0059726D" w:rsidRPr="00470753" w:rsidTr="00E235D2">
        <w:tc>
          <w:tcPr>
            <w:tcW w:w="3012" w:type="dxa"/>
            <w:tcBorders>
              <w:top w:val="single" w:sz="8" w:space="0" w:color="auto"/>
              <w:left w:val="single" w:sz="24" w:space="0" w:color="auto"/>
              <w:bottom w:val="single" w:sz="24" w:space="0" w:color="auto"/>
              <w:right w:val="single" w:sz="8" w:space="0" w:color="auto"/>
            </w:tcBorders>
          </w:tcPr>
          <w:p w:rsidR="0059726D" w:rsidRPr="00470753" w:rsidRDefault="0059726D" w:rsidP="00470753">
            <w:pPr>
              <w:pStyle w:val="Sangradetextonormal"/>
              <w:spacing w:before="120" w:line="240" w:lineRule="auto"/>
              <w:ind w:firstLine="0"/>
              <w:rPr>
                <w:b/>
                <w:szCs w:val="22"/>
                <w:lang w:val="en-US"/>
              </w:rPr>
            </w:pPr>
            <w:proofErr w:type="spellStart"/>
            <w:r w:rsidRPr="00470753">
              <w:rPr>
                <w:b/>
                <w:szCs w:val="22"/>
                <w:lang w:val="en-US"/>
              </w:rPr>
              <w:t>Tribut</w:t>
            </w:r>
            <w:proofErr w:type="spellEnd"/>
            <w:r w:rsidRPr="00470753">
              <w:rPr>
                <w:b/>
                <w:szCs w:val="22"/>
                <w:lang w:val="en-US"/>
              </w:rPr>
              <w:t>. Total CASO 1</w:t>
            </w:r>
          </w:p>
        </w:tc>
        <w:tc>
          <w:tcPr>
            <w:tcW w:w="709" w:type="dxa"/>
            <w:tcBorders>
              <w:top w:val="single" w:sz="8" w:space="0" w:color="auto"/>
              <w:left w:val="single" w:sz="8"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rPr>
                <w:b/>
                <w:szCs w:val="22"/>
                <w:lang w:val="en-US"/>
              </w:rPr>
            </w:pPr>
            <w:r w:rsidRPr="00470753">
              <w:rPr>
                <w:b/>
                <w:szCs w:val="22"/>
                <w:lang w:val="en-US"/>
              </w:rPr>
              <w:t xml:space="preserve">  0</w:t>
            </w:r>
          </w:p>
        </w:tc>
        <w:tc>
          <w:tcPr>
            <w:tcW w:w="2552" w:type="dxa"/>
            <w:gridSpan w:val="2"/>
            <w:tcBorders>
              <w:top w:val="single" w:sz="6" w:space="0" w:color="auto"/>
              <w:left w:val="single" w:sz="24" w:space="0" w:color="auto"/>
              <w:bottom w:val="single" w:sz="24" w:space="0" w:color="auto"/>
              <w:right w:val="single" w:sz="6" w:space="0" w:color="auto"/>
            </w:tcBorders>
          </w:tcPr>
          <w:p w:rsidR="0059726D" w:rsidRPr="00470753" w:rsidRDefault="0059726D" w:rsidP="00470753">
            <w:pPr>
              <w:pStyle w:val="Sangradetextonormal"/>
              <w:spacing w:before="120" w:line="240" w:lineRule="auto"/>
              <w:ind w:firstLine="0"/>
              <w:rPr>
                <w:b/>
                <w:szCs w:val="22"/>
                <w:lang w:val="en-US"/>
              </w:rPr>
            </w:pPr>
            <w:proofErr w:type="spellStart"/>
            <w:r w:rsidRPr="00470753">
              <w:rPr>
                <w:b/>
                <w:szCs w:val="22"/>
                <w:lang w:val="en-US"/>
              </w:rPr>
              <w:t>Tribut</w:t>
            </w:r>
            <w:proofErr w:type="spellEnd"/>
            <w:r w:rsidRPr="00470753">
              <w:rPr>
                <w:b/>
                <w:szCs w:val="22"/>
                <w:lang w:val="en-US"/>
              </w:rPr>
              <w:t>. Total CASO 2</w:t>
            </w:r>
          </w:p>
        </w:tc>
        <w:tc>
          <w:tcPr>
            <w:tcW w:w="1382" w:type="dxa"/>
            <w:tcBorders>
              <w:top w:val="single" w:sz="6" w:space="0" w:color="auto"/>
              <w:left w:val="single" w:sz="6"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rPr>
                <w:b/>
                <w:szCs w:val="22"/>
                <w:vertAlign w:val="subscript"/>
                <w:lang w:val="en-US"/>
              </w:rPr>
            </w:pPr>
            <w:r w:rsidRPr="00470753">
              <w:rPr>
                <w:b/>
                <w:szCs w:val="22"/>
                <w:lang w:val="en-US"/>
              </w:rPr>
              <w:t>0,002 PC</w:t>
            </w:r>
            <w:r w:rsidRPr="00470753">
              <w:rPr>
                <w:b/>
                <w:szCs w:val="22"/>
                <w:vertAlign w:val="subscript"/>
                <w:lang w:val="en-US"/>
              </w:rPr>
              <w:t>1</w:t>
            </w:r>
          </w:p>
        </w:tc>
      </w:tr>
      <w:tr w:rsidR="0059726D" w:rsidRPr="00470753" w:rsidTr="00E235D2">
        <w:tc>
          <w:tcPr>
            <w:tcW w:w="7655" w:type="dxa"/>
            <w:gridSpan w:val="5"/>
            <w:tcBorders>
              <w:top w:val="single" w:sz="24" w:space="0" w:color="auto"/>
              <w:left w:val="single" w:sz="24" w:space="0" w:color="auto"/>
              <w:bottom w:val="single" w:sz="24" w:space="0" w:color="auto"/>
              <w:right w:val="single" w:sz="24" w:space="0" w:color="auto"/>
            </w:tcBorders>
          </w:tcPr>
          <w:p w:rsidR="0059726D" w:rsidRPr="00470753" w:rsidRDefault="0059726D" w:rsidP="00470753">
            <w:pPr>
              <w:pStyle w:val="Sangradetextonormal"/>
              <w:spacing w:line="240" w:lineRule="auto"/>
              <w:ind w:firstLine="0"/>
              <w:jc w:val="center"/>
              <w:rPr>
                <w:b/>
                <w:szCs w:val="22"/>
              </w:rPr>
            </w:pPr>
            <w:r w:rsidRPr="00470753">
              <w:rPr>
                <w:b/>
                <w:szCs w:val="22"/>
              </w:rPr>
              <w:t>Para PC</w:t>
            </w:r>
            <w:r w:rsidRPr="00470753">
              <w:rPr>
                <w:b/>
                <w:szCs w:val="22"/>
                <w:vertAlign w:val="subscript"/>
              </w:rPr>
              <w:t>1</w:t>
            </w:r>
            <w:r w:rsidRPr="00470753">
              <w:rPr>
                <w:b/>
                <w:szCs w:val="22"/>
              </w:rPr>
              <w:t xml:space="preserve"> = 100, siendo RT</w:t>
            </w:r>
            <w:r w:rsidRPr="00470753">
              <w:rPr>
                <w:b/>
                <w:szCs w:val="22"/>
                <w:vertAlign w:val="subscript"/>
              </w:rPr>
              <w:t>1+2</w:t>
            </w:r>
            <w:r w:rsidRPr="00470753">
              <w:rPr>
                <w:b/>
                <w:szCs w:val="22"/>
              </w:rPr>
              <w:t>= 11.11</w:t>
            </w:r>
          </w:p>
          <w:p w:rsidR="0059726D" w:rsidRPr="00470753" w:rsidRDefault="0059726D" w:rsidP="00470753">
            <w:pPr>
              <w:pStyle w:val="Sangradetextonormal"/>
              <w:spacing w:before="120" w:line="240" w:lineRule="auto"/>
              <w:ind w:firstLine="0"/>
              <w:jc w:val="center"/>
              <w:rPr>
                <w:b/>
                <w:szCs w:val="22"/>
                <w:vertAlign w:val="subscript"/>
              </w:rPr>
            </w:pPr>
            <w:r w:rsidRPr="00470753">
              <w:rPr>
                <w:b/>
                <w:szCs w:val="22"/>
              </w:rPr>
              <w:t>AHORRO FISCAL sobre RT</w:t>
            </w:r>
            <w:r w:rsidRPr="00470753">
              <w:rPr>
                <w:b/>
                <w:szCs w:val="22"/>
                <w:vertAlign w:val="subscript"/>
              </w:rPr>
              <w:t>1+2</w:t>
            </w:r>
            <w:r w:rsidRPr="00470753">
              <w:rPr>
                <w:b/>
                <w:szCs w:val="22"/>
              </w:rPr>
              <w:t xml:space="preserve"> = 1,99/11,11 = 17,98 %</w:t>
            </w:r>
          </w:p>
        </w:tc>
      </w:tr>
    </w:tbl>
    <w:p w:rsidR="0059726D" w:rsidRPr="00470753" w:rsidRDefault="0059726D" w:rsidP="00470753">
      <w:pPr>
        <w:pStyle w:val="Sangradetextonormal"/>
        <w:spacing w:before="120" w:line="240" w:lineRule="auto"/>
        <w:ind w:left="1065" w:firstLine="0"/>
        <w:rPr>
          <w:szCs w:val="22"/>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709"/>
        <w:gridCol w:w="1701"/>
        <w:gridCol w:w="851"/>
        <w:gridCol w:w="1382"/>
      </w:tblGrid>
      <w:tr w:rsidR="0059726D" w:rsidRPr="00470753" w:rsidTr="00B01363">
        <w:tc>
          <w:tcPr>
            <w:tcW w:w="5422" w:type="dxa"/>
            <w:gridSpan w:val="3"/>
            <w:tcBorders>
              <w:top w:val="single" w:sz="24" w:space="0" w:color="auto"/>
              <w:left w:val="single" w:sz="24" w:space="0" w:color="auto"/>
              <w:bottom w:val="single" w:sz="24" w:space="0" w:color="auto"/>
            </w:tcBorders>
          </w:tcPr>
          <w:p w:rsidR="0059726D" w:rsidRPr="00470753" w:rsidRDefault="0059726D" w:rsidP="00470753">
            <w:pPr>
              <w:pStyle w:val="Sangradetextonormal"/>
              <w:spacing w:before="120" w:line="240" w:lineRule="auto"/>
              <w:ind w:firstLine="0"/>
              <w:jc w:val="center"/>
              <w:rPr>
                <w:szCs w:val="22"/>
              </w:rPr>
            </w:pPr>
            <w:r w:rsidRPr="00470753">
              <w:rPr>
                <w:b/>
                <w:szCs w:val="22"/>
              </w:rPr>
              <w:t>BLOQUE 5</w:t>
            </w:r>
            <w:r w:rsidRPr="00470753">
              <w:rPr>
                <w:szCs w:val="22"/>
              </w:rPr>
              <w:t xml:space="preserve">: Aragón; Extremadura </w:t>
            </w:r>
          </w:p>
        </w:tc>
        <w:tc>
          <w:tcPr>
            <w:tcW w:w="2233" w:type="dxa"/>
            <w:gridSpan w:val="2"/>
            <w:tcBorders>
              <w:top w:val="single" w:sz="24"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jc w:val="center"/>
              <w:rPr>
                <w:szCs w:val="22"/>
              </w:rPr>
            </w:pPr>
            <w:r w:rsidRPr="00470753">
              <w:rPr>
                <w:szCs w:val="22"/>
              </w:rPr>
              <w:t>FRO= 30% RCDI</w:t>
            </w:r>
          </w:p>
          <w:p w:rsidR="0059726D" w:rsidRPr="00470753" w:rsidRDefault="0059726D" w:rsidP="00470753">
            <w:pPr>
              <w:pStyle w:val="Sangradetextonormal"/>
              <w:spacing w:line="240" w:lineRule="auto"/>
              <w:ind w:firstLine="0"/>
              <w:rPr>
                <w:szCs w:val="22"/>
              </w:rPr>
            </w:pPr>
            <w:r w:rsidRPr="00470753">
              <w:rPr>
                <w:szCs w:val="22"/>
              </w:rPr>
              <w:t xml:space="preserve">   FEP= 0% RCDI</w:t>
            </w:r>
          </w:p>
        </w:tc>
      </w:tr>
      <w:tr w:rsidR="0059726D" w:rsidRPr="00470753" w:rsidTr="00B01363">
        <w:tc>
          <w:tcPr>
            <w:tcW w:w="3721" w:type="dxa"/>
            <w:gridSpan w:val="2"/>
            <w:tcBorders>
              <w:top w:val="single" w:sz="24" w:space="0" w:color="auto"/>
              <w:left w:val="single" w:sz="24" w:space="0" w:color="auto"/>
              <w:bottom w:val="single" w:sz="8"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szCs w:val="22"/>
              </w:rPr>
              <w:t xml:space="preserve">CASO 1: </w:t>
            </w:r>
          </w:p>
          <w:p w:rsidR="0059726D" w:rsidRPr="00470753" w:rsidRDefault="0059726D" w:rsidP="00470753">
            <w:pPr>
              <w:pStyle w:val="Sangradetextonormal"/>
              <w:spacing w:line="240" w:lineRule="auto"/>
              <w:ind w:firstLine="0"/>
              <w:rPr>
                <w:szCs w:val="22"/>
                <w:vertAlign w:val="subscript"/>
              </w:rPr>
            </w:pPr>
            <w:r w:rsidRPr="00470753">
              <w:rPr>
                <w:szCs w:val="22"/>
              </w:rPr>
              <w:t xml:space="preserve">     Año1: Pérdidas =-PC</w:t>
            </w:r>
            <w:r w:rsidRPr="00470753">
              <w:rPr>
                <w:szCs w:val="22"/>
                <w:vertAlign w:val="subscript"/>
              </w:rPr>
              <w:t>1</w:t>
            </w:r>
          </w:p>
          <w:p w:rsidR="0059726D" w:rsidRPr="00470753" w:rsidRDefault="0059726D" w:rsidP="00470753">
            <w:pPr>
              <w:pStyle w:val="Sangradetextonormal"/>
              <w:spacing w:before="120" w:line="240" w:lineRule="auto"/>
              <w:ind w:firstLine="0"/>
              <w:rPr>
                <w:szCs w:val="22"/>
              </w:rPr>
            </w:pPr>
            <w:r w:rsidRPr="00470753">
              <w:rPr>
                <w:szCs w:val="22"/>
              </w:rPr>
              <w:t xml:space="preserve">     Año 2: Beneficio =RCAI</w:t>
            </w:r>
          </w:p>
        </w:tc>
        <w:tc>
          <w:tcPr>
            <w:tcW w:w="3934" w:type="dxa"/>
            <w:gridSpan w:val="3"/>
            <w:tcBorders>
              <w:top w:val="single" w:sz="24"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szCs w:val="22"/>
              </w:rPr>
              <w:t xml:space="preserve">CASO 2: </w:t>
            </w:r>
          </w:p>
          <w:p w:rsidR="0059726D" w:rsidRPr="00470753" w:rsidRDefault="0059726D" w:rsidP="00470753">
            <w:pPr>
              <w:pStyle w:val="Sangradetextonormal"/>
              <w:spacing w:line="240" w:lineRule="auto"/>
              <w:ind w:firstLine="0"/>
              <w:rPr>
                <w:szCs w:val="22"/>
                <w:vertAlign w:val="subscript"/>
              </w:rPr>
            </w:pPr>
            <w:r w:rsidRPr="00470753">
              <w:rPr>
                <w:szCs w:val="22"/>
              </w:rPr>
              <w:t xml:space="preserve">     Año1: Beneficio =0,08824 PC</w:t>
            </w:r>
            <w:r w:rsidRPr="00470753">
              <w:rPr>
                <w:szCs w:val="22"/>
                <w:vertAlign w:val="subscript"/>
              </w:rPr>
              <w:t>1</w:t>
            </w:r>
          </w:p>
          <w:p w:rsidR="0059726D" w:rsidRPr="00470753" w:rsidRDefault="0059726D" w:rsidP="00470753">
            <w:pPr>
              <w:pStyle w:val="Sangradetextonormal"/>
              <w:spacing w:before="120" w:line="240" w:lineRule="auto"/>
              <w:ind w:firstLine="0"/>
              <w:rPr>
                <w:szCs w:val="22"/>
                <w:vertAlign w:val="subscript"/>
              </w:rPr>
            </w:pPr>
            <w:r w:rsidRPr="00470753">
              <w:rPr>
                <w:szCs w:val="22"/>
              </w:rPr>
              <w:t xml:space="preserve">     Año 2: Beneficio =0,08815 PC</w:t>
            </w:r>
            <w:r w:rsidRPr="00470753">
              <w:rPr>
                <w:szCs w:val="22"/>
                <w:vertAlign w:val="subscript"/>
              </w:rPr>
              <w:t>1</w:t>
            </w:r>
          </w:p>
        </w:tc>
      </w:tr>
      <w:tr w:rsidR="0059726D" w:rsidRPr="00470753" w:rsidTr="00B01363">
        <w:tc>
          <w:tcPr>
            <w:tcW w:w="3721" w:type="dxa"/>
            <w:gridSpan w:val="2"/>
            <w:tcBorders>
              <w:top w:val="single" w:sz="8" w:space="0" w:color="auto"/>
              <w:left w:val="single" w:sz="24" w:space="0" w:color="auto"/>
              <w:bottom w:val="single" w:sz="8" w:space="0" w:color="auto"/>
              <w:right w:val="single" w:sz="24" w:space="0" w:color="auto"/>
            </w:tcBorders>
          </w:tcPr>
          <w:p w:rsidR="0059726D" w:rsidRPr="00470753" w:rsidRDefault="0059726D" w:rsidP="00470753">
            <w:pPr>
              <w:pStyle w:val="Sangradetextonormal"/>
              <w:spacing w:before="120" w:line="240" w:lineRule="auto"/>
              <w:ind w:firstLine="0"/>
              <w:rPr>
                <w:szCs w:val="22"/>
                <w:vertAlign w:val="subscript"/>
              </w:rPr>
            </w:pPr>
            <w:r w:rsidRPr="00470753">
              <w:rPr>
                <w:b/>
                <w:szCs w:val="22"/>
              </w:rPr>
              <w:t>Año 1</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-PC</w:t>
            </w:r>
            <w:r w:rsidRPr="00470753">
              <w:rPr>
                <w:szCs w:val="22"/>
                <w:vertAlign w:val="subscript"/>
              </w:rPr>
              <w:t>1</w:t>
            </w:r>
          </w:p>
          <w:p w:rsidR="0059726D" w:rsidRPr="00470753" w:rsidRDefault="0059726D" w:rsidP="00470753">
            <w:pPr>
              <w:pStyle w:val="Sangradetextonormal"/>
              <w:spacing w:line="240" w:lineRule="auto"/>
              <w:ind w:firstLine="0"/>
              <w:rPr>
                <w:szCs w:val="22"/>
              </w:rPr>
            </w:pPr>
            <w:r w:rsidRPr="00470753">
              <w:rPr>
                <w:szCs w:val="22"/>
              </w:rPr>
              <w:t xml:space="preserve">               IS</w:t>
            </w:r>
            <w:r w:rsidRPr="00470753">
              <w:rPr>
                <w:szCs w:val="22"/>
                <w:vertAlign w:val="subscript"/>
              </w:rPr>
              <w:t>1</w:t>
            </w:r>
            <w:r w:rsidRPr="00470753">
              <w:rPr>
                <w:szCs w:val="22"/>
              </w:rPr>
              <w:t>=-0,20 PC</w:t>
            </w:r>
          </w:p>
        </w:tc>
        <w:tc>
          <w:tcPr>
            <w:tcW w:w="3934" w:type="dxa"/>
            <w:gridSpan w:val="3"/>
            <w:tcBorders>
              <w:top w:val="single" w:sz="6"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b/>
                <w:szCs w:val="22"/>
              </w:rPr>
              <w:t>Año 1:</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0,08815 PC</w:t>
            </w:r>
            <w:r w:rsidRPr="00470753">
              <w:rPr>
                <w:szCs w:val="22"/>
                <w:vertAlign w:val="subscript"/>
              </w:rPr>
              <w:t>1</w:t>
            </w:r>
          </w:p>
          <w:p w:rsidR="0059726D" w:rsidRPr="00470753" w:rsidRDefault="0059726D" w:rsidP="00470753">
            <w:pPr>
              <w:pStyle w:val="Sangradetextonormal"/>
              <w:spacing w:before="120" w:line="240" w:lineRule="auto"/>
              <w:ind w:firstLine="0"/>
              <w:rPr>
                <w:szCs w:val="22"/>
                <w:lang w:val="en-US"/>
              </w:rPr>
            </w:pPr>
            <w:r w:rsidRPr="00470753">
              <w:rPr>
                <w:szCs w:val="22"/>
                <w:lang w:val="en-US"/>
              </w:rPr>
              <w:t xml:space="preserve">        IS</w:t>
            </w:r>
            <w:r w:rsidRPr="00470753">
              <w:rPr>
                <w:szCs w:val="22"/>
                <w:vertAlign w:val="subscript"/>
                <w:lang w:val="en-US"/>
              </w:rPr>
              <w:t>1</w:t>
            </w:r>
            <w:r w:rsidRPr="00470753">
              <w:rPr>
                <w:szCs w:val="22"/>
                <w:lang w:val="en-US"/>
              </w:rPr>
              <w:t xml:space="preserve"> = 0,01456 PC</w:t>
            </w:r>
            <w:r w:rsidRPr="00470753">
              <w:rPr>
                <w:szCs w:val="22"/>
                <w:vertAlign w:val="subscript"/>
                <w:lang w:val="en-US"/>
              </w:rPr>
              <w:t>1</w:t>
            </w:r>
          </w:p>
        </w:tc>
      </w:tr>
      <w:tr w:rsidR="0059726D" w:rsidRPr="00470753" w:rsidTr="00B01363">
        <w:tc>
          <w:tcPr>
            <w:tcW w:w="3721" w:type="dxa"/>
            <w:gridSpan w:val="2"/>
            <w:tcBorders>
              <w:top w:val="single" w:sz="8" w:space="0" w:color="auto"/>
              <w:left w:val="single" w:sz="24" w:space="0" w:color="auto"/>
              <w:bottom w:val="nil"/>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b/>
                <w:szCs w:val="22"/>
              </w:rPr>
              <w:t>Año 2:</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RCAI</w:t>
            </w:r>
          </w:p>
          <w:p w:rsidR="0059726D" w:rsidRPr="00470753" w:rsidRDefault="0059726D" w:rsidP="00470753">
            <w:pPr>
              <w:pStyle w:val="Sangradetextonormal"/>
              <w:spacing w:before="120" w:line="240" w:lineRule="auto"/>
              <w:ind w:firstLine="0"/>
              <w:rPr>
                <w:szCs w:val="22"/>
                <w:vertAlign w:val="subscript"/>
              </w:rPr>
            </w:pPr>
            <w:r w:rsidRPr="00470753">
              <w:rPr>
                <w:szCs w:val="22"/>
              </w:rPr>
              <w:t xml:space="preserve">            RCAI = 1,1763 PC</w:t>
            </w:r>
            <w:r w:rsidRPr="00470753">
              <w:rPr>
                <w:szCs w:val="22"/>
                <w:vertAlign w:val="subscript"/>
              </w:rPr>
              <w:t>1</w:t>
            </w:r>
          </w:p>
          <w:p w:rsidR="0059726D" w:rsidRPr="00470753" w:rsidRDefault="0059726D" w:rsidP="00470753">
            <w:pPr>
              <w:pStyle w:val="Sangradetextonormal"/>
              <w:spacing w:before="120" w:line="240" w:lineRule="auto"/>
              <w:ind w:firstLine="0"/>
              <w:rPr>
                <w:szCs w:val="22"/>
                <w:vertAlign w:val="subscript"/>
                <w:lang w:val="en-US"/>
              </w:rPr>
            </w:pPr>
            <w:r w:rsidRPr="00470753">
              <w:rPr>
                <w:b/>
                <w:szCs w:val="22"/>
              </w:rPr>
              <w:t xml:space="preserve">             </w:t>
            </w:r>
            <w:r w:rsidRPr="00470753">
              <w:rPr>
                <w:b/>
                <w:szCs w:val="22"/>
                <w:lang w:val="en-US"/>
              </w:rPr>
              <w:t>P C</w:t>
            </w:r>
            <w:r w:rsidRPr="00470753">
              <w:rPr>
                <w:b/>
                <w:szCs w:val="22"/>
                <w:vertAlign w:val="subscript"/>
                <w:lang w:val="en-US"/>
              </w:rPr>
              <w:t xml:space="preserve">1 </w:t>
            </w:r>
            <w:r w:rsidRPr="00470753">
              <w:rPr>
                <w:b/>
                <w:szCs w:val="22"/>
                <w:lang w:val="en-US"/>
              </w:rPr>
              <w:t>=  0,85 RCAI</w:t>
            </w:r>
          </w:p>
        </w:tc>
        <w:tc>
          <w:tcPr>
            <w:tcW w:w="3934" w:type="dxa"/>
            <w:gridSpan w:val="3"/>
            <w:tcBorders>
              <w:top w:val="single" w:sz="6"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b/>
                <w:szCs w:val="22"/>
              </w:rPr>
              <w:t>Año 2:</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0,08815 PC</w:t>
            </w:r>
            <w:r w:rsidRPr="00470753">
              <w:rPr>
                <w:szCs w:val="22"/>
                <w:vertAlign w:val="subscript"/>
              </w:rPr>
              <w:t>1</w:t>
            </w:r>
          </w:p>
          <w:p w:rsidR="0059726D" w:rsidRPr="00470753" w:rsidRDefault="0059726D" w:rsidP="00470753">
            <w:pPr>
              <w:pStyle w:val="Sangradetextonormal"/>
              <w:spacing w:before="120" w:line="240" w:lineRule="auto"/>
              <w:ind w:firstLine="0"/>
              <w:rPr>
                <w:szCs w:val="22"/>
                <w:lang w:val="en-US"/>
              </w:rPr>
            </w:pPr>
            <w:r w:rsidRPr="00470753">
              <w:rPr>
                <w:szCs w:val="22"/>
                <w:lang w:val="en-US"/>
              </w:rPr>
              <w:t xml:space="preserve">     IS</w:t>
            </w:r>
            <w:r w:rsidRPr="00470753">
              <w:rPr>
                <w:szCs w:val="22"/>
                <w:vertAlign w:val="subscript"/>
                <w:lang w:val="en-US"/>
              </w:rPr>
              <w:t>1</w:t>
            </w:r>
            <w:r w:rsidRPr="00470753">
              <w:rPr>
                <w:szCs w:val="22"/>
                <w:lang w:val="en-US"/>
              </w:rPr>
              <w:t xml:space="preserve"> = 0,01456 PC</w:t>
            </w:r>
            <w:r w:rsidRPr="00470753">
              <w:rPr>
                <w:szCs w:val="22"/>
                <w:vertAlign w:val="subscript"/>
                <w:lang w:val="en-US"/>
              </w:rPr>
              <w:t>1</w:t>
            </w:r>
            <w:r w:rsidRPr="00470753">
              <w:rPr>
                <w:b/>
                <w:szCs w:val="22"/>
                <w:lang w:val="en-US"/>
              </w:rPr>
              <w:t xml:space="preserve"> =  0,0124 RCAI</w:t>
            </w:r>
          </w:p>
        </w:tc>
      </w:tr>
      <w:tr w:rsidR="0059726D" w:rsidRPr="00470753" w:rsidTr="00B01363">
        <w:tc>
          <w:tcPr>
            <w:tcW w:w="3012" w:type="dxa"/>
            <w:tcBorders>
              <w:top w:val="single" w:sz="8" w:space="0" w:color="auto"/>
              <w:left w:val="single" w:sz="24" w:space="0" w:color="auto"/>
              <w:bottom w:val="single" w:sz="24" w:space="0" w:color="auto"/>
              <w:right w:val="single" w:sz="8" w:space="0" w:color="auto"/>
            </w:tcBorders>
          </w:tcPr>
          <w:p w:rsidR="0059726D" w:rsidRPr="00470753" w:rsidRDefault="0059726D" w:rsidP="00470753">
            <w:pPr>
              <w:pStyle w:val="Sangradetextonormal"/>
              <w:spacing w:before="120" w:line="240" w:lineRule="auto"/>
              <w:ind w:firstLine="0"/>
              <w:rPr>
                <w:b/>
                <w:szCs w:val="22"/>
                <w:lang w:val="en-US"/>
              </w:rPr>
            </w:pPr>
            <w:proofErr w:type="spellStart"/>
            <w:r w:rsidRPr="00470753">
              <w:rPr>
                <w:b/>
                <w:szCs w:val="22"/>
                <w:lang w:val="en-US"/>
              </w:rPr>
              <w:t>Tribut</w:t>
            </w:r>
            <w:proofErr w:type="spellEnd"/>
            <w:r w:rsidRPr="00470753">
              <w:rPr>
                <w:b/>
                <w:szCs w:val="22"/>
                <w:lang w:val="en-US"/>
              </w:rPr>
              <w:t>. Total CASO 1</w:t>
            </w:r>
          </w:p>
        </w:tc>
        <w:tc>
          <w:tcPr>
            <w:tcW w:w="709" w:type="dxa"/>
            <w:tcBorders>
              <w:top w:val="single" w:sz="8" w:space="0" w:color="auto"/>
              <w:left w:val="single" w:sz="8"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rPr>
                <w:b/>
                <w:szCs w:val="22"/>
                <w:lang w:val="en-US"/>
              </w:rPr>
            </w:pPr>
            <w:r w:rsidRPr="00470753">
              <w:rPr>
                <w:b/>
                <w:szCs w:val="22"/>
                <w:lang w:val="en-US"/>
              </w:rPr>
              <w:t xml:space="preserve">  0</w:t>
            </w:r>
          </w:p>
        </w:tc>
        <w:tc>
          <w:tcPr>
            <w:tcW w:w="2552" w:type="dxa"/>
            <w:gridSpan w:val="2"/>
            <w:tcBorders>
              <w:top w:val="single" w:sz="6" w:space="0" w:color="auto"/>
              <w:left w:val="single" w:sz="24" w:space="0" w:color="auto"/>
              <w:bottom w:val="single" w:sz="24" w:space="0" w:color="auto"/>
              <w:right w:val="single" w:sz="6" w:space="0" w:color="auto"/>
            </w:tcBorders>
          </w:tcPr>
          <w:p w:rsidR="0059726D" w:rsidRPr="00470753" w:rsidRDefault="0059726D" w:rsidP="00470753">
            <w:pPr>
              <w:pStyle w:val="Sangradetextonormal"/>
              <w:spacing w:before="120" w:line="240" w:lineRule="auto"/>
              <w:ind w:firstLine="0"/>
              <w:rPr>
                <w:b/>
                <w:szCs w:val="22"/>
                <w:lang w:val="en-US"/>
              </w:rPr>
            </w:pPr>
            <w:proofErr w:type="spellStart"/>
            <w:r w:rsidRPr="00470753">
              <w:rPr>
                <w:b/>
                <w:szCs w:val="22"/>
                <w:lang w:val="en-US"/>
              </w:rPr>
              <w:t>Tribut</w:t>
            </w:r>
            <w:proofErr w:type="spellEnd"/>
            <w:r w:rsidRPr="00470753">
              <w:rPr>
                <w:b/>
                <w:szCs w:val="22"/>
                <w:lang w:val="en-US"/>
              </w:rPr>
              <w:t>. Total CASO 2</w:t>
            </w:r>
          </w:p>
        </w:tc>
        <w:tc>
          <w:tcPr>
            <w:tcW w:w="1382" w:type="dxa"/>
            <w:tcBorders>
              <w:top w:val="single" w:sz="6" w:space="0" w:color="auto"/>
              <w:left w:val="single" w:sz="6"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rPr>
                <w:b/>
                <w:szCs w:val="22"/>
                <w:vertAlign w:val="subscript"/>
                <w:lang w:val="en-US"/>
              </w:rPr>
            </w:pPr>
            <w:r w:rsidRPr="00470753">
              <w:rPr>
                <w:b/>
                <w:szCs w:val="22"/>
                <w:lang w:val="en-US"/>
              </w:rPr>
              <w:t>0,0291 PC</w:t>
            </w:r>
            <w:r w:rsidRPr="00470753">
              <w:rPr>
                <w:b/>
                <w:szCs w:val="22"/>
                <w:vertAlign w:val="subscript"/>
                <w:lang w:val="en-US"/>
              </w:rPr>
              <w:t>1</w:t>
            </w:r>
          </w:p>
        </w:tc>
      </w:tr>
      <w:tr w:rsidR="0059726D" w:rsidRPr="00470753" w:rsidTr="00B01363">
        <w:tc>
          <w:tcPr>
            <w:tcW w:w="7655" w:type="dxa"/>
            <w:gridSpan w:val="5"/>
            <w:tcBorders>
              <w:top w:val="single" w:sz="24" w:space="0" w:color="auto"/>
              <w:left w:val="single" w:sz="24" w:space="0" w:color="auto"/>
              <w:bottom w:val="single" w:sz="24" w:space="0" w:color="auto"/>
              <w:right w:val="single" w:sz="24" w:space="0" w:color="auto"/>
            </w:tcBorders>
          </w:tcPr>
          <w:p w:rsidR="0059726D" w:rsidRPr="00470753" w:rsidRDefault="0059726D" w:rsidP="00470753">
            <w:pPr>
              <w:pStyle w:val="Sangradetextonormal"/>
              <w:spacing w:line="240" w:lineRule="auto"/>
              <w:ind w:firstLine="0"/>
              <w:jc w:val="center"/>
              <w:rPr>
                <w:b/>
                <w:szCs w:val="22"/>
              </w:rPr>
            </w:pPr>
            <w:r w:rsidRPr="00470753">
              <w:rPr>
                <w:b/>
                <w:szCs w:val="22"/>
              </w:rPr>
              <w:t>Para PC</w:t>
            </w:r>
            <w:r w:rsidRPr="00470753">
              <w:rPr>
                <w:b/>
                <w:szCs w:val="22"/>
                <w:vertAlign w:val="subscript"/>
              </w:rPr>
              <w:t>1</w:t>
            </w:r>
            <w:r w:rsidRPr="00470753">
              <w:rPr>
                <w:b/>
                <w:szCs w:val="22"/>
              </w:rPr>
              <w:t xml:space="preserve"> = 100, siendo RT</w:t>
            </w:r>
            <w:r w:rsidRPr="00470753">
              <w:rPr>
                <w:b/>
                <w:szCs w:val="22"/>
                <w:vertAlign w:val="subscript"/>
              </w:rPr>
              <w:t>1+2</w:t>
            </w:r>
            <w:r w:rsidRPr="00470753">
              <w:rPr>
                <w:b/>
                <w:szCs w:val="22"/>
              </w:rPr>
              <w:t>= 17,63</w:t>
            </w:r>
          </w:p>
          <w:p w:rsidR="0059726D" w:rsidRPr="00470753" w:rsidRDefault="0059726D" w:rsidP="00470753">
            <w:pPr>
              <w:pStyle w:val="Sangradetextonormal"/>
              <w:spacing w:before="120" w:line="240" w:lineRule="auto"/>
              <w:ind w:firstLine="0"/>
              <w:jc w:val="center"/>
              <w:rPr>
                <w:b/>
                <w:szCs w:val="22"/>
                <w:vertAlign w:val="subscript"/>
              </w:rPr>
            </w:pPr>
            <w:r w:rsidRPr="00470753">
              <w:rPr>
                <w:b/>
                <w:szCs w:val="22"/>
              </w:rPr>
              <w:t>AHORRO FISCAL sobre RT</w:t>
            </w:r>
            <w:r w:rsidRPr="00470753">
              <w:rPr>
                <w:b/>
                <w:szCs w:val="22"/>
                <w:vertAlign w:val="subscript"/>
              </w:rPr>
              <w:t>1+2</w:t>
            </w:r>
            <w:r w:rsidRPr="00470753">
              <w:rPr>
                <w:b/>
                <w:szCs w:val="22"/>
              </w:rPr>
              <w:t xml:space="preserve"> = 2,91/17,63 = 16,51 %</w:t>
            </w:r>
          </w:p>
        </w:tc>
      </w:tr>
    </w:tbl>
    <w:p w:rsidR="0059726D" w:rsidRPr="00470753" w:rsidRDefault="0059726D" w:rsidP="00470753">
      <w:pPr>
        <w:spacing w:line="240" w:lineRule="auto"/>
        <w:rPr>
          <w:rFonts w:ascii="Arial" w:hAnsi="Arial" w:cs="Arial"/>
        </w:rPr>
      </w:pPr>
    </w:p>
    <w:p w:rsidR="0059726D" w:rsidRDefault="0059726D" w:rsidP="00470753">
      <w:pPr>
        <w:spacing w:line="240" w:lineRule="auto"/>
        <w:rPr>
          <w:rFonts w:ascii="Arial" w:hAnsi="Arial" w:cs="Arial"/>
        </w:rPr>
      </w:pPr>
    </w:p>
    <w:p w:rsidR="00C81CB4" w:rsidRDefault="00C81CB4" w:rsidP="00470753">
      <w:pPr>
        <w:spacing w:line="240" w:lineRule="auto"/>
        <w:rPr>
          <w:rFonts w:ascii="Arial" w:hAnsi="Arial" w:cs="Arial"/>
        </w:rPr>
      </w:pPr>
    </w:p>
    <w:p w:rsidR="00C81CB4" w:rsidRDefault="00C81CB4" w:rsidP="00470753">
      <w:pPr>
        <w:spacing w:line="240" w:lineRule="auto"/>
        <w:rPr>
          <w:rFonts w:ascii="Arial" w:hAnsi="Arial" w:cs="Arial"/>
        </w:rPr>
      </w:pPr>
    </w:p>
    <w:p w:rsidR="00C81CB4" w:rsidRDefault="00C81CB4" w:rsidP="00470753">
      <w:pPr>
        <w:spacing w:line="240" w:lineRule="auto"/>
        <w:rPr>
          <w:rFonts w:ascii="Arial" w:hAnsi="Arial" w:cs="Arial"/>
        </w:rPr>
      </w:pPr>
    </w:p>
    <w:p w:rsidR="00C81CB4" w:rsidRDefault="00C81CB4" w:rsidP="00470753">
      <w:pPr>
        <w:spacing w:line="240" w:lineRule="auto"/>
        <w:rPr>
          <w:rFonts w:ascii="Arial" w:hAnsi="Arial" w:cs="Arial"/>
        </w:rPr>
      </w:pPr>
    </w:p>
    <w:p w:rsidR="00C81CB4" w:rsidRDefault="00C81CB4" w:rsidP="00470753">
      <w:pPr>
        <w:spacing w:line="240" w:lineRule="auto"/>
        <w:rPr>
          <w:rFonts w:ascii="Arial" w:hAnsi="Arial" w:cs="Arial"/>
        </w:rPr>
      </w:pPr>
    </w:p>
    <w:p w:rsidR="00C81CB4" w:rsidRDefault="00C81CB4" w:rsidP="00470753">
      <w:pPr>
        <w:spacing w:line="240" w:lineRule="auto"/>
        <w:rPr>
          <w:rFonts w:ascii="Arial" w:hAnsi="Arial" w:cs="Arial"/>
        </w:rPr>
      </w:pPr>
    </w:p>
    <w:p w:rsidR="00C81CB4" w:rsidRPr="00470753" w:rsidRDefault="00C81CB4" w:rsidP="00470753">
      <w:pPr>
        <w:spacing w:line="240" w:lineRule="auto"/>
        <w:rPr>
          <w:rFonts w:ascii="Arial" w:hAnsi="Arial" w:cs="Arial"/>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709"/>
        <w:gridCol w:w="1701"/>
        <w:gridCol w:w="851"/>
        <w:gridCol w:w="1382"/>
      </w:tblGrid>
      <w:tr w:rsidR="0059726D" w:rsidRPr="00470753" w:rsidTr="00F32CD9">
        <w:tc>
          <w:tcPr>
            <w:tcW w:w="5422" w:type="dxa"/>
            <w:gridSpan w:val="3"/>
            <w:tcBorders>
              <w:top w:val="single" w:sz="24" w:space="0" w:color="auto"/>
              <w:left w:val="single" w:sz="24" w:space="0" w:color="auto"/>
              <w:bottom w:val="single" w:sz="24" w:space="0" w:color="auto"/>
            </w:tcBorders>
          </w:tcPr>
          <w:p w:rsidR="0059726D" w:rsidRPr="00470753" w:rsidRDefault="0059726D" w:rsidP="00470753">
            <w:pPr>
              <w:pStyle w:val="Sangradetextonormal"/>
              <w:spacing w:before="120" w:line="240" w:lineRule="auto"/>
              <w:ind w:firstLine="0"/>
              <w:jc w:val="center"/>
              <w:rPr>
                <w:szCs w:val="22"/>
              </w:rPr>
            </w:pPr>
            <w:r w:rsidRPr="00470753">
              <w:rPr>
                <w:b/>
                <w:szCs w:val="22"/>
              </w:rPr>
              <w:t>BLOQUE 6</w:t>
            </w:r>
            <w:r w:rsidRPr="00470753">
              <w:rPr>
                <w:szCs w:val="22"/>
              </w:rPr>
              <w:t xml:space="preserve">: Galicia </w:t>
            </w:r>
          </w:p>
        </w:tc>
        <w:tc>
          <w:tcPr>
            <w:tcW w:w="2233" w:type="dxa"/>
            <w:gridSpan w:val="2"/>
            <w:tcBorders>
              <w:top w:val="single" w:sz="24"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jc w:val="center"/>
              <w:rPr>
                <w:szCs w:val="22"/>
              </w:rPr>
            </w:pPr>
            <w:r w:rsidRPr="00470753">
              <w:rPr>
                <w:szCs w:val="22"/>
              </w:rPr>
              <w:t>FRO= 20% RCDI</w:t>
            </w:r>
          </w:p>
          <w:p w:rsidR="0059726D" w:rsidRPr="00470753" w:rsidRDefault="0059726D" w:rsidP="00470753">
            <w:pPr>
              <w:pStyle w:val="Sangradetextonormal"/>
              <w:spacing w:line="240" w:lineRule="auto"/>
              <w:ind w:firstLine="0"/>
              <w:rPr>
                <w:szCs w:val="22"/>
              </w:rPr>
            </w:pPr>
            <w:r w:rsidRPr="00470753">
              <w:rPr>
                <w:szCs w:val="22"/>
              </w:rPr>
              <w:t xml:space="preserve">   FEP= 5% RCDI</w:t>
            </w:r>
          </w:p>
        </w:tc>
      </w:tr>
      <w:tr w:rsidR="0059726D" w:rsidRPr="00470753" w:rsidTr="00F32CD9">
        <w:tc>
          <w:tcPr>
            <w:tcW w:w="3721" w:type="dxa"/>
            <w:gridSpan w:val="2"/>
            <w:tcBorders>
              <w:top w:val="single" w:sz="24" w:space="0" w:color="auto"/>
              <w:left w:val="single" w:sz="24" w:space="0" w:color="auto"/>
              <w:bottom w:val="single" w:sz="8"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szCs w:val="22"/>
              </w:rPr>
              <w:t xml:space="preserve">CASO 1: </w:t>
            </w:r>
          </w:p>
          <w:p w:rsidR="0059726D" w:rsidRPr="00470753" w:rsidRDefault="0059726D" w:rsidP="00470753">
            <w:pPr>
              <w:pStyle w:val="Sangradetextonormal"/>
              <w:spacing w:line="240" w:lineRule="auto"/>
              <w:ind w:firstLine="0"/>
              <w:rPr>
                <w:szCs w:val="22"/>
                <w:vertAlign w:val="subscript"/>
              </w:rPr>
            </w:pPr>
            <w:r w:rsidRPr="00470753">
              <w:rPr>
                <w:szCs w:val="22"/>
              </w:rPr>
              <w:t xml:space="preserve">     Año1: Pérdidas =-PC</w:t>
            </w:r>
            <w:r w:rsidRPr="00470753">
              <w:rPr>
                <w:szCs w:val="22"/>
                <w:vertAlign w:val="subscript"/>
              </w:rPr>
              <w:t>1</w:t>
            </w:r>
          </w:p>
          <w:p w:rsidR="0059726D" w:rsidRPr="00470753" w:rsidRDefault="0059726D" w:rsidP="00470753">
            <w:pPr>
              <w:pStyle w:val="Sangradetextonormal"/>
              <w:spacing w:before="120" w:line="240" w:lineRule="auto"/>
              <w:ind w:firstLine="0"/>
              <w:rPr>
                <w:szCs w:val="22"/>
              </w:rPr>
            </w:pPr>
            <w:r w:rsidRPr="00470753">
              <w:rPr>
                <w:szCs w:val="22"/>
              </w:rPr>
              <w:t xml:space="preserve">     Año 2: Beneficio =RCAI</w:t>
            </w:r>
          </w:p>
        </w:tc>
        <w:tc>
          <w:tcPr>
            <w:tcW w:w="3934" w:type="dxa"/>
            <w:gridSpan w:val="3"/>
            <w:tcBorders>
              <w:top w:val="single" w:sz="24"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szCs w:val="22"/>
              </w:rPr>
              <w:t xml:space="preserve">CASO 2: </w:t>
            </w:r>
          </w:p>
          <w:p w:rsidR="0059726D" w:rsidRPr="00470753" w:rsidRDefault="0059726D" w:rsidP="00470753">
            <w:pPr>
              <w:pStyle w:val="Sangradetextonormal"/>
              <w:spacing w:line="240" w:lineRule="auto"/>
              <w:ind w:firstLine="0"/>
              <w:rPr>
                <w:szCs w:val="22"/>
                <w:vertAlign w:val="subscript"/>
              </w:rPr>
            </w:pPr>
            <w:r w:rsidRPr="00470753">
              <w:rPr>
                <w:szCs w:val="22"/>
              </w:rPr>
              <w:t xml:space="preserve">     Año1: Beneficio =0,08815 PC</w:t>
            </w:r>
            <w:r w:rsidRPr="00470753">
              <w:rPr>
                <w:szCs w:val="22"/>
                <w:vertAlign w:val="subscript"/>
              </w:rPr>
              <w:t>1</w:t>
            </w:r>
          </w:p>
          <w:p w:rsidR="0059726D" w:rsidRPr="00470753" w:rsidRDefault="0059726D" w:rsidP="00470753">
            <w:pPr>
              <w:pStyle w:val="Sangradetextonormal"/>
              <w:spacing w:before="120" w:line="240" w:lineRule="auto"/>
              <w:ind w:firstLine="0"/>
              <w:rPr>
                <w:szCs w:val="22"/>
                <w:vertAlign w:val="subscript"/>
              </w:rPr>
            </w:pPr>
            <w:r w:rsidRPr="00470753">
              <w:rPr>
                <w:szCs w:val="22"/>
              </w:rPr>
              <w:t xml:space="preserve">     Año 2: Beneficio =0,08815 PC</w:t>
            </w:r>
            <w:r w:rsidRPr="00470753">
              <w:rPr>
                <w:szCs w:val="22"/>
                <w:vertAlign w:val="subscript"/>
              </w:rPr>
              <w:t>1</w:t>
            </w:r>
          </w:p>
        </w:tc>
      </w:tr>
      <w:tr w:rsidR="0059726D" w:rsidRPr="00470753" w:rsidTr="00F32CD9">
        <w:tc>
          <w:tcPr>
            <w:tcW w:w="3721" w:type="dxa"/>
            <w:gridSpan w:val="2"/>
            <w:tcBorders>
              <w:top w:val="single" w:sz="8" w:space="0" w:color="auto"/>
              <w:left w:val="single" w:sz="24" w:space="0" w:color="auto"/>
              <w:bottom w:val="single" w:sz="8" w:space="0" w:color="auto"/>
              <w:right w:val="single" w:sz="24" w:space="0" w:color="auto"/>
            </w:tcBorders>
          </w:tcPr>
          <w:p w:rsidR="0059726D" w:rsidRPr="00470753" w:rsidRDefault="0059726D" w:rsidP="00470753">
            <w:pPr>
              <w:pStyle w:val="Sangradetextonormal"/>
              <w:spacing w:before="120" w:line="240" w:lineRule="auto"/>
              <w:ind w:firstLine="0"/>
              <w:rPr>
                <w:szCs w:val="22"/>
                <w:vertAlign w:val="subscript"/>
              </w:rPr>
            </w:pPr>
            <w:r w:rsidRPr="00470753">
              <w:rPr>
                <w:b/>
                <w:szCs w:val="22"/>
              </w:rPr>
              <w:t>Año 1</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-PC</w:t>
            </w:r>
            <w:r w:rsidRPr="00470753">
              <w:rPr>
                <w:szCs w:val="22"/>
                <w:vertAlign w:val="subscript"/>
              </w:rPr>
              <w:t>1</w:t>
            </w:r>
          </w:p>
          <w:p w:rsidR="0059726D" w:rsidRPr="00470753" w:rsidRDefault="0059726D" w:rsidP="00470753">
            <w:pPr>
              <w:pStyle w:val="Sangradetextonormal"/>
              <w:spacing w:before="120" w:line="240" w:lineRule="auto"/>
              <w:ind w:firstLine="0"/>
              <w:rPr>
                <w:szCs w:val="22"/>
              </w:rPr>
            </w:pPr>
            <w:r w:rsidRPr="00470753">
              <w:rPr>
                <w:szCs w:val="22"/>
              </w:rPr>
              <w:t xml:space="preserve">               IS</w:t>
            </w:r>
            <w:r w:rsidRPr="00470753">
              <w:rPr>
                <w:szCs w:val="22"/>
                <w:vertAlign w:val="subscript"/>
              </w:rPr>
              <w:t>1</w:t>
            </w:r>
            <w:r w:rsidRPr="00470753">
              <w:rPr>
                <w:szCs w:val="22"/>
              </w:rPr>
              <w:t>=-0,20 PC</w:t>
            </w:r>
          </w:p>
        </w:tc>
        <w:tc>
          <w:tcPr>
            <w:tcW w:w="3934" w:type="dxa"/>
            <w:gridSpan w:val="3"/>
            <w:tcBorders>
              <w:top w:val="single" w:sz="6"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lang w:val="en-GB"/>
              </w:rPr>
            </w:pPr>
            <w:proofErr w:type="spellStart"/>
            <w:r w:rsidRPr="00470753">
              <w:rPr>
                <w:b/>
                <w:szCs w:val="22"/>
                <w:lang w:val="en-GB"/>
              </w:rPr>
              <w:t>Año</w:t>
            </w:r>
            <w:proofErr w:type="spellEnd"/>
            <w:r w:rsidRPr="00470753">
              <w:rPr>
                <w:b/>
                <w:szCs w:val="22"/>
                <w:lang w:val="en-GB"/>
              </w:rPr>
              <w:t xml:space="preserve"> 1:</w:t>
            </w:r>
            <w:r w:rsidRPr="00470753">
              <w:rPr>
                <w:szCs w:val="22"/>
                <w:lang w:val="en-GB"/>
              </w:rPr>
              <w:t xml:space="preserve">   </w:t>
            </w:r>
            <w:proofErr w:type="spellStart"/>
            <w:r w:rsidRPr="00470753">
              <w:rPr>
                <w:szCs w:val="22"/>
                <w:lang w:val="en-GB"/>
              </w:rPr>
              <w:t>Rdo</w:t>
            </w:r>
            <w:proofErr w:type="spellEnd"/>
            <w:r w:rsidRPr="00470753">
              <w:rPr>
                <w:szCs w:val="22"/>
                <w:lang w:val="en-GB"/>
              </w:rPr>
              <w:t xml:space="preserve"> </w:t>
            </w:r>
            <w:proofErr w:type="spellStart"/>
            <w:r w:rsidRPr="00470753">
              <w:rPr>
                <w:szCs w:val="22"/>
                <w:lang w:val="en-GB"/>
              </w:rPr>
              <w:t>Coopt</w:t>
            </w:r>
            <w:proofErr w:type="spellEnd"/>
            <w:r w:rsidRPr="00470753">
              <w:rPr>
                <w:szCs w:val="22"/>
                <w:lang w:val="en-GB"/>
              </w:rPr>
              <w:t xml:space="preserve"> = 0,08815 PC</w:t>
            </w:r>
            <w:r w:rsidRPr="00470753">
              <w:rPr>
                <w:szCs w:val="22"/>
                <w:vertAlign w:val="subscript"/>
                <w:lang w:val="en-GB"/>
              </w:rPr>
              <w:t>1</w:t>
            </w:r>
          </w:p>
          <w:p w:rsidR="0059726D" w:rsidRPr="00470753" w:rsidRDefault="0059726D" w:rsidP="00470753">
            <w:pPr>
              <w:pStyle w:val="Sangradetextonormal"/>
              <w:spacing w:before="120" w:line="240" w:lineRule="auto"/>
              <w:ind w:firstLine="0"/>
              <w:rPr>
                <w:szCs w:val="22"/>
                <w:lang w:val="en-US"/>
              </w:rPr>
            </w:pPr>
            <w:r w:rsidRPr="00470753">
              <w:rPr>
                <w:szCs w:val="22"/>
                <w:lang w:val="en-US"/>
              </w:rPr>
              <w:t xml:space="preserve">        IS</w:t>
            </w:r>
            <w:r w:rsidRPr="00470753">
              <w:rPr>
                <w:szCs w:val="22"/>
                <w:vertAlign w:val="subscript"/>
                <w:lang w:val="en-US"/>
              </w:rPr>
              <w:t>1</w:t>
            </w:r>
            <w:r w:rsidRPr="00470753">
              <w:rPr>
                <w:szCs w:val="22"/>
                <w:lang w:val="en-US"/>
              </w:rPr>
              <w:t xml:space="preserve"> = 0,01456 PC</w:t>
            </w:r>
            <w:r w:rsidRPr="00470753">
              <w:rPr>
                <w:szCs w:val="22"/>
                <w:vertAlign w:val="subscript"/>
                <w:lang w:val="en-US"/>
              </w:rPr>
              <w:t>1</w:t>
            </w:r>
          </w:p>
        </w:tc>
      </w:tr>
      <w:tr w:rsidR="0059726D" w:rsidRPr="00470753" w:rsidTr="00F32CD9">
        <w:tc>
          <w:tcPr>
            <w:tcW w:w="3721" w:type="dxa"/>
            <w:gridSpan w:val="2"/>
            <w:tcBorders>
              <w:top w:val="single" w:sz="8" w:space="0" w:color="auto"/>
              <w:left w:val="single" w:sz="24" w:space="0" w:color="auto"/>
              <w:bottom w:val="nil"/>
              <w:right w:val="single" w:sz="24" w:space="0" w:color="auto"/>
            </w:tcBorders>
          </w:tcPr>
          <w:p w:rsidR="0059726D" w:rsidRPr="00470753" w:rsidRDefault="0059726D" w:rsidP="00470753">
            <w:pPr>
              <w:pStyle w:val="Sangradetextonormal"/>
              <w:spacing w:before="120" w:line="240" w:lineRule="auto"/>
              <w:ind w:firstLine="0"/>
              <w:rPr>
                <w:szCs w:val="22"/>
              </w:rPr>
            </w:pPr>
            <w:r w:rsidRPr="00470753">
              <w:rPr>
                <w:b/>
                <w:szCs w:val="22"/>
              </w:rPr>
              <w:t>Año 2:</w:t>
            </w:r>
            <w:r w:rsidRPr="00470753">
              <w:rPr>
                <w:szCs w:val="22"/>
              </w:rPr>
              <w:t xml:space="preserve">   </w:t>
            </w:r>
            <w:proofErr w:type="spellStart"/>
            <w:r w:rsidRPr="00470753">
              <w:rPr>
                <w:szCs w:val="22"/>
              </w:rPr>
              <w:t>Rdo</w:t>
            </w:r>
            <w:proofErr w:type="spellEnd"/>
            <w:r w:rsidRPr="00470753">
              <w:rPr>
                <w:szCs w:val="22"/>
              </w:rPr>
              <w:t xml:space="preserve"> </w:t>
            </w:r>
            <w:proofErr w:type="spellStart"/>
            <w:r w:rsidRPr="00470753">
              <w:rPr>
                <w:szCs w:val="22"/>
              </w:rPr>
              <w:t>Coopt</w:t>
            </w:r>
            <w:proofErr w:type="spellEnd"/>
            <w:r w:rsidRPr="00470753">
              <w:rPr>
                <w:szCs w:val="22"/>
              </w:rPr>
              <w:t xml:space="preserve"> = RCAI</w:t>
            </w:r>
          </w:p>
          <w:p w:rsidR="0059726D" w:rsidRPr="00470753" w:rsidRDefault="0059726D" w:rsidP="00470753">
            <w:pPr>
              <w:pStyle w:val="Sangradetextonormal"/>
              <w:spacing w:before="120" w:line="240" w:lineRule="auto"/>
              <w:ind w:firstLine="0"/>
              <w:rPr>
                <w:szCs w:val="22"/>
                <w:vertAlign w:val="subscript"/>
              </w:rPr>
            </w:pPr>
            <w:r w:rsidRPr="00470753">
              <w:rPr>
                <w:szCs w:val="22"/>
              </w:rPr>
              <w:t xml:space="preserve">            RCAI = 1,1763 PC</w:t>
            </w:r>
            <w:r w:rsidRPr="00470753">
              <w:rPr>
                <w:szCs w:val="22"/>
                <w:vertAlign w:val="subscript"/>
              </w:rPr>
              <w:t>1</w:t>
            </w:r>
          </w:p>
          <w:p w:rsidR="0059726D" w:rsidRPr="00470753" w:rsidRDefault="0059726D" w:rsidP="00470753">
            <w:pPr>
              <w:pStyle w:val="Sangradetextonormal"/>
              <w:spacing w:before="120" w:line="240" w:lineRule="auto"/>
              <w:ind w:firstLine="0"/>
              <w:rPr>
                <w:szCs w:val="22"/>
                <w:vertAlign w:val="subscript"/>
                <w:lang w:val="en-US"/>
              </w:rPr>
            </w:pPr>
            <w:r w:rsidRPr="00470753">
              <w:rPr>
                <w:b/>
                <w:szCs w:val="22"/>
              </w:rPr>
              <w:t xml:space="preserve">             </w:t>
            </w:r>
            <w:r w:rsidRPr="00470753">
              <w:rPr>
                <w:b/>
                <w:szCs w:val="22"/>
                <w:lang w:val="en-US"/>
              </w:rPr>
              <w:t>P C</w:t>
            </w:r>
            <w:r w:rsidRPr="00470753">
              <w:rPr>
                <w:b/>
                <w:szCs w:val="22"/>
                <w:vertAlign w:val="subscript"/>
                <w:lang w:val="en-US"/>
              </w:rPr>
              <w:t xml:space="preserve">1 </w:t>
            </w:r>
            <w:r w:rsidRPr="00470753">
              <w:rPr>
                <w:b/>
                <w:szCs w:val="22"/>
                <w:lang w:val="en-US"/>
              </w:rPr>
              <w:t>=  0,85 RCAI</w:t>
            </w:r>
          </w:p>
        </w:tc>
        <w:tc>
          <w:tcPr>
            <w:tcW w:w="3934" w:type="dxa"/>
            <w:gridSpan w:val="3"/>
            <w:tcBorders>
              <w:top w:val="single" w:sz="6" w:space="0" w:color="auto"/>
              <w:left w:val="single" w:sz="24" w:space="0" w:color="auto"/>
              <w:bottom w:val="single" w:sz="6" w:space="0" w:color="auto"/>
              <w:right w:val="single" w:sz="24" w:space="0" w:color="auto"/>
            </w:tcBorders>
          </w:tcPr>
          <w:p w:rsidR="0059726D" w:rsidRPr="00470753" w:rsidRDefault="0059726D" w:rsidP="00470753">
            <w:pPr>
              <w:pStyle w:val="Sangradetextonormal"/>
              <w:spacing w:before="120" w:line="240" w:lineRule="auto"/>
              <w:ind w:firstLine="0"/>
              <w:rPr>
                <w:szCs w:val="22"/>
                <w:lang w:val="en-GB"/>
              </w:rPr>
            </w:pPr>
            <w:proofErr w:type="spellStart"/>
            <w:r w:rsidRPr="00470753">
              <w:rPr>
                <w:b/>
                <w:szCs w:val="22"/>
                <w:lang w:val="en-GB"/>
              </w:rPr>
              <w:t>Año</w:t>
            </w:r>
            <w:proofErr w:type="spellEnd"/>
            <w:r w:rsidRPr="00470753">
              <w:rPr>
                <w:b/>
                <w:szCs w:val="22"/>
                <w:lang w:val="en-GB"/>
              </w:rPr>
              <w:t xml:space="preserve"> 2:</w:t>
            </w:r>
            <w:r w:rsidRPr="00470753">
              <w:rPr>
                <w:szCs w:val="22"/>
                <w:lang w:val="en-GB"/>
              </w:rPr>
              <w:t xml:space="preserve">   </w:t>
            </w:r>
            <w:proofErr w:type="spellStart"/>
            <w:r w:rsidRPr="00470753">
              <w:rPr>
                <w:szCs w:val="22"/>
                <w:lang w:val="en-GB"/>
              </w:rPr>
              <w:t>Rdo</w:t>
            </w:r>
            <w:proofErr w:type="spellEnd"/>
            <w:r w:rsidRPr="00470753">
              <w:rPr>
                <w:szCs w:val="22"/>
                <w:lang w:val="en-GB"/>
              </w:rPr>
              <w:t xml:space="preserve"> </w:t>
            </w:r>
            <w:proofErr w:type="spellStart"/>
            <w:r w:rsidRPr="00470753">
              <w:rPr>
                <w:szCs w:val="22"/>
                <w:lang w:val="en-GB"/>
              </w:rPr>
              <w:t>Coopt</w:t>
            </w:r>
            <w:proofErr w:type="spellEnd"/>
            <w:r w:rsidRPr="00470753">
              <w:rPr>
                <w:szCs w:val="22"/>
                <w:lang w:val="en-GB"/>
              </w:rPr>
              <w:t xml:space="preserve"> = 0,08815 PC</w:t>
            </w:r>
            <w:r w:rsidRPr="00470753">
              <w:rPr>
                <w:szCs w:val="22"/>
                <w:vertAlign w:val="subscript"/>
                <w:lang w:val="en-GB"/>
              </w:rPr>
              <w:t>1</w:t>
            </w:r>
          </w:p>
          <w:p w:rsidR="0059726D" w:rsidRPr="00470753" w:rsidRDefault="0059726D" w:rsidP="00470753">
            <w:pPr>
              <w:pStyle w:val="Sangradetextonormal"/>
              <w:spacing w:before="120" w:line="240" w:lineRule="auto"/>
              <w:ind w:firstLine="0"/>
              <w:rPr>
                <w:szCs w:val="22"/>
                <w:lang w:val="en-US"/>
              </w:rPr>
            </w:pPr>
            <w:r w:rsidRPr="00470753">
              <w:rPr>
                <w:szCs w:val="22"/>
                <w:lang w:val="en-US"/>
              </w:rPr>
              <w:t xml:space="preserve">     IS</w:t>
            </w:r>
            <w:r w:rsidRPr="00470753">
              <w:rPr>
                <w:szCs w:val="22"/>
                <w:vertAlign w:val="subscript"/>
                <w:lang w:val="en-US"/>
              </w:rPr>
              <w:t>1</w:t>
            </w:r>
            <w:r w:rsidRPr="00470753">
              <w:rPr>
                <w:szCs w:val="22"/>
                <w:lang w:val="en-US"/>
              </w:rPr>
              <w:t xml:space="preserve"> = 0,01456 PC</w:t>
            </w:r>
            <w:r w:rsidRPr="00470753">
              <w:rPr>
                <w:szCs w:val="22"/>
                <w:vertAlign w:val="subscript"/>
                <w:lang w:val="en-US"/>
              </w:rPr>
              <w:t>1</w:t>
            </w:r>
            <w:r w:rsidRPr="00470753">
              <w:rPr>
                <w:b/>
                <w:szCs w:val="22"/>
                <w:lang w:val="en-US"/>
              </w:rPr>
              <w:t xml:space="preserve"> = 0,0124 RCAI</w:t>
            </w:r>
          </w:p>
        </w:tc>
      </w:tr>
      <w:tr w:rsidR="0059726D" w:rsidRPr="00470753" w:rsidTr="00F32CD9">
        <w:tc>
          <w:tcPr>
            <w:tcW w:w="3012" w:type="dxa"/>
            <w:tcBorders>
              <w:top w:val="single" w:sz="8" w:space="0" w:color="auto"/>
              <w:left w:val="single" w:sz="24" w:space="0" w:color="auto"/>
              <w:bottom w:val="single" w:sz="24" w:space="0" w:color="auto"/>
              <w:right w:val="single" w:sz="8" w:space="0" w:color="auto"/>
            </w:tcBorders>
          </w:tcPr>
          <w:p w:rsidR="0059726D" w:rsidRPr="00470753" w:rsidRDefault="0059726D" w:rsidP="00470753">
            <w:pPr>
              <w:pStyle w:val="Sangradetextonormal"/>
              <w:spacing w:before="120" w:line="240" w:lineRule="auto"/>
              <w:ind w:firstLine="0"/>
              <w:rPr>
                <w:b/>
                <w:szCs w:val="22"/>
                <w:lang w:val="en-US"/>
              </w:rPr>
            </w:pPr>
            <w:proofErr w:type="spellStart"/>
            <w:r w:rsidRPr="00470753">
              <w:rPr>
                <w:b/>
                <w:szCs w:val="22"/>
                <w:lang w:val="en-US"/>
              </w:rPr>
              <w:t>Tribut</w:t>
            </w:r>
            <w:proofErr w:type="spellEnd"/>
            <w:r w:rsidRPr="00470753">
              <w:rPr>
                <w:b/>
                <w:szCs w:val="22"/>
                <w:lang w:val="en-US"/>
              </w:rPr>
              <w:t>. Total CASO 1</w:t>
            </w:r>
          </w:p>
        </w:tc>
        <w:tc>
          <w:tcPr>
            <w:tcW w:w="709" w:type="dxa"/>
            <w:tcBorders>
              <w:top w:val="single" w:sz="8" w:space="0" w:color="auto"/>
              <w:left w:val="single" w:sz="8"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rPr>
                <w:b/>
                <w:szCs w:val="22"/>
                <w:lang w:val="en-US"/>
              </w:rPr>
            </w:pPr>
            <w:r w:rsidRPr="00470753">
              <w:rPr>
                <w:b/>
                <w:szCs w:val="22"/>
                <w:lang w:val="en-US"/>
              </w:rPr>
              <w:t xml:space="preserve">  0</w:t>
            </w:r>
          </w:p>
        </w:tc>
        <w:tc>
          <w:tcPr>
            <w:tcW w:w="2552" w:type="dxa"/>
            <w:gridSpan w:val="2"/>
            <w:tcBorders>
              <w:top w:val="single" w:sz="6" w:space="0" w:color="auto"/>
              <w:left w:val="single" w:sz="24" w:space="0" w:color="auto"/>
              <w:bottom w:val="single" w:sz="24" w:space="0" w:color="auto"/>
              <w:right w:val="single" w:sz="6" w:space="0" w:color="auto"/>
            </w:tcBorders>
          </w:tcPr>
          <w:p w:rsidR="0059726D" w:rsidRPr="00470753" w:rsidRDefault="0059726D" w:rsidP="00470753">
            <w:pPr>
              <w:pStyle w:val="Sangradetextonormal"/>
              <w:spacing w:before="120" w:line="240" w:lineRule="auto"/>
              <w:ind w:firstLine="0"/>
              <w:rPr>
                <w:b/>
                <w:szCs w:val="22"/>
                <w:lang w:val="en-US"/>
              </w:rPr>
            </w:pPr>
            <w:proofErr w:type="spellStart"/>
            <w:r w:rsidRPr="00470753">
              <w:rPr>
                <w:b/>
                <w:szCs w:val="22"/>
                <w:lang w:val="en-US"/>
              </w:rPr>
              <w:t>Tribut</w:t>
            </w:r>
            <w:proofErr w:type="spellEnd"/>
            <w:r w:rsidRPr="00470753">
              <w:rPr>
                <w:b/>
                <w:szCs w:val="22"/>
                <w:lang w:val="en-US"/>
              </w:rPr>
              <w:t>. Total CASO 2</w:t>
            </w:r>
          </w:p>
        </w:tc>
        <w:tc>
          <w:tcPr>
            <w:tcW w:w="1382" w:type="dxa"/>
            <w:tcBorders>
              <w:top w:val="single" w:sz="6" w:space="0" w:color="auto"/>
              <w:left w:val="single" w:sz="6" w:space="0" w:color="auto"/>
              <w:bottom w:val="single" w:sz="24" w:space="0" w:color="auto"/>
              <w:right w:val="single" w:sz="24" w:space="0" w:color="auto"/>
            </w:tcBorders>
          </w:tcPr>
          <w:p w:rsidR="0059726D" w:rsidRPr="00470753" w:rsidRDefault="0059726D" w:rsidP="00470753">
            <w:pPr>
              <w:pStyle w:val="Sangradetextonormal"/>
              <w:spacing w:before="120" w:line="240" w:lineRule="auto"/>
              <w:ind w:firstLine="0"/>
              <w:rPr>
                <w:b/>
                <w:szCs w:val="22"/>
                <w:vertAlign w:val="subscript"/>
                <w:lang w:val="en-US"/>
              </w:rPr>
            </w:pPr>
            <w:r w:rsidRPr="00470753">
              <w:rPr>
                <w:b/>
                <w:szCs w:val="22"/>
                <w:lang w:val="en-US"/>
              </w:rPr>
              <w:t>0,0291 PC</w:t>
            </w:r>
            <w:r w:rsidRPr="00470753">
              <w:rPr>
                <w:b/>
                <w:szCs w:val="22"/>
                <w:vertAlign w:val="subscript"/>
                <w:lang w:val="en-US"/>
              </w:rPr>
              <w:t>1</w:t>
            </w:r>
          </w:p>
        </w:tc>
      </w:tr>
      <w:tr w:rsidR="0059726D" w:rsidRPr="00470753" w:rsidTr="00F32CD9">
        <w:tc>
          <w:tcPr>
            <w:tcW w:w="7655" w:type="dxa"/>
            <w:gridSpan w:val="5"/>
            <w:tcBorders>
              <w:top w:val="single" w:sz="24" w:space="0" w:color="auto"/>
              <w:left w:val="single" w:sz="24" w:space="0" w:color="auto"/>
              <w:bottom w:val="single" w:sz="24" w:space="0" w:color="auto"/>
              <w:right w:val="single" w:sz="24" w:space="0" w:color="auto"/>
            </w:tcBorders>
          </w:tcPr>
          <w:p w:rsidR="0059726D" w:rsidRPr="00470753" w:rsidRDefault="0059726D" w:rsidP="00470753">
            <w:pPr>
              <w:pStyle w:val="Sangradetextonormal"/>
              <w:spacing w:line="240" w:lineRule="auto"/>
              <w:ind w:firstLine="0"/>
              <w:jc w:val="center"/>
              <w:rPr>
                <w:b/>
                <w:szCs w:val="22"/>
              </w:rPr>
            </w:pPr>
            <w:r w:rsidRPr="00470753">
              <w:rPr>
                <w:b/>
                <w:szCs w:val="22"/>
              </w:rPr>
              <w:t>Para PC</w:t>
            </w:r>
            <w:r w:rsidRPr="00470753">
              <w:rPr>
                <w:b/>
                <w:szCs w:val="22"/>
                <w:vertAlign w:val="subscript"/>
              </w:rPr>
              <w:t>1</w:t>
            </w:r>
            <w:r w:rsidRPr="00470753">
              <w:rPr>
                <w:b/>
                <w:szCs w:val="22"/>
              </w:rPr>
              <w:t xml:space="preserve"> = 100, siendo RT</w:t>
            </w:r>
            <w:r w:rsidRPr="00470753">
              <w:rPr>
                <w:b/>
                <w:szCs w:val="22"/>
                <w:vertAlign w:val="subscript"/>
              </w:rPr>
              <w:t>1+2</w:t>
            </w:r>
            <w:r w:rsidRPr="00470753">
              <w:rPr>
                <w:b/>
                <w:szCs w:val="22"/>
              </w:rPr>
              <w:t>= 17,63</w:t>
            </w:r>
          </w:p>
          <w:p w:rsidR="0059726D" w:rsidRPr="00470753" w:rsidRDefault="0059726D" w:rsidP="00470753">
            <w:pPr>
              <w:pStyle w:val="Sangradetextonormal"/>
              <w:spacing w:before="120" w:line="240" w:lineRule="auto"/>
              <w:ind w:firstLine="0"/>
              <w:jc w:val="center"/>
              <w:rPr>
                <w:b/>
                <w:szCs w:val="22"/>
                <w:vertAlign w:val="subscript"/>
              </w:rPr>
            </w:pPr>
            <w:r w:rsidRPr="00470753">
              <w:rPr>
                <w:b/>
                <w:szCs w:val="22"/>
              </w:rPr>
              <w:t>AHORRO FISCAL sobre RT</w:t>
            </w:r>
            <w:r w:rsidRPr="00470753">
              <w:rPr>
                <w:b/>
                <w:szCs w:val="22"/>
                <w:vertAlign w:val="subscript"/>
              </w:rPr>
              <w:t>1+2</w:t>
            </w:r>
            <w:r w:rsidRPr="00470753">
              <w:rPr>
                <w:b/>
                <w:szCs w:val="22"/>
              </w:rPr>
              <w:t xml:space="preserve"> = 2,91/17,63 = 16,51 %</w:t>
            </w:r>
          </w:p>
        </w:tc>
      </w:tr>
    </w:tbl>
    <w:p w:rsidR="0059726D" w:rsidRPr="00470753" w:rsidRDefault="0059726D" w:rsidP="00C81CB4">
      <w:pPr>
        <w:pStyle w:val="Sangradetextonormal"/>
        <w:spacing w:before="120" w:line="240" w:lineRule="auto"/>
        <w:ind w:firstLine="0"/>
        <w:rPr>
          <w:szCs w:val="22"/>
        </w:rPr>
      </w:pPr>
      <w:r w:rsidRPr="00470753">
        <w:rPr>
          <w:szCs w:val="22"/>
        </w:rPr>
        <w:t>Del estudio realizado obtenemos los siguientes resultados:</w:t>
      </w:r>
    </w:p>
    <w:p w:rsidR="0059726D" w:rsidRPr="00470753" w:rsidRDefault="0059726D" w:rsidP="00C81CB4">
      <w:pPr>
        <w:pStyle w:val="Sangradetextonormal"/>
        <w:spacing w:before="120" w:line="240" w:lineRule="auto"/>
        <w:ind w:left="1065" w:firstLine="0"/>
        <w:rPr>
          <w:szCs w:val="22"/>
        </w:rPr>
      </w:pPr>
      <w:r>
        <w:rPr>
          <w:szCs w:val="22"/>
        </w:rPr>
        <w:t>En todas las Comunidades, excepto en</w:t>
      </w:r>
      <w:r w:rsidRPr="00470753">
        <w:rPr>
          <w:szCs w:val="22"/>
        </w:rPr>
        <w:t xml:space="preserve"> Castilla La Mancha</w:t>
      </w:r>
      <w:r>
        <w:rPr>
          <w:szCs w:val="22"/>
        </w:rPr>
        <w:t xml:space="preserve"> y </w:t>
      </w:r>
      <w:r w:rsidRPr="00470753">
        <w:rPr>
          <w:szCs w:val="22"/>
        </w:rPr>
        <w:t>Cataluña</w:t>
      </w:r>
      <w:r>
        <w:rPr>
          <w:szCs w:val="22"/>
        </w:rPr>
        <w:t>, para conseguir en el caso 1 una tributación de cero, el resultado del año 2 debe superar a las pérdidas en un 17,63 %. L</w:t>
      </w:r>
      <w:r w:rsidRPr="00470753">
        <w:rPr>
          <w:szCs w:val="22"/>
        </w:rPr>
        <w:t>a reducción en la Base Imponible</w:t>
      </w:r>
      <w:r>
        <w:rPr>
          <w:szCs w:val="22"/>
        </w:rPr>
        <w:t xml:space="preserve"> (debida a las dotaciones a los fondos obligatorios)</w:t>
      </w:r>
      <w:r w:rsidRPr="00470753">
        <w:rPr>
          <w:szCs w:val="22"/>
        </w:rPr>
        <w:t xml:space="preserve"> es del 15 % por lo que para  compensar pérdidas en un ciclo de 2 años nos basta con el 85% del resultado positivo del año 2. En Castilla- La Mancha necesitaríamos el 90% del resultado y en Cataluña, en cambio, al ser la reducción mayor sólo necesitamos el 75%.</w:t>
      </w:r>
    </w:p>
    <w:p w:rsidR="0059726D" w:rsidRPr="00470753" w:rsidRDefault="0059726D" w:rsidP="00C81CB4">
      <w:pPr>
        <w:pStyle w:val="Sangradetextonormal"/>
        <w:spacing w:before="120" w:line="240" w:lineRule="auto"/>
        <w:ind w:left="1065" w:firstLine="0"/>
        <w:rPr>
          <w:szCs w:val="22"/>
        </w:rPr>
      </w:pPr>
      <w:r w:rsidRPr="00470753">
        <w:rPr>
          <w:szCs w:val="22"/>
        </w:rPr>
        <w:t>El resultado anterior  determina que el mayor ahorro fiscal si comparamos los dos casos definidos,  se de en Castilla la Mancha,  con casi un 18 % del resultado cooperativo total obtenido en el ciclo de dos años, dado que será donde mayor tributación se obtendría si repartiéramos el resultado total en 2 ejercicios (Caso 2), debido a la menor reducción de la Base. En cambio es en Cataluña donde se produce el menor ahorro, con casi un 15%, debido a la mayor reducción en la base que determina la menor tributación en el caso 2 y comparando con el caso 1, supone un menor ahorro tributario. El resto de las Comunidades autónomas se encuentran mayoritariamente en una media de ahorro del 17 %, mientras que Aragón, Extremadura y Galicia tienen una media de ahorro del 16,51 % de los resultados totales obtenidos en los dos ejercicios.</w:t>
      </w:r>
    </w:p>
    <w:p w:rsidR="0059726D" w:rsidRPr="00470753" w:rsidRDefault="0059726D" w:rsidP="00470753">
      <w:pPr>
        <w:pStyle w:val="Sangradetextonormal"/>
        <w:spacing w:before="120" w:line="240" w:lineRule="auto"/>
        <w:ind w:firstLine="1080"/>
        <w:rPr>
          <w:szCs w:val="22"/>
        </w:rPr>
      </w:pPr>
    </w:p>
    <w:p w:rsidR="0059726D" w:rsidRPr="00470753" w:rsidRDefault="0059726D" w:rsidP="00470753">
      <w:pPr>
        <w:pStyle w:val="Prrafodelista"/>
        <w:numPr>
          <w:ilvl w:val="0"/>
          <w:numId w:val="11"/>
        </w:numPr>
        <w:spacing w:line="240" w:lineRule="auto"/>
        <w:rPr>
          <w:rFonts w:ascii="Arial" w:hAnsi="Arial" w:cs="Arial"/>
        </w:rPr>
      </w:pPr>
      <w:r w:rsidRPr="00470753">
        <w:rPr>
          <w:rFonts w:ascii="Arial" w:hAnsi="Arial" w:cs="Arial"/>
          <w:b/>
        </w:rPr>
        <w:t>Problemática contable de la alternancia de periodos con excedentes y con pérdidas en cooperativas</w:t>
      </w:r>
      <w:r w:rsidRPr="00470753">
        <w:rPr>
          <w:rFonts w:ascii="Arial" w:hAnsi="Arial" w:cs="Arial"/>
        </w:rPr>
        <w:t>.</w:t>
      </w:r>
    </w:p>
    <w:p w:rsidR="0059726D" w:rsidRPr="00470753" w:rsidRDefault="0059726D" w:rsidP="00C81CB4">
      <w:pPr>
        <w:pStyle w:val="Sangradetextonormal"/>
        <w:spacing w:before="120" w:line="240" w:lineRule="auto"/>
        <w:ind w:firstLine="0"/>
        <w:rPr>
          <w:szCs w:val="22"/>
        </w:rPr>
      </w:pPr>
      <w:r w:rsidRPr="00470753">
        <w:rPr>
          <w:szCs w:val="22"/>
        </w:rPr>
        <w:t>La aparición de pérdidas en la cooperativa o reducciones del resultado, al igual que en la empresa mercantil, es evitada al máximo por los gerentes u administradores de las empresas y para ello se sirven de todo los mecanismos que la Contabilidad pone a su alcance. Esta afirmación ha sido demostrado de forma empírica (</w:t>
      </w:r>
      <w:proofErr w:type="spellStart"/>
      <w:r w:rsidRPr="00470753">
        <w:rPr>
          <w:szCs w:val="22"/>
        </w:rPr>
        <w:t>Gallén</w:t>
      </w:r>
      <w:proofErr w:type="spellEnd"/>
      <w:r w:rsidRPr="00470753">
        <w:rPr>
          <w:szCs w:val="22"/>
        </w:rPr>
        <w:t xml:space="preserve">, Giner, 2005) para las empresas mercantiles. Se ha visto que aquellas empresas con un menor </w:t>
      </w:r>
      <w:r w:rsidRPr="00470753">
        <w:rPr>
          <w:szCs w:val="22"/>
        </w:rPr>
        <w:lastRenderedPageBreak/>
        <w:t>control por parte de los accionistas, como son las de gran tamaño y las cotizadas, tienden en mayor medida a “alterar” de forma legal su resultado contable (</w:t>
      </w:r>
      <w:proofErr w:type="spellStart"/>
      <w:r w:rsidRPr="00470753">
        <w:rPr>
          <w:szCs w:val="22"/>
        </w:rPr>
        <w:t>Beasley</w:t>
      </w:r>
      <w:proofErr w:type="spellEnd"/>
      <w:r w:rsidRPr="00470753">
        <w:rPr>
          <w:szCs w:val="22"/>
        </w:rPr>
        <w:t xml:space="preserve">, 1996; </w:t>
      </w:r>
      <w:proofErr w:type="spellStart"/>
      <w:r w:rsidRPr="00470753">
        <w:rPr>
          <w:szCs w:val="22"/>
        </w:rPr>
        <w:t>Dechow</w:t>
      </w:r>
      <w:proofErr w:type="spellEnd"/>
      <w:r w:rsidRPr="00470753">
        <w:rPr>
          <w:szCs w:val="22"/>
        </w:rPr>
        <w:t xml:space="preserve">, </w:t>
      </w:r>
      <w:proofErr w:type="spellStart"/>
      <w:r w:rsidRPr="00470753">
        <w:rPr>
          <w:szCs w:val="22"/>
        </w:rPr>
        <w:t>Sloan</w:t>
      </w:r>
      <w:proofErr w:type="spellEnd"/>
      <w:r w:rsidRPr="00470753">
        <w:rPr>
          <w:szCs w:val="22"/>
        </w:rPr>
        <w:t xml:space="preserve"> y </w:t>
      </w:r>
      <w:proofErr w:type="spellStart"/>
      <w:r w:rsidRPr="00470753">
        <w:rPr>
          <w:szCs w:val="22"/>
        </w:rPr>
        <w:t>Sweeney</w:t>
      </w:r>
      <w:proofErr w:type="spellEnd"/>
      <w:r w:rsidRPr="00470753">
        <w:rPr>
          <w:szCs w:val="22"/>
        </w:rPr>
        <w:t xml:space="preserve">, 1996; </w:t>
      </w:r>
      <w:proofErr w:type="spellStart"/>
      <w:r w:rsidRPr="00470753">
        <w:rPr>
          <w:szCs w:val="22"/>
        </w:rPr>
        <w:t>Peasnell</w:t>
      </w:r>
      <w:proofErr w:type="spellEnd"/>
      <w:r w:rsidRPr="00470753">
        <w:rPr>
          <w:szCs w:val="22"/>
        </w:rPr>
        <w:t xml:space="preserve">, Pope y Young, 2000).  Asimismo las empresas con alto nivel de endeudamiento tienden a aumentar sus resultados para evitar conflictos con sus acreedores. </w:t>
      </w:r>
    </w:p>
    <w:p w:rsidR="0059726D" w:rsidRPr="00470753" w:rsidRDefault="0059726D" w:rsidP="00C81CB4">
      <w:pPr>
        <w:pStyle w:val="Sangradetextonormal"/>
        <w:spacing w:before="120" w:line="240" w:lineRule="auto"/>
        <w:ind w:firstLine="0"/>
        <w:rPr>
          <w:szCs w:val="22"/>
        </w:rPr>
      </w:pPr>
      <w:r w:rsidRPr="00470753">
        <w:rPr>
          <w:szCs w:val="22"/>
        </w:rPr>
        <w:t xml:space="preserve">Esta alteración del resultado contable se consigue mediante el empleo de mecanismos contables de anticipación de beneficios como pueden ser métodos de amortización lineales frente a métodos mas acelerados, la utilización del </w:t>
      </w:r>
      <w:r>
        <w:rPr>
          <w:szCs w:val="22"/>
        </w:rPr>
        <w:t>distintos m</w:t>
      </w:r>
      <w:r w:rsidRPr="00470753">
        <w:rPr>
          <w:szCs w:val="22"/>
        </w:rPr>
        <w:t>étodo</w:t>
      </w:r>
      <w:r>
        <w:rPr>
          <w:szCs w:val="22"/>
        </w:rPr>
        <w:t>s</w:t>
      </w:r>
      <w:r w:rsidRPr="00470753">
        <w:rPr>
          <w:szCs w:val="22"/>
        </w:rPr>
        <w:t xml:space="preserve"> de valoración de existencias, </w:t>
      </w:r>
      <w:r>
        <w:rPr>
          <w:szCs w:val="22"/>
        </w:rPr>
        <w:t xml:space="preserve">dotación insuficiente de provisiones, </w:t>
      </w:r>
      <w:r w:rsidRPr="00470753">
        <w:rPr>
          <w:szCs w:val="22"/>
        </w:rPr>
        <w:t xml:space="preserve">etc. (Klein, </w:t>
      </w:r>
      <w:proofErr w:type="spellStart"/>
      <w:r w:rsidRPr="00470753">
        <w:rPr>
          <w:szCs w:val="22"/>
        </w:rPr>
        <w:t>Marquardt</w:t>
      </w:r>
      <w:proofErr w:type="spellEnd"/>
      <w:r w:rsidRPr="00470753">
        <w:rPr>
          <w:szCs w:val="22"/>
        </w:rPr>
        <w:t>, 2006).</w:t>
      </w:r>
    </w:p>
    <w:p w:rsidR="0059726D" w:rsidRPr="00470753" w:rsidRDefault="0059726D" w:rsidP="00C81CB4">
      <w:pPr>
        <w:pStyle w:val="Sangradetextonormal"/>
        <w:spacing w:before="120" w:line="240" w:lineRule="auto"/>
        <w:ind w:firstLine="0"/>
        <w:rPr>
          <w:szCs w:val="22"/>
        </w:rPr>
      </w:pPr>
      <w:r w:rsidRPr="00470753">
        <w:rPr>
          <w:szCs w:val="22"/>
        </w:rPr>
        <w:t>Especialmente en cooperativas estas posibilidades de poder condicionar y determinar el resultado contable y por lo tanto llegar a alternar periodos de pérdidas con otros de beneficios, es viable aprovechando las ambigüedades legales</w:t>
      </w:r>
      <w:r>
        <w:rPr>
          <w:szCs w:val="22"/>
        </w:rPr>
        <w:t xml:space="preserve"> existentes en lo que se refiere a la valoración de las actividades </w:t>
      </w:r>
      <w:proofErr w:type="spellStart"/>
      <w:r>
        <w:rPr>
          <w:szCs w:val="22"/>
        </w:rPr>
        <w:t>coperativizadas</w:t>
      </w:r>
      <w:proofErr w:type="spellEnd"/>
      <w:r w:rsidRPr="00470753">
        <w:rPr>
          <w:szCs w:val="22"/>
        </w:rPr>
        <w:t xml:space="preserve"> (</w:t>
      </w:r>
      <w:proofErr w:type="spellStart"/>
      <w:r w:rsidRPr="00470753">
        <w:rPr>
          <w:szCs w:val="22"/>
        </w:rPr>
        <w:t>Argilés</w:t>
      </w:r>
      <w:proofErr w:type="spellEnd"/>
      <w:r w:rsidRPr="00470753">
        <w:rPr>
          <w:szCs w:val="22"/>
        </w:rPr>
        <w:t>, 1997</w:t>
      </w:r>
      <w:r>
        <w:rPr>
          <w:szCs w:val="22"/>
        </w:rPr>
        <w:t>; Blanco, 1992</w:t>
      </w:r>
      <w:r w:rsidRPr="00470753">
        <w:rPr>
          <w:szCs w:val="22"/>
        </w:rPr>
        <w:t xml:space="preserve">). Así, según el art. 15 de la Ley 20/1990, </w:t>
      </w:r>
      <w:r>
        <w:rPr>
          <w:szCs w:val="22"/>
        </w:rPr>
        <w:t>“</w:t>
      </w:r>
      <w:r w:rsidRPr="00470753">
        <w:rPr>
          <w:szCs w:val="22"/>
        </w:rPr>
        <w:t xml:space="preserve">las operaciones de la cooperativa con los socios se valorarán a precio normal de mercado. Se </w:t>
      </w:r>
      <w:r>
        <w:rPr>
          <w:szCs w:val="22"/>
        </w:rPr>
        <w:t>define como</w:t>
      </w:r>
      <w:r w:rsidRPr="00470753">
        <w:rPr>
          <w:szCs w:val="22"/>
        </w:rPr>
        <w:t xml:space="preserve"> el precio normal de los bienes, servicios y prestaciones que sea concertado entre partes independientes por dichas operaciones. Cuando no se produzcan operaciones significativas entre partes independientes dentro de la zona que, conforme a las normas estatutarias, actúe la cooperativa, el valor de mercado de las entregas efectuadas por los socios se determinará rebajando de</w:t>
      </w:r>
      <w:r>
        <w:rPr>
          <w:szCs w:val="22"/>
        </w:rPr>
        <w:t>l precio de venta obtenido por é</w:t>
      </w:r>
      <w:r w:rsidRPr="00470753">
        <w:rPr>
          <w:szCs w:val="22"/>
        </w:rPr>
        <w:t>sta</w:t>
      </w:r>
      <w:r>
        <w:rPr>
          <w:szCs w:val="22"/>
        </w:rPr>
        <w:t>,</w:t>
      </w:r>
      <w:r w:rsidRPr="00470753">
        <w:rPr>
          <w:szCs w:val="22"/>
        </w:rPr>
        <w:t xml:space="preserve"> el margen bruto habitual para las actividades de comercialización o transformación realizadas</w:t>
      </w:r>
      <w:r>
        <w:rPr>
          <w:szCs w:val="22"/>
        </w:rPr>
        <w:t>”</w:t>
      </w:r>
      <w:r w:rsidRPr="00470753">
        <w:rPr>
          <w:szCs w:val="22"/>
        </w:rPr>
        <w:t>. Esta norma introduce subjetividad en su valoración por lo tanto, e implica que se pueda alterar el resultado contable.</w:t>
      </w:r>
    </w:p>
    <w:p w:rsidR="0059726D" w:rsidRPr="00470753" w:rsidRDefault="0059726D" w:rsidP="00C81CB4">
      <w:pPr>
        <w:pStyle w:val="Sangradetextonormal"/>
        <w:spacing w:before="120" w:line="240" w:lineRule="auto"/>
        <w:ind w:firstLine="0"/>
        <w:rPr>
          <w:szCs w:val="22"/>
        </w:rPr>
      </w:pPr>
      <w:r w:rsidRPr="00470753">
        <w:rPr>
          <w:szCs w:val="22"/>
        </w:rPr>
        <w:t>Además, en el artículo 15 se establece la excepción para las cooperativas de consumidores y usuarios, de vivienda, agrarias o de aquellas que, conforme a sus estatutos, realicen servicios o suministros a sus socios, en las que se computará como precio de las correspondientes operaciones</w:t>
      </w:r>
      <w:r>
        <w:rPr>
          <w:szCs w:val="22"/>
        </w:rPr>
        <w:t>,</w:t>
      </w:r>
      <w:r w:rsidRPr="00470753">
        <w:rPr>
          <w:szCs w:val="22"/>
        </w:rPr>
        <w:t xml:space="preserve"> aquél por el que efectivamente se hubiera realizado, siempre que no resulte inferior al coste de tales servicios y suministros, incluida la parte correspondiente de los gastos generales de la entidad. En caso contrario se aplicará este último. Esta excepción </w:t>
      </w:r>
      <w:proofErr w:type="spellStart"/>
      <w:r w:rsidRPr="00470753">
        <w:rPr>
          <w:szCs w:val="22"/>
        </w:rPr>
        <w:t>subjetiviza</w:t>
      </w:r>
      <w:proofErr w:type="spellEnd"/>
      <w:r w:rsidRPr="00470753">
        <w:rPr>
          <w:szCs w:val="22"/>
        </w:rPr>
        <w:t xml:space="preserve"> todavía </w:t>
      </w:r>
      <w:proofErr w:type="spellStart"/>
      <w:r w:rsidRPr="00470753">
        <w:rPr>
          <w:szCs w:val="22"/>
        </w:rPr>
        <w:t>mas</w:t>
      </w:r>
      <w:proofErr w:type="spellEnd"/>
      <w:r w:rsidRPr="00470753">
        <w:rPr>
          <w:szCs w:val="22"/>
        </w:rPr>
        <w:t xml:space="preserve"> la valoración de las operaciones </w:t>
      </w:r>
      <w:proofErr w:type="spellStart"/>
      <w:r w:rsidRPr="00470753">
        <w:rPr>
          <w:szCs w:val="22"/>
        </w:rPr>
        <w:t>cooperativizadas</w:t>
      </w:r>
      <w:proofErr w:type="spellEnd"/>
      <w:r w:rsidRPr="00470753">
        <w:rPr>
          <w:szCs w:val="22"/>
        </w:rPr>
        <w:t>, y favorece la transferencia del beneficio al socio vía liquidación, reduciendo o aumentando a voluntad el resultado contable.</w:t>
      </w:r>
    </w:p>
    <w:p w:rsidR="0059726D" w:rsidRPr="00470753" w:rsidRDefault="0059726D" w:rsidP="00C81CB4">
      <w:pPr>
        <w:pStyle w:val="Sangradetextonormal"/>
        <w:spacing w:before="120" w:line="240" w:lineRule="auto"/>
        <w:ind w:firstLine="0"/>
        <w:rPr>
          <w:szCs w:val="22"/>
        </w:rPr>
      </w:pPr>
      <w:r w:rsidRPr="00470753">
        <w:rPr>
          <w:szCs w:val="22"/>
        </w:rPr>
        <w:t>Por lo tanto, como afirman numerosos autores (</w:t>
      </w:r>
      <w:proofErr w:type="spellStart"/>
      <w:r w:rsidRPr="00470753">
        <w:rPr>
          <w:szCs w:val="22"/>
        </w:rPr>
        <w:t>Argilés</w:t>
      </w:r>
      <w:proofErr w:type="spellEnd"/>
      <w:r w:rsidRPr="00470753">
        <w:rPr>
          <w:szCs w:val="22"/>
        </w:rPr>
        <w:t xml:space="preserve"> 1997, Caparrós, 1994), la dirección de la cooperativa puede aprovechar estos márgenes de discrecionalidad y puede alterar el resultado contable para obtener el máximo beneficio fiscal.</w:t>
      </w:r>
    </w:p>
    <w:p w:rsidR="0059726D" w:rsidRDefault="0059726D" w:rsidP="00470753">
      <w:pPr>
        <w:pStyle w:val="Sangradetextonormal"/>
        <w:spacing w:before="120" w:line="240" w:lineRule="auto"/>
        <w:ind w:firstLine="0"/>
        <w:rPr>
          <w:b/>
          <w:szCs w:val="22"/>
        </w:rPr>
      </w:pPr>
    </w:p>
    <w:p w:rsidR="0059726D" w:rsidRPr="00470753" w:rsidRDefault="0059726D" w:rsidP="00570439">
      <w:pPr>
        <w:pStyle w:val="Sangradetextonormal"/>
        <w:numPr>
          <w:ilvl w:val="0"/>
          <w:numId w:val="11"/>
        </w:numPr>
        <w:spacing w:before="120" w:line="240" w:lineRule="auto"/>
        <w:rPr>
          <w:b/>
          <w:szCs w:val="22"/>
        </w:rPr>
      </w:pPr>
      <w:r w:rsidRPr="00470753">
        <w:rPr>
          <w:b/>
          <w:szCs w:val="22"/>
        </w:rPr>
        <w:t>Conclusiones</w:t>
      </w:r>
    </w:p>
    <w:p w:rsidR="0059726D" w:rsidRPr="00470753" w:rsidRDefault="0059726D" w:rsidP="00C81CB4">
      <w:pPr>
        <w:pStyle w:val="Sangradetextonormal"/>
        <w:spacing w:before="120" w:line="240" w:lineRule="auto"/>
        <w:ind w:firstLine="0"/>
        <w:rPr>
          <w:szCs w:val="22"/>
        </w:rPr>
      </w:pPr>
      <w:r w:rsidRPr="00470753">
        <w:rPr>
          <w:szCs w:val="22"/>
        </w:rPr>
        <w:t xml:space="preserve">A partir del estudio realizado podemos concluir con tres aportaciones </w:t>
      </w:r>
      <w:r>
        <w:rPr>
          <w:szCs w:val="22"/>
        </w:rPr>
        <w:t xml:space="preserve">que </w:t>
      </w:r>
      <w:r w:rsidRPr="00470753">
        <w:rPr>
          <w:szCs w:val="22"/>
        </w:rPr>
        <w:t>pueden resultar de suma utilidad a la dirección de las cooperativas.</w:t>
      </w:r>
    </w:p>
    <w:p w:rsidR="0059726D" w:rsidRPr="00470753" w:rsidRDefault="0059726D" w:rsidP="00C81CB4">
      <w:pPr>
        <w:pStyle w:val="Sangradetextonormal"/>
        <w:spacing w:before="120" w:line="240" w:lineRule="auto"/>
        <w:ind w:firstLine="0"/>
        <w:rPr>
          <w:szCs w:val="22"/>
        </w:rPr>
      </w:pPr>
      <w:r>
        <w:rPr>
          <w:szCs w:val="22"/>
        </w:rPr>
        <w:t xml:space="preserve">En primer lugar, </w:t>
      </w:r>
      <w:r w:rsidRPr="00470753">
        <w:rPr>
          <w:szCs w:val="22"/>
        </w:rPr>
        <w:t>del estudio comparado de las quince leyes de cooperativas vigentes, se ha</w:t>
      </w:r>
      <w:r>
        <w:rPr>
          <w:szCs w:val="22"/>
        </w:rPr>
        <w:t>n</w:t>
      </w:r>
      <w:r w:rsidRPr="00470753">
        <w:rPr>
          <w:szCs w:val="22"/>
        </w:rPr>
        <w:t xml:space="preserve"> estudiado las diferencias existentes entre Comunidades Autónomas en cuanto al uso del Fondo de Reserva Obligatoria pa</w:t>
      </w:r>
      <w:r>
        <w:rPr>
          <w:szCs w:val="22"/>
        </w:rPr>
        <w:t>ra la compensación de pérdidas. Así, en</w:t>
      </w:r>
      <w:r w:rsidRPr="00470753">
        <w:rPr>
          <w:szCs w:val="22"/>
        </w:rPr>
        <w:t xml:space="preserve"> </w:t>
      </w:r>
      <w:r>
        <w:rPr>
          <w:szCs w:val="22"/>
        </w:rPr>
        <w:t>cinco</w:t>
      </w:r>
      <w:r w:rsidRPr="00470753">
        <w:rPr>
          <w:szCs w:val="22"/>
        </w:rPr>
        <w:t xml:space="preserve"> Comunidades</w:t>
      </w:r>
      <w:r>
        <w:rPr>
          <w:szCs w:val="22"/>
        </w:rPr>
        <w:t xml:space="preserve"> se</w:t>
      </w:r>
      <w:r w:rsidRPr="00470753">
        <w:rPr>
          <w:szCs w:val="22"/>
        </w:rPr>
        <w:t xml:space="preserve"> permite la compensación en un porcentaje de las pérdidas que sea como máximo la media de lo destinado al FRO en los últimos 5 años o bien, en la vida de la empresa si ésta fuera menor.</w:t>
      </w:r>
    </w:p>
    <w:p w:rsidR="0059726D" w:rsidRPr="00470753" w:rsidRDefault="0059726D" w:rsidP="00C81CB4">
      <w:pPr>
        <w:pStyle w:val="Sangradetextonormal"/>
        <w:spacing w:before="120" w:line="240" w:lineRule="auto"/>
        <w:ind w:firstLine="0"/>
        <w:rPr>
          <w:szCs w:val="22"/>
        </w:rPr>
      </w:pPr>
      <w:r w:rsidRPr="00470753">
        <w:rPr>
          <w:szCs w:val="22"/>
        </w:rPr>
        <w:t xml:space="preserve">En segundo lugar, </w:t>
      </w:r>
      <w:r>
        <w:rPr>
          <w:szCs w:val="22"/>
        </w:rPr>
        <w:t xml:space="preserve">se </w:t>
      </w:r>
      <w:r w:rsidRPr="00470753">
        <w:rPr>
          <w:szCs w:val="22"/>
        </w:rPr>
        <w:t xml:space="preserve">cuantifica para cada Comunidad autónoma la cantidad de beneficios necesarios para que la tributación sea cero y se constata que está </w:t>
      </w:r>
      <w:r w:rsidRPr="00470753">
        <w:rPr>
          <w:szCs w:val="22"/>
        </w:rPr>
        <w:lastRenderedPageBreak/>
        <w:t xml:space="preserve">directamente determinada por la dotación a los Fondos obligatorios. Así, a mayor dotación, menor cantidad de excedente es necesario para compensar pérdidas llegando en el mejor caso, Cataluña al 75 %, mientras que Castilla La Mancha necesita el 90% del excedente para conseguir la tributación cero.  </w:t>
      </w:r>
    </w:p>
    <w:p w:rsidR="0059726D" w:rsidRPr="00470753" w:rsidRDefault="0059726D" w:rsidP="00C81CB4">
      <w:pPr>
        <w:pStyle w:val="Sangradetextonormal"/>
        <w:spacing w:before="120" w:line="240" w:lineRule="auto"/>
        <w:ind w:firstLine="0"/>
        <w:rPr>
          <w:szCs w:val="22"/>
        </w:rPr>
      </w:pPr>
      <w:r w:rsidRPr="00470753">
        <w:rPr>
          <w:szCs w:val="22"/>
        </w:rPr>
        <w:t>También se ha evaluado el ahorro fiscal que implica la alternancia de periodos con excedentes y periodos con pérdidas, resultando el mayor ahorro en Castilla la Mancha al ser la Comunidad autónoma que menor dotación realiza a los Fondos Obligatorios, y por lo tanto la que mayor tributación tendría al minorar en menor medida la base imponible. Sin embargo el menor ahorro lo obtiene Cataluña dado que sus reducciones en la Base son mayores por lo que la tributación no es tan elevada, y por lo tanto el ahorro es menor.</w:t>
      </w:r>
    </w:p>
    <w:p w:rsidR="0059726D" w:rsidRPr="00470753" w:rsidRDefault="0059726D" w:rsidP="00C81CB4">
      <w:pPr>
        <w:pStyle w:val="Sangradetextonormal"/>
        <w:spacing w:before="120" w:line="240" w:lineRule="auto"/>
        <w:ind w:firstLine="0"/>
        <w:rPr>
          <w:szCs w:val="22"/>
        </w:rPr>
      </w:pPr>
      <w:r w:rsidRPr="00470753">
        <w:rPr>
          <w:szCs w:val="22"/>
        </w:rPr>
        <w:t xml:space="preserve">En tercer lugar, hemos puesto de manifiesto mediante la revisión </w:t>
      </w:r>
      <w:proofErr w:type="spellStart"/>
      <w:r w:rsidRPr="00470753">
        <w:rPr>
          <w:szCs w:val="22"/>
        </w:rPr>
        <w:t>bibliografica</w:t>
      </w:r>
      <w:proofErr w:type="spellEnd"/>
      <w:r w:rsidRPr="00470753">
        <w:rPr>
          <w:szCs w:val="22"/>
        </w:rPr>
        <w:t xml:space="preserve"> e</w:t>
      </w:r>
      <w:r>
        <w:rPr>
          <w:szCs w:val="22"/>
        </w:rPr>
        <w:t xml:space="preserve">fectuada, que la alternancia de </w:t>
      </w:r>
      <w:r w:rsidRPr="00470753">
        <w:rPr>
          <w:szCs w:val="22"/>
        </w:rPr>
        <w:t xml:space="preserve">periodos con excedentes y periodos con pérdidas puede ser una estrategia viable y legal en las cooperativas gracias a la discrecionalidad en la valoración de  las operaciones </w:t>
      </w:r>
      <w:proofErr w:type="spellStart"/>
      <w:r w:rsidRPr="00470753">
        <w:rPr>
          <w:szCs w:val="22"/>
        </w:rPr>
        <w:t>cooperativizadas</w:t>
      </w:r>
      <w:proofErr w:type="spellEnd"/>
      <w:r w:rsidRPr="00470753">
        <w:rPr>
          <w:szCs w:val="22"/>
        </w:rPr>
        <w:t>, establecida en las normas fiscales, tanto en la Ley Foral de Navarra como en la Ley 20/1990 de régimen fiscal de cooperativas.</w:t>
      </w:r>
    </w:p>
    <w:p w:rsidR="0059726D" w:rsidRPr="00470753" w:rsidRDefault="0059726D" w:rsidP="00C81CB4">
      <w:pPr>
        <w:pStyle w:val="Sangradetextonormal"/>
        <w:spacing w:before="120" w:line="240" w:lineRule="auto"/>
        <w:ind w:firstLine="0"/>
        <w:rPr>
          <w:szCs w:val="22"/>
        </w:rPr>
      </w:pPr>
      <w:r w:rsidRPr="00470753">
        <w:rPr>
          <w:szCs w:val="22"/>
        </w:rPr>
        <w:t>Por tanto, el ahorro fiscal generado por el especial mecanismo de compensación de pérdidas existente en las cooperativas es una alternativa de gestión realista y legal a disposición de la dirección de las  cooperativas.</w:t>
      </w:r>
    </w:p>
    <w:p w:rsidR="0059726D" w:rsidRPr="00470753" w:rsidRDefault="0059726D" w:rsidP="00470753">
      <w:pPr>
        <w:pStyle w:val="Sangradetextonormal"/>
        <w:spacing w:before="120" w:line="240" w:lineRule="auto"/>
        <w:ind w:firstLine="720"/>
        <w:rPr>
          <w:szCs w:val="22"/>
        </w:rPr>
      </w:pPr>
    </w:p>
    <w:p w:rsidR="0059726D" w:rsidRPr="00470753" w:rsidRDefault="0059726D" w:rsidP="00470753">
      <w:pPr>
        <w:pStyle w:val="Sangradetextonormal"/>
        <w:spacing w:before="120" w:line="240" w:lineRule="auto"/>
        <w:ind w:firstLine="0"/>
        <w:rPr>
          <w:b/>
          <w:szCs w:val="22"/>
        </w:rPr>
      </w:pPr>
      <w:proofErr w:type="spellStart"/>
      <w:r w:rsidRPr="00470753">
        <w:rPr>
          <w:b/>
          <w:szCs w:val="22"/>
        </w:rPr>
        <w:t>Bibliografia</w:t>
      </w:r>
      <w:proofErr w:type="spellEnd"/>
      <w:r w:rsidR="000970DD">
        <w:rPr>
          <w:b/>
          <w:szCs w:val="22"/>
        </w:rPr>
        <w:t xml:space="preserve"> citada</w:t>
      </w:r>
    </w:p>
    <w:p w:rsidR="0059726D" w:rsidRPr="006F7B6E" w:rsidRDefault="000970DD" w:rsidP="00470753">
      <w:pPr>
        <w:spacing w:line="240" w:lineRule="auto"/>
        <w:jc w:val="both"/>
        <w:rPr>
          <w:rFonts w:ascii="Arial" w:hAnsi="Arial" w:cs="Arial"/>
          <w:lang w:val="en-US"/>
        </w:rPr>
      </w:pPr>
      <w:proofErr w:type="spellStart"/>
      <w:r w:rsidRPr="00470753">
        <w:rPr>
          <w:rFonts w:ascii="Arial" w:hAnsi="Arial" w:cs="Arial"/>
        </w:rPr>
        <w:t>Arguilés</w:t>
      </w:r>
      <w:proofErr w:type="spellEnd"/>
      <w:r>
        <w:rPr>
          <w:rFonts w:ascii="Arial" w:hAnsi="Arial" w:cs="Arial"/>
        </w:rPr>
        <w:t>, J</w:t>
      </w:r>
      <w:proofErr w:type="gramStart"/>
      <w:r>
        <w:rPr>
          <w:rFonts w:ascii="Arial" w:hAnsi="Arial" w:cs="Arial"/>
        </w:rPr>
        <w:t>;.</w:t>
      </w:r>
      <w:proofErr w:type="gramEnd"/>
      <w:r w:rsidR="0059726D" w:rsidRPr="00470753">
        <w:rPr>
          <w:rFonts w:ascii="Arial" w:hAnsi="Arial" w:cs="Arial"/>
        </w:rPr>
        <w:t xml:space="preserve"> “Estudio sobre el comportamiento racional de las cooperativas en España inducido por el mecanismo contable y fiscal de compensación de pérdidas”. </w:t>
      </w:r>
      <w:proofErr w:type="spellStart"/>
      <w:proofErr w:type="gramStart"/>
      <w:r w:rsidR="0059726D" w:rsidRPr="006F7B6E">
        <w:rPr>
          <w:rFonts w:ascii="Arial" w:hAnsi="Arial" w:cs="Arial"/>
          <w:i/>
          <w:lang w:val="en-US"/>
        </w:rPr>
        <w:t>Revista</w:t>
      </w:r>
      <w:proofErr w:type="spellEnd"/>
      <w:r w:rsidR="0059726D" w:rsidRPr="006F7B6E">
        <w:rPr>
          <w:rFonts w:ascii="Arial" w:hAnsi="Arial" w:cs="Arial"/>
          <w:i/>
          <w:lang w:val="en-US"/>
        </w:rPr>
        <w:t xml:space="preserve"> de </w:t>
      </w:r>
      <w:proofErr w:type="spellStart"/>
      <w:r w:rsidR="0059726D" w:rsidRPr="006F7B6E">
        <w:rPr>
          <w:rFonts w:ascii="Arial" w:hAnsi="Arial" w:cs="Arial"/>
          <w:i/>
          <w:lang w:val="en-US"/>
        </w:rPr>
        <w:t>Contabilidad</w:t>
      </w:r>
      <w:proofErr w:type="spellEnd"/>
      <w:r w:rsidR="0059726D" w:rsidRPr="006F7B6E">
        <w:rPr>
          <w:rFonts w:ascii="Arial" w:hAnsi="Arial" w:cs="Arial"/>
          <w:i/>
          <w:lang w:val="en-US"/>
        </w:rPr>
        <w:t xml:space="preserve"> y </w:t>
      </w:r>
      <w:proofErr w:type="spellStart"/>
      <w:r w:rsidR="0059726D" w:rsidRPr="006F7B6E">
        <w:rPr>
          <w:rFonts w:ascii="Arial" w:hAnsi="Arial" w:cs="Arial"/>
          <w:i/>
          <w:lang w:val="en-US"/>
        </w:rPr>
        <w:t>Tributación</w:t>
      </w:r>
      <w:proofErr w:type="spellEnd"/>
      <w:r w:rsidR="0059726D" w:rsidRPr="006F7B6E">
        <w:rPr>
          <w:rFonts w:ascii="Arial" w:hAnsi="Arial" w:cs="Arial"/>
          <w:i/>
          <w:lang w:val="en-US"/>
        </w:rPr>
        <w:t>.</w:t>
      </w:r>
      <w:proofErr w:type="gramEnd"/>
      <w:r w:rsidR="0059726D" w:rsidRPr="006F7B6E">
        <w:rPr>
          <w:rFonts w:ascii="Arial" w:hAnsi="Arial" w:cs="Arial"/>
          <w:i/>
          <w:lang w:val="en-US"/>
        </w:rPr>
        <w:t xml:space="preserve"> CEF</w:t>
      </w:r>
      <w:r w:rsidR="0059726D" w:rsidRPr="006F7B6E">
        <w:rPr>
          <w:rFonts w:ascii="Arial" w:hAnsi="Arial" w:cs="Arial"/>
          <w:lang w:val="en-US"/>
        </w:rPr>
        <w:t xml:space="preserve">, </w:t>
      </w:r>
      <w:r w:rsidRPr="006F7B6E">
        <w:rPr>
          <w:rFonts w:ascii="Arial" w:hAnsi="Arial" w:cs="Arial"/>
          <w:lang w:val="en-US"/>
        </w:rPr>
        <w:t xml:space="preserve">1997, </w:t>
      </w:r>
      <w:r w:rsidR="0059726D" w:rsidRPr="006F7B6E">
        <w:rPr>
          <w:rFonts w:ascii="Arial" w:hAnsi="Arial" w:cs="Arial"/>
          <w:lang w:val="en-US"/>
        </w:rPr>
        <w:t>nº 170, pp 109-140</w:t>
      </w:r>
    </w:p>
    <w:p w:rsidR="0059726D" w:rsidRPr="000970DD" w:rsidRDefault="000970DD" w:rsidP="00470753">
      <w:pPr>
        <w:spacing w:line="240" w:lineRule="auto"/>
        <w:jc w:val="both"/>
        <w:rPr>
          <w:rFonts w:ascii="Arial" w:hAnsi="Arial" w:cs="Arial"/>
          <w:lang w:val="en-US"/>
        </w:rPr>
      </w:pPr>
      <w:r w:rsidRPr="000970DD">
        <w:rPr>
          <w:rFonts w:ascii="Arial" w:hAnsi="Arial" w:cs="Arial"/>
          <w:lang w:val="en-US"/>
        </w:rPr>
        <w:t>Beasley</w:t>
      </w:r>
      <w:r w:rsidR="0059726D" w:rsidRPr="000970DD">
        <w:rPr>
          <w:rFonts w:ascii="Arial" w:hAnsi="Arial" w:cs="Arial"/>
          <w:lang w:val="en-US"/>
        </w:rPr>
        <w:t xml:space="preserve">, M.S. “An empirical </w:t>
      </w:r>
      <w:proofErr w:type="spellStart"/>
      <w:r w:rsidR="0059726D" w:rsidRPr="000970DD">
        <w:rPr>
          <w:rFonts w:ascii="Arial" w:hAnsi="Arial" w:cs="Arial"/>
          <w:lang w:val="en-US"/>
        </w:rPr>
        <w:t>análisis</w:t>
      </w:r>
      <w:proofErr w:type="spellEnd"/>
      <w:r w:rsidR="0059726D" w:rsidRPr="000970DD">
        <w:rPr>
          <w:rFonts w:ascii="Arial" w:hAnsi="Arial" w:cs="Arial"/>
          <w:lang w:val="en-US"/>
        </w:rPr>
        <w:t xml:space="preserve"> of the relation between the board of director composition and financial statement </w:t>
      </w:r>
      <w:r w:rsidR="0059726D" w:rsidRPr="00470753">
        <w:rPr>
          <w:rFonts w:ascii="Arial" w:hAnsi="Arial" w:cs="Arial"/>
          <w:lang w:val="en-GB"/>
        </w:rPr>
        <w:t xml:space="preserve">fraud”. </w:t>
      </w:r>
      <w:r w:rsidR="0059726D" w:rsidRPr="000970DD">
        <w:rPr>
          <w:rFonts w:ascii="Arial" w:hAnsi="Arial" w:cs="Arial"/>
          <w:i/>
          <w:lang w:val="en-US"/>
        </w:rPr>
        <w:t>The Accounting Review</w:t>
      </w:r>
      <w:r w:rsidR="0059726D" w:rsidRPr="000970DD">
        <w:rPr>
          <w:rFonts w:ascii="Arial" w:hAnsi="Arial" w:cs="Arial"/>
          <w:lang w:val="en-US"/>
        </w:rPr>
        <w:t xml:space="preserve">, </w:t>
      </w:r>
      <w:r>
        <w:rPr>
          <w:rFonts w:ascii="Arial" w:hAnsi="Arial" w:cs="Arial"/>
          <w:lang w:val="en-US"/>
        </w:rPr>
        <w:t xml:space="preserve">1996, </w:t>
      </w:r>
      <w:proofErr w:type="spellStart"/>
      <w:r w:rsidR="0059726D" w:rsidRPr="000970DD">
        <w:rPr>
          <w:rFonts w:ascii="Arial" w:hAnsi="Arial" w:cs="Arial"/>
          <w:lang w:val="en-US"/>
        </w:rPr>
        <w:t>vol</w:t>
      </w:r>
      <w:proofErr w:type="spellEnd"/>
      <w:r w:rsidR="0059726D" w:rsidRPr="000970DD">
        <w:rPr>
          <w:rFonts w:ascii="Arial" w:hAnsi="Arial" w:cs="Arial"/>
          <w:lang w:val="en-US"/>
        </w:rPr>
        <w:t xml:space="preserve"> 71, </w:t>
      </w:r>
      <w:proofErr w:type="spellStart"/>
      <w:r w:rsidR="0059726D" w:rsidRPr="000970DD">
        <w:rPr>
          <w:rFonts w:ascii="Arial" w:hAnsi="Arial" w:cs="Arial"/>
          <w:lang w:val="en-US"/>
        </w:rPr>
        <w:t>pp</w:t>
      </w:r>
      <w:proofErr w:type="spellEnd"/>
      <w:r w:rsidR="0059726D" w:rsidRPr="000970DD">
        <w:rPr>
          <w:rFonts w:ascii="Arial" w:hAnsi="Arial" w:cs="Arial"/>
          <w:lang w:val="en-US"/>
        </w:rPr>
        <w:t xml:space="preserve"> 443-465.</w:t>
      </w:r>
    </w:p>
    <w:p w:rsidR="0059726D" w:rsidRPr="002E1B69" w:rsidRDefault="000970DD" w:rsidP="00470753">
      <w:pPr>
        <w:spacing w:line="240" w:lineRule="auto"/>
        <w:jc w:val="both"/>
        <w:rPr>
          <w:rFonts w:ascii="Arial" w:hAnsi="Arial" w:cs="Arial"/>
        </w:rPr>
      </w:pPr>
      <w:r w:rsidRPr="00470753">
        <w:rPr>
          <w:rFonts w:ascii="Arial" w:hAnsi="Arial" w:cs="Arial"/>
        </w:rPr>
        <w:t>Blanco</w:t>
      </w:r>
      <w:r w:rsidR="0059726D" w:rsidRPr="00470753">
        <w:rPr>
          <w:rFonts w:ascii="Arial" w:hAnsi="Arial" w:cs="Arial"/>
        </w:rPr>
        <w:t xml:space="preserve">, M. I. “Problemática contable de los recursos propios en las sociedades cooperativas”. </w:t>
      </w:r>
      <w:r w:rsidR="0059726D" w:rsidRPr="002E1B69">
        <w:rPr>
          <w:rFonts w:ascii="Arial" w:hAnsi="Arial" w:cs="Arial"/>
          <w:i/>
        </w:rPr>
        <w:t>Actualidad Financiera,</w:t>
      </w:r>
      <w:r w:rsidR="0059726D" w:rsidRPr="002E1B69">
        <w:rPr>
          <w:rFonts w:ascii="Arial" w:hAnsi="Arial" w:cs="Arial"/>
        </w:rPr>
        <w:t xml:space="preserve"> </w:t>
      </w:r>
      <w:r>
        <w:rPr>
          <w:rFonts w:ascii="Arial" w:hAnsi="Arial" w:cs="Arial"/>
        </w:rPr>
        <w:t>1992, nº</w:t>
      </w:r>
      <w:proofErr w:type="gramStart"/>
      <w:r w:rsidR="0059726D" w:rsidRPr="002E1B69">
        <w:rPr>
          <w:rFonts w:ascii="Arial" w:hAnsi="Arial" w:cs="Arial"/>
        </w:rPr>
        <w:t>32 ,</w:t>
      </w:r>
      <w:proofErr w:type="gramEnd"/>
      <w:r w:rsidR="0059726D" w:rsidRPr="002E1B69">
        <w:rPr>
          <w:rFonts w:ascii="Arial" w:hAnsi="Arial" w:cs="Arial"/>
        </w:rPr>
        <w:t xml:space="preserve"> pp. 511-545. </w:t>
      </w:r>
    </w:p>
    <w:p w:rsidR="0059726D" w:rsidRPr="002E1B69" w:rsidRDefault="000970DD" w:rsidP="00470753">
      <w:pPr>
        <w:pStyle w:val="Sangradetextonormal"/>
        <w:spacing w:before="120" w:line="240" w:lineRule="auto"/>
        <w:ind w:firstLine="0"/>
        <w:rPr>
          <w:szCs w:val="22"/>
          <w:lang w:val="en-GB"/>
        </w:rPr>
      </w:pPr>
      <w:r w:rsidRPr="00470753">
        <w:rPr>
          <w:szCs w:val="22"/>
        </w:rPr>
        <w:t>Caparros</w:t>
      </w:r>
      <w:r w:rsidR="0059726D" w:rsidRPr="00470753">
        <w:rPr>
          <w:szCs w:val="22"/>
        </w:rPr>
        <w:t>, A</w:t>
      </w:r>
      <w:r>
        <w:rPr>
          <w:szCs w:val="22"/>
        </w:rPr>
        <w:t>ntonio</w:t>
      </w:r>
      <w:r w:rsidR="0059726D" w:rsidRPr="00470753">
        <w:rPr>
          <w:szCs w:val="22"/>
        </w:rPr>
        <w:t xml:space="preserve">.  “El tratamiento de las pérdidas en las sociedades cooperativas”. </w:t>
      </w:r>
      <w:proofErr w:type="spellStart"/>
      <w:r w:rsidR="0059726D" w:rsidRPr="002E1B69">
        <w:rPr>
          <w:i/>
          <w:szCs w:val="22"/>
          <w:lang w:val="en-GB"/>
        </w:rPr>
        <w:t>Técnica</w:t>
      </w:r>
      <w:proofErr w:type="spellEnd"/>
      <w:r w:rsidR="0059726D" w:rsidRPr="002E1B69">
        <w:rPr>
          <w:i/>
          <w:szCs w:val="22"/>
          <w:lang w:val="en-GB"/>
        </w:rPr>
        <w:t xml:space="preserve"> </w:t>
      </w:r>
      <w:proofErr w:type="spellStart"/>
      <w:r w:rsidR="0059726D" w:rsidRPr="002E1B69">
        <w:rPr>
          <w:i/>
          <w:szCs w:val="22"/>
          <w:lang w:val="en-GB"/>
        </w:rPr>
        <w:t>Contable</w:t>
      </w:r>
      <w:proofErr w:type="spellEnd"/>
      <w:r w:rsidR="0059726D" w:rsidRPr="002E1B69">
        <w:rPr>
          <w:szCs w:val="22"/>
          <w:lang w:val="en-GB"/>
        </w:rPr>
        <w:t xml:space="preserve">. </w:t>
      </w:r>
      <w:r>
        <w:rPr>
          <w:szCs w:val="22"/>
          <w:lang w:val="en-GB"/>
        </w:rPr>
        <w:t xml:space="preserve">1994, </w:t>
      </w:r>
      <w:r w:rsidR="0059726D" w:rsidRPr="002E1B69">
        <w:rPr>
          <w:szCs w:val="22"/>
          <w:lang w:val="en-GB"/>
        </w:rPr>
        <w:t>Vol.46, nº 542, pp. 111-130.</w:t>
      </w:r>
    </w:p>
    <w:p w:rsidR="0059726D" w:rsidRPr="006F7B6E" w:rsidRDefault="000970DD" w:rsidP="00470753">
      <w:pPr>
        <w:pStyle w:val="Sangradetextonormal"/>
        <w:spacing w:before="120" w:line="240" w:lineRule="auto"/>
        <w:ind w:firstLine="0"/>
        <w:rPr>
          <w:szCs w:val="22"/>
        </w:rPr>
      </w:pPr>
      <w:proofErr w:type="spellStart"/>
      <w:r w:rsidRPr="00470753">
        <w:rPr>
          <w:szCs w:val="22"/>
          <w:lang w:val="en-GB"/>
        </w:rPr>
        <w:t>Dechow</w:t>
      </w:r>
      <w:proofErr w:type="spellEnd"/>
      <w:r w:rsidR="0059726D" w:rsidRPr="00470753">
        <w:rPr>
          <w:szCs w:val="22"/>
          <w:lang w:val="en-GB"/>
        </w:rPr>
        <w:t xml:space="preserve">, P.M.; </w:t>
      </w:r>
      <w:r w:rsidRPr="00470753">
        <w:rPr>
          <w:szCs w:val="22"/>
          <w:lang w:val="en-GB"/>
        </w:rPr>
        <w:t>Sloan</w:t>
      </w:r>
      <w:r w:rsidR="0059726D" w:rsidRPr="00470753">
        <w:rPr>
          <w:szCs w:val="22"/>
          <w:lang w:val="en-GB"/>
        </w:rPr>
        <w:t xml:space="preserve">, R.G.; </w:t>
      </w:r>
      <w:r w:rsidRPr="00470753">
        <w:rPr>
          <w:szCs w:val="22"/>
          <w:lang w:val="en-GB"/>
        </w:rPr>
        <w:t>Sweeney</w:t>
      </w:r>
      <w:r w:rsidR="0059726D" w:rsidRPr="00470753">
        <w:rPr>
          <w:szCs w:val="22"/>
          <w:lang w:val="en-GB"/>
        </w:rPr>
        <w:t xml:space="preserve">, A. P. “Detecting earnings management”. </w:t>
      </w:r>
      <w:proofErr w:type="spellStart"/>
      <w:r w:rsidR="0059726D" w:rsidRPr="006F7B6E">
        <w:rPr>
          <w:i/>
        </w:rPr>
        <w:t>The</w:t>
      </w:r>
      <w:proofErr w:type="spellEnd"/>
      <w:r w:rsidR="0059726D" w:rsidRPr="006F7B6E">
        <w:rPr>
          <w:i/>
        </w:rPr>
        <w:t xml:space="preserve"> </w:t>
      </w:r>
      <w:proofErr w:type="spellStart"/>
      <w:r w:rsidR="0059726D" w:rsidRPr="006F7B6E">
        <w:rPr>
          <w:i/>
          <w:szCs w:val="22"/>
        </w:rPr>
        <w:t>Accounting</w:t>
      </w:r>
      <w:proofErr w:type="spellEnd"/>
      <w:r w:rsidR="0059726D" w:rsidRPr="006F7B6E">
        <w:rPr>
          <w:i/>
          <w:szCs w:val="22"/>
        </w:rPr>
        <w:t xml:space="preserve"> </w:t>
      </w:r>
      <w:proofErr w:type="spellStart"/>
      <w:r w:rsidR="0059726D" w:rsidRPr="006F7B6E">
        <w:rPr>
          <w:i/>
          <w:szCs w:val="22"/>
        </w:rPr>
        <w:t>Review</w:t>
      </w:r>
      <w:proofErr w:type="spellEnd"/>
      <w:r w:rsidR="0059726D" w:rsidRPr="006F7B6E">
        <w:rPr>
          <w:szCs w:val="22"/>
        </w:rPr>
        <w:t xml:space="preserve">, </w:t>
      </w:r>
      <w:r w:rsidRPr="006F7B6E">
        <w:rPr>
          <w:szCs w:val="22"/>
        </w:rPr>
        <w:t xml:space="preserve">1995, </w:t>
      </w:r>
      <w:proofErr w:type="spellStart"/>
      <w:r w:rsidR="0059726D" w:rsidRPr="006F7B6E">
        <w:rPr>
          <w:szCs w:val="22"/>
        </w:rPr>
        <w:t>vol</w:t>
      </w:r>
      <w:proofErr w:type="spellEnd"/>
      <w:r w:rsidR="0059726D" w:rsidRPr="006F7B6E">
        <w:rPr>
          <w:szCs w:val="22"/>
        </w:rPr>
        <w:t xml:space="preserve"> 70, pp. 193-225</w:t>
      </w:r>
    </w:p>
    <w:p w:rsidR="0059726D" w:rsidRPr="00470753" w:rsidRDefault="000970DD" w:rsidP="00470753">
      <w:pPr>
        <w:pStyle w:val="Sangradetextonormal"/>
        <w:spacing w:before="120" w:line="240" w:lineRule="auto"/>
        <w:ind w:firstLine="0"/>
        <w:rPr>
          <w:szCs w:val="22"/>
        </w:rPr>
      </w:pPr>
      <w:r w:rsidRPr="00470753">
        <w:rPr>
          <w:szCs w:val="22"/>
        </w:rPr>
        <w:t>Gallen</w:t>
      </w:r>
      <w:r w:rsidR="0059726D" w:rsidRPr="00470753">
        <w:rPr>
          <w:szCs w:val="22"/>
        </w:rPr>
        <w:t xml:space="preserve">, M.L.; </w:t>
      </w:r>
      <w:r w:rsidRPr="00470753">
        <w:rPr>
          <w:szCs w:val="22"/>
        </w:rPr>
        <w:t>Giner</w:t>
      </w:r>
      <w:r w:rsidR="0059726D" w:rsidRPr="00470753">
        <w:rPr>
          <w:szCs w:val="22"/>
        </w:rPr>
        <w:t xml:space="preserve">, B. (2005): “La alteración del resultado para evitar pérdidas y descensos: evidencia empírica”. </w:t>
      </w:r>
      <w:r w:rsidR="0059726D" w:rsidRPr="00470753">
        <w:rPr>
          <w:i/>
          <w:szCs w:val="22"/>
        </w:rPr>
        <w:t>Revista Española de Financiación y Contabilidad</w:t>
      </w:r>
      <w:r w:rsidR="0059726D" w:rsidRPr="00470753">
        <w:rPr>
          <w:szCs w:val="22"/>
        </w:rPr>
        <w:t xml:space="preserve">, </w:t>
      </w:r>
      <w:proofErr w:type="spellStart"/>
      <w:r w:rsidR="0059726D" w:rsidRPr="00470753">
        <w:rPr>
          <w:szCs w:val="22"/>
        </w:rPr>
        <w:t>vol</w:t>
      </w:r>
      <w:proofErr w:type="spellEnd"/>
      <w:r w:rsidR="0059726D" w:rsidRPr="00470753">
        <w:rPr>
          <w:szCs w:val="22"/>
        </w:rPr>
        <w:t xml:space="preserve"> XXXIV, nº 124, </w:t>
      </w:r>
      <w:proofErr w:type="spellStart"/>
      <w:r w:rsidR="0059726D" w:rsidRPr="00470753">
        <w:rPr>
          <w:szCs w:val="22"/>
        </w:rPr>
        <w:t>pp</w:t>
      </w:r>
      <w:proofErr w:type="spellEnd"/>
      <w:r w:rsidR="0059726D" w:rsidRPr="00470753">
        <w:rPr>
          <w:szCs w:val="22"/>
        </w:rPr>
        <w:t xml:space="preserve"> 141-181.</w:t>
      </w:r>
    </w:p>
    <w:p w:rsidR="0059726D" w:rsidRPr="006F7B6E" w:rsidRDefault="000970DD" w:rsidP="00470753">
      <w:pPr>
        <w:pStyle w:val="Sangradetextonormal"/>
        <w:spacing w:before="120" w:line="240" w:lineRule="auto"/>
        <w:ind w:firstLine="0"/>
        <w:rPr>
          <w:szCs w:val="22"/>
          <w:lang w:val="en-US"/>
        </w:rPr>
      </w:pPr>
      <w:proofErr w:type="gramStart"/>
      <w:r w:rsidRPr="00470753">
        <w:rPr>
          <w:szCs w:val="22"/>
          <w:lang w:val="en-GB"/>
        </w:rPr>
        <w:t xml:space="preserve">Klein, A.; </w:t>
      </w:r>
      <w:proofErr w:type="spellStart"/>
      <w:r w:rsidRPr="00470753">
        <w:rPr>
          <w:szCs w:val="22"/>
          <w:lang w:val="en-GB"/>
        </w:rPr>
        <w:t>Marquaradt</w:t>
      </w:r>
      <w:proofErr w:type="spellEnd"/>
      <w:r w:rsidR="0059726D" w:rsidRPr="00470753">
        <w:rPr>
          <w:szCs w:val="22"/>
          <w:lang w:val="en-GB"/>
        </w:rPr>
        <w:t>, C. “Fundamentals of Accounting losses”.</w:t>
      </w:r>
      <w:proofErr w:type="gramEnd"/>
      <w:r w:rsidR="0059726D" w:rsidRPr="00470753">
        <w:rPr>
          <w:szCs w:val="22"/>
          <w:lang w:val="en-GB"/>
        </w:rPr>
        <w:t xml:space="preserve"> </w:t>
      </w:r>
      <w:proofErr w:type="gramStart"/>
      <w:r w:rsidR="0059726D" w:rsidRPr="006F7B6E">
        <w:rPr>
          <w:i/>
          <w:szCs w:val="22"/>
          <w:lang w:val="en-US"/>
        </w:rPr>
        <w:t>The Accounting Review</w:t>
      </w:r>
      <w:r w:rsidR="0059726D" w:rsidRPr="006F7B6E">
        <w:rPr>
          <w:szCs w:val="22"/>
          <w:lang w:val="en-US"/>
        </w:rPr>
        <w:t>.</w:t>
      </w:r>
      <w:proofErr w:type="gramEnd"/>
      <w:r w:rsidR="0059726D" w:rsidRPr="006F7B6E">
        <w:rPr>
          <w:szCs w:val="22"/>
          <w:lang w:val="en-US"/>
        </w:rPr>
        <w:t xml:space="preserve"> </w:t>
      </w:r>
      <w:r w:rsidRPr="006F7B6E">
        <w:rPr>
          <w:szCs w:val="22"/>
          <w:lang w:val="en-US"/>
        </w:rPr>
        <w:t xml:space="preserve">2006, </w:t>
      </w:r>
      <w:r w:rsidR="0059726D" w:rsidRPr="006F7B6E">
        <w:rPr>
          <w:szCs w:val="22"/>
          <w:lang w:val="en-US"/>
        </w:rPr>
        <w:t>Vol. 81, nº 1, pp. 179-206</w:t>
      </w:r>
    </w:p>
    <w:p w:rsidR="0059726D" w:rsidRPr="00470753" w:rsidRDefault="000970DD" w:rsidP="00470753">
      <w:pPr>
        <w:pStyle w:val="Sangradetextonormal"/>
        <w:spacing w:before="120" w:line="240" w:lineRule="auto"/>
        <w:ind w:firstLine="0"/>
        <w:rPr>
          <w:szCs w:val="22"/>
        </w:rPr>
      </w:pPr>
      <w:r w:rsidRPr="00470753">
        <w:rPr>
          <w:szCs w:val="22"/>
        </w:rPr>
        <w:t>Mateos</w:t>
      </w:r>
      <w:r>
        <w:rPr>
          <w:szCs w:val="22"/>
        </w:rPr>
        <w:t>-Ronco</w:t>
      </w:r>
      <w:r w:rsidRPr="00470753">
        <w:rPr>
          <w:szCs w:val="22"/>
        </w:rPr>
        <w:t>, A</w:t>
      </w:r>
      <w:r>
        <w:rPr>
          <w:szCs w:val="22"/>
        </w:rPr>
        <w:t>licia</w:t>
      </w:r>
      <w:r w:rsidRPr="00470753">
        <w:rPr>
          <w:szCs w:val="22"/>
        </w:rPr>
        <w:t>; Marín</w:t>
      </w:r>
      <w:r>
        <w:rPr>
          <w:szCs w:val="22"/>
        </w:rPr>
        <w:t>-Sanchez</w:t>
      </w:r>
      <w:r w:rsidRPr="00470753">
        <w:rPr>
          <w:szCs w:val="22"/>
        </w:rPr>
        <w:t>, M</w:t>
      </w:r>
      <w:r>
        <w:rPr>
          <w:szCs w:val="22"/>
        </w:rPr>
        <w:t>ar</w:t>
      </w:r>
      <w:r w:rsidRPr="00470753">
        <w:rPr>
          <w:szCs w:val="22"/>
        </w:rPr>
        <w:t>.; Marí</w:t>
      </w:r>
      <w:r>
        <w:rPr>
          <w:szCs w:val="22"/>
        </w:rPr>
        <w:t>-Vidal</w:t>
      </w:r>
      <w:r w:rsidRPr="00470753">
        <w:rPr>
          <w:szCs w:val="22"/>
        </w:rPr>
        <w:t>, S</w:t>
      </w:r>
      <w:r>
        <w:rPr>
          <w:szCs w:val="22"/>
        </w:rPr>
        <w:t>ergio</w:t>
      </w:r>
      <w:r w:rsidRPr="00470753">
        <w:rPr>
          <w:szCs w:val="22"/>
        </w:rPr>
        <w:t>.</w:t>
      </w:r>
      <w:r>
        <w:rPr>
          <w:szCs w:val="22"/>
        </w:rPr>
        <w:t>; Seguí- Mas, Elies</w:t>
      </w:r>
      <w:r w:rsidR="0059726D">
        <w:rPr>
          <w:szCs w:val="22"/>
        </w:rPr>
        <w:t>.</w:t>
      </w:r>
      <w:r w:rsidR="0059726D" w:rsidRPr="00470753">
        <w:rPr>
          <w:szCs w:val="22"/>
        </w:rPr>
        <w:t xml:space="preserve">  “Los modelos de predicción del fracaso empresarial y su aplicabilidad en cooperativas agrarias”, </w:t>
      </w:r>
      <w:r w:rsidR="0059726D" w:rsidRPr="00470753">
        <w:rPr>
          <w:i/>
          <w:szCs w:val="22"/>
        </w:rPr>
        <w:t>CIRIEC-ESPAÑA, Revista de Economía Pública, Social y Cooperativa,</w:t>
      </w:r>
      <w:r w:rsidR="0059726D" w:rsidRPr="00470753">
        <w:rPr>
          <w:szCs w:val="22"/>
        </w:rPr>
        <w:t xml:space="preserve"> </w:t>
      </w:r>
      <w:r>
        <w:rPr>
          <w:szCs w:val="22"/>
        </w:rPr>
        <w:t xml:space="preserve">2011, </w:t>
      </w:r>
      <w:r w:rsidR="0059726D" w:rsidRPr="00470753">
        <w:rPr>
          <w:szCs w:val="22"/>
        </w:rPr>
        <w:t xml:space="preserve">nº 70, </w:t>
      </w:r>
      <w:proofErr w:type="spellStart"/>
      <w:r w:rsidR="0059726D" w:rsidRPr="00470753">
        <w:rPr>
          <w:szCs w:val="22"/>
        </w:rPr>
        <w:t>pp</w:t>
      </w:r>
      <w:proofErr w:type="spellEnd"/>
      <w:r w:rsidR="0059726D" w:rsidRPr="00470753">
        <w:rPr>
          <w:szCs w:val="22"/>
        </w:rPr>
        <w:t xml:space="preserve"> 179-208.</w:t>
      </w:r>
    </w:p>
    <w:p w:rsidR="00826ACE" w:rsidRPr="00C81CB4" w:rsidRDefault="000970DD" w:rsidP="00470753">
      <w:pPr>
        <w:pStyle w:val="Sangradetextonormal"/>
        <w:spacing w:before="120" w:line="240" w:lineRule="auto"/>
        <w:ind w:firstLine="0"/>
        <w:rPr>
          <w:szCs w:val="22"/>
        </w:rPr>
      </w:pPr>
      <w:proofErr w:type="spellStart"/>
      <w:r w:rsidRPr="00470753">
        <w:rPr>
          <w:szCs w:val="22"/>
          <w:lang w:val="en-GB"/>
        </w:rPr>
        <w:lastRenderedPageBreak/>
        <w:t>Peasnell</w:t>
      </w:r>
      <w:proofErr w:type="spellEnd"/>
      <w:r w:rsidRPr="00470753">
        <w:rPr>
          <w:szCs w:val="22"/>
          <w:lang w:val="en-GB"/>
        </w:rPr>
        <w:t>, K. V.; Pope, P.F.; Young, S</w:t>
      </w:r>
      <w:r w:rsidR="0059726D" w:rsidRPr="00470753">
        <w:rPr>
          <w:szCs w:val="22"/>
          <w:lang w:val="en-GB"/>
        </w:rPr>
        <w:t xml:space="preserve">. (2000): </w:t>
      </w:r>
      <w:proofErr w:type="gramStart"/>
      <w:r w:rsidR="0059726D" w:rsidRPr="00470753">
        <w:rPr>
          <w:szCs w:val="22"/>
          <w:lang w:val="en-GB"/>
        </w:rPr>
        <w:t>“ Detecting</w:t>
      </w:r>
      <w:proofErr w:type="gramEnd"/>
      <w:r w:rsidR="0059726D" w:rsidRPr="00470753">
        <w:rPr>
          <w:szCs w:val="22"/>
          <w:lang w:val="en-GB"/>
        </w:rPr>
        <w:t xml:space="preserve"> earnings management using cross sectional abnormal accrual models”</w:t>
      </w:r>
      <w:r w:rsidR="0059726D">
        <w:rPr>
          <w:szCs w:val="22"/>
          <w:lang w:val="en-GB"/>
        </w:rPr>
        <w:t>.</w:t>
      </w:r>
      <w:r w:rsidR="0059726D" w:rsidRPr="00470753">
        <w:rPr>
          <w:szCs w:val="22"/>
          <w:lang w:val="en-GB"/>
        </w:rPr>
        <w:t xml:space="preserve"> </w:t>
      </w:r>
      <w:proofErr w:type="spellStart"/>
      <w:r w:rsidR="0059726D" w:rsidRPr="00C81CB4">
        <w:rPr>
          <w:i/>
          <w:szCs w:val="22"/>
        </w:rPr>
        <w:t>Accounting</w:t>
      </w:r>
      <w:proofErr w:type="spellEnd"/>
      <w:r w:rsidR="0059726D" w:rsidRPr="00C81CB4">
        <w:rPr>
          <w:i/>
          <w:szCs w:val="22"/>
        </w:rPr>
        <w:t xml:space="preserve"> and </w:t>
      </w:r>
      <w:proofErr w:type="spellStart"/>
      <w:r w:rsidR="0059726D" w:rsidRPr="00C81CB4">
        <w:rPr>
          <w:i/>
          <w:szCs w:val="22"/>
        </w:rPr>
        <w:t>Bussines</w:t>
      </w:r>
      <w:proofErr w:type="spellEnd"/>
      <w:r w:rsidR="0059726D" w:rsidRPr="00C81CB4">
        <w:rPr>
          <w:i/>
          <w:szCs w:val="22"/>
        </w:rPr>
        <w:t xml:space="preserve"> </w:t>
      </w:r>
      <w:proofErr w:type="spellStart"/>
      <w:r w:rsidR="0059726D" w:rsidRPr="00C81CB4">
        <w:rPr>
          <w:i/>
          <w:szCs w:val="22"/>
        </w:rPr>
        <w:t>Review</w:t>
      </w:r>
      <w:proofErr w:type="spellEnd"/>
      <w:r w:rsidR="0059726D" w:rsidRPr="00C81CB4">
        <w:rPr>
          <w:szCs w:val="22"/>
        </w:rPr>
        <w:t xml:space="preserve">, </w:t>
      </w:r>
      <w:r>
        <w:rPr>
          <w:szCs w:val="22"/>
        </w:rPr>
        <w:t xml:space="preserve">2000, </w:t>
      </w:r>
      <w:r w:rsidR="0059726D" w:rsidRPr="00C81CB4">
        <w:rPr>
          <w:szCs w:val="22"/>
        </w:rPr>
        <w:t>vol.30, pp. 313-326.</w:t>
      </w:r>
    </w:p>
    <w:p w:rsidR="00826ACE" w:rsidRPr="00C81CB4" w:rsidRDefault="00826ACE">
      <w:pPr>
        <w:spacing w:after="0" w:line="240" w:lineRule="auto"/>
        <w:rPr>
          <w:rFonts w:ascii="Arial" w:eastAsia="Times New Roman" w:hAnsi="Arial" w:cs="Arial"/>
          <w:lang w:eastAsia="es-ES"/>
        </w:rPr>
      </w:pPr>
    </w:p>
    <w:p w:rsidR="000970DD" w:rsidRDefault="000970DD" w:rsidP="00470753">
      <w:pPr>
        <w:pStyle w:val="Sangradetextonormal"/>
        <w:spacing w:before="120" w:line="240" w:lineRule="auto"/>
        <w:ind w:firstLine="0"/>
        <w:rPr>
          <w:szCs w:val="22"/>
        </w:rPr>
      </w:pPr>
      <w:bookmarkStart w:id="0" w:name="_GoBack"/>
      <w:bookmarkEnd w:id="0"/>
    </w:p>
    <w:sectPr w:rsidR="000970DD" w:rsidSect="00BD5126">
      <w:footerReference w:type="default" r:id="rId8"/>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56" w:rsidRDefault="00B67C56" w:rsidP="00B529B0">
      <w:pPr>
        <w:spacing w:after="0" w:line="240" w:lineRule="auto"/>
      </w:pPr>
      <w:r>
        <w:separator/>
      </w:r>
    </w:p>
  </w:endnote>
  <w:endnote w:type="continuationSeparator" w:id="0">
    <w:p w:rsidR="00B67C56" w:rsidRDefault="00B67C56" w:rsidP="00B5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6D" w:rsidRDefault="005B3AC8">
    <w:pPr>
      <w:pStyle w:val="Piedepgina"/>
      <w:jc w:val="right"/>
    </w:pPr>
    <w:r>
      <w:fldChar w:fldCharType="begin"/>
    </w:r>
    <w:r>
      <w:instrText xml:space="preserve"> PAGE   \* MERGEFORMAT </w:instrText>
    </w:r>
    <w:r>
      <w:fldChar w:fldCharType="separate"/>
    </w:r>
    <w:r>
      <w:rPr>
        <w:noProof/>
      </w:rPr>
      <w:t>1</w:t>
    </w:r>
    <w:r>
      <w:rPr>
        <w:noProof/>
      </w:rPr>
      <w:fldChar w:fldCharType="end"/>
    </w:r>
  </w:p>
  <w:p w:rsidR="0059726D" w:rsidRDefault="005972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56" w:rsidRDefault="00B67C56" w:rsidP="00B529B0">
      <w:pPr>
        <w:spacing w:after="0" w:line="240" w:lineRule="auto"/>
      </w:pPr>
      <w:r>
        <w:separator/>
      </w:r>
    </w:p>
  </w:footnote>
  <w:footnote w:type="continuationSeparator" w:id="0">
    <w:p w:rsidR="00B67C56" w:rsidRDefault="00B67C56" w:rsidP="00B529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088D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D8FD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1A17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129D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3053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8CAF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ECDB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3E92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C6EA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64F6F4"/>
    <w:lvl w:ilvl="0">
      <w:start w:val="1"/>
      <w:numFmt w:val="bullet"/>
      <w:lvlText w:val=""/>
      <w:lvlJc w:val="left"/>
      <w:pPr>
        <w:tabs>
          <w:tab w:val="num" w:pos="360"/>
        </w:tabs>
        <w:ind w:left="360" w:hanging="360"/>
      </w:pPr>
      <w:rPr>
        <w:rFonts w:ascii="Symbol" w:hAnsi="Symbol" w:hint="default"/>
      </w:rPr>
    </w:lvl>
  </w:abstractNum>
  <w:abstractNum w:abstractNumId="10">
    <w:nsid w:val="0B5868DA"/>
    <w:multiLevelType w:val="hybridMultilevel"/>
    <w:tmpl w:val="7EEE1626"/>
    <w:lvl w:ilvl="0" w:tplc="AA40EDF6">
      <w:start w:val="2"/>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nsid w:val="0EEB7EA0"/>
    <w:multiLevelType w:val="hybridMultilevel"/>
    <w:tmpl w:val="57EED0EE"/>
    <w:lvl w:ilvl="0" w:tplc="B99A00FE">
      <w:start w:val="1"/>
      <w:numFmt w:val="bullet"/>
      <w:lvlText w:val="-"/>
      <w:lvlJc w:val="left"/>
      <w:pPr>
        <w:ind w:left="1437" w:hanging="360"/>
      </w:pPr>
      <w:rPr>
        <w:rFonts w:ascii="Arial" w:eastAsia="Times New Roman" w:hAnsi="Arial" w:hint="default"/>
      </w:rPr>
    </w:lvl>
    <w:lvl w:ilvl="1" w:tplc="0C0A0003" w:tentative="1">
      <w:start w:val="1"/>
      <w:numFmt w:val="bullet"/>
      <w:lvlText w:val="o"/>
      <w:lvlJc w:val="left"/>
      <w:pPr>
        <w:ind w:left="2157" w:hanging="360"/>
      </w:pPr>
      <w:rPr>
        <w:rFonts w:ascii="Courier New" w:hAnsi="Courier New" w:hint="default"/>
      </w:rPr>
    </w:lvl>
    <w:lvl w:ilvl="2" w:tplc="0C0A0005" w:tentative="1">
      <w:start w:val="1"/>
      <w:numFmt w:val="bullet"/>
      <w:lvlText w:val=""/>
      <w:lvlJc w:val="left"/>
      <w:pPr>
        <w:ind w:left="2877" w:hanging="360"/>
      </w:pPr>
      <w:rPr>
        <w:rFonts w:ascii="Wingdings" w:hAnsi="Wingdings" w:hint="default"/>
      </w:rPr>
    </w:lvl>
    <w:lvl w:ilvl="3" w:tplc="0C0A0001" w:tentative="1">
      <w:start w:val="1"/>
      <w:numFmt w:val="bullet"/>
      <w:lvlText w:val=""/>
      <w:lvlJc w:val="left"/>
      <w:pPr>
        <w:ind w:left="3597" w:hanging="360"/>
      </w:pPr>
      <w:rPr>
        <w:rFonts w:ascii="Symbol" w:hAnsi="Symbol" w:hint="default"/>
      </w:rPr>
    </w:lvl>
    <w:lvl w:ilvl="4" w:tplc="0C0A0003" w:tentative="1">
      <w:start w:val="1"/>
      <w:numFmt w:val="bullet"/>
      <w:lvlText w:val="o"/>
      <w:lvlJc w:val="left"/>
      <w:pPr>
        <w:ind w:left="4317" w:hanging="360"/>
      </w:pPr>
      <w:rPr>
        <w:rFonts w:ascii="Courier New" w:hAnsi="Courier New" w:hint="default"/>
      </w:rPr>
    </w:lvl>
    <w:lvl w:ilvl="5" w:tplc="0C0A0005" w:tentative="1">
      <w:start w:val="1"/>
      <w:numFmt w:val="bullet"/>
      <w:lvlText w:val=""/>
      <w:lvlJc w:val="left"/>
      <w:pPr>
        <w:ind w:left="5037" w:hanging="360"/>
      </w:pPr>
      <w:rPr>
        <w:rFonts w:ascii="Wingdings" w:hAnsi="Wingdings" w:hint="default"/>
      </w:rPr>
    </w:lvl>
    <w:lvl w:ilvl="6" w:tplc="0C0A0001" w:tentative="1">
      <w:start w:val="1"/>
      <w:numFmt w:val="bullet"/>
      <w:lvlText w:val=""/>
      <w:lvlJc w:val="left"/>
      <w:pPr>
        <w:ind w:left="5757" w:hanging="360"/>
      </w:pPr>
      <w:rPr>
        <w:rFonts w:ascii="Symbol" w:hAnsi="Symbol" w:hint="default"/>
      </w:rPr>
    </w:lvl>
    <w:lvl w:ilvl="7" w:tplc="0C0A0003" w:tentative="1">
      <w:start w:val="1"/>
      <w:numFmt w:val="bullet"/>
      <w:lvlText w:val="o"/>
      <w:lvlJc w:val="left"/>
      <w:pPr>
        <w:ind w:left="6477" w:hanging="360"/>
      </w:pPr>
      <w:rPr>
        <w:rFonts w:ascii="Courier New" w:hAnsi="Courier New" w:hint="default"/>
      </w:rPr>
    </w:lvl>
    <w:lvl w:ilvl="8" w:tplc="0C0A0005" w:tentative="1">
      <w:start w:val="1"/>
      <w:numFmt w:val="bullet"/>
      <w:lvlText w:val=""/>
      <w:lvlJc w:val="left"/>
      <w:pPr>
        <w:ind w:left="7197" w:hanging="360"/>
      </w:pPr>
      <w:rPr>
        <w:rFonts w:ascii="Wingdings" w:hAnsi="Wingdings" w:hint="default"/>
      </w:rPr>
    </w:lvl>
  </w:abstractNum>
  <w:abstractNum w:abstractNumId="12">
    <w:nsid w:val="194B0FDA"/>
    <w:multiLevelType w:val="multilevel"/>
    <w:tmpl w:val="23B65066"/>
    <w:lvl w:ilvl="0">
      <w:start w:val="1"/>
      <w:numFmt w:val="decimal"/>
      <w:lvlText w:val="%1."/>
      <w:lvlJc w:val="left"/>
      <w:pPr>
        <w:ind w:left="720" w:hanging="360"/>
      </w:pPr>
      <w:rPr>
        <w:rFonts w:cs="Times New Roman" w:hint="default"/>
      </w:rPr>
    </w:lvl>
    <w:lvl w:ilvl="1">
      <w:start w:val="2"/>
      <w:numFmt w:val="decimal"/>
      <w:isLgl/>
      <w:lvlText w:val="%1.%2."/>
      <w:lvlJc w:val="left"/>
      <w:pPr>
        <w:ind w:left="90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BCB6640"/>
    <w:multiLevelType w:val="hybridMultilevel"/>
    <w:tmpl w:val="F774D380"/>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26D15C6D"/>
    <w:multiLevelType w:val="hybridMultilevel"/>
    <w:tmpl w:val="0BC61DBE"/>
    <w:lvl w:ilvl="0" w:tplc="DFE6159A">
      <w:start w:val="1"/>
      <w:numFmt w:val="decimal"/>
      <w:lvlText w:val="%1-"/>
      <w:lvlJc w:val="left"/>
      <w:pPr>
        <w:ind w:left="1437" w:hanging="360"/>
      </w:pPr>
      <w:rPr>
        <w:rFonts w:cs="Times New Roman" w:hint="default"/>
      </w:rPr>
    </w:lvl>
    <w:lvl w:ilvl="1" w:tplc="0C0A0019" w:tentative="1">
      <w:start w:val="1"/>
      <w:numFmt w:val="lowerLetter"/>
      <w:lvlText w:val="%2."/>
      <w:lvlJc w:val="left"/>
      <w:pPr>
        <w:ind w:left="2157" w:hanging="360"/>
      </w:pPr>
      <w:rPr>
        <w:rFonts w:cs="Times New Roman"/>
      </w:rPr>
    </w:lvl>
    <w:lvl w:ilvl="2" w:tplc="0C0A001B" w:tentative="1">
      <w:start w:val="1"/>
      <w:numFmt w:val="lowerRoman"/>
      <w:lvlText w:val="%3."/>
      <w:lvlJc w:val="right"/>
      <w:pPr>
        <w:ind w:left="2877" w:hanging="180"/>
      </w:pPr>
      <w:rPr>
        <w:rFonts w:cs="Times New Roman"/>
      </w:rPr>
    </w:lvl>
    <w:lvl w:ilvl="3" w:tplc="0C0A000F" w:tentative="1">
      <w:start w:val="1"/>
      <w:numFmt w:val="decimal"/>
      <w:lvlText w:val="%4."/>
      <w:lvlJc w:val="left"/>
      <w:pPr>
        <w:ind w:left="3597" w:hanging="360"/>
      </w:pPr>
      <w:rPr>
        <w:rFonts w:cs="Times New Roman"/>
      </w:rPr>
    </w:lvl>
    <w:lvl w:ilvl="4" w:tplc="0C0A0019" w:tentative="1">
      <w:start w:val="1"/>
      <w:numFmt w:val="lowerLetter"/>
      <w:lvlText w:val="%5."/>
      <w:lvlJc w:val="left"/>
      <w:pPr>
        <w:ind w:left="4317" w:hanging="360"/>
      </w:pPr>
      <w:rPr>
        <w:rFonts w:cs="Times New Roman"/>
      </w:rPr>
    </w:lvl>
    <w:lvl w:ilvl="5" w:tplc="0C0A001B" w:tentative="1">
      <w:start w:val="1"/>
      <w:numFmt w:val="lowerRoman"/>
      <w:lvlText w:val="%6."/>
      <w:lvlJc w:val="right"/>
      <w:pPr>
        <w:ind w:left="5037" w:hanging="180"/>
      </w:pPr>
      <w:rPr>
        <w:rFonts w:cs="Times New Roman"/>
      </w:rPr>
    </w:lvl>
    <w:lvl w:ilvl="6" w:tplc="0C0A000F" w:tentative="1">
      <w:start w:val="1"/>
      <w:numFmt w:val="decimal"/>
      <w:lvlText w:val="%7."/>
      <w:lvlJc w:val="left"/>
      <w:pPr>
        <w:ind w:left="5757" w:hanging="360"/>
      </w:pPr>
      <w:rPr>
        <w:rFonts w:cs="Times New Roman"/>
      </w:rPr>
    </w:lvl>
    <w:lvl w:ilvl="7" w:tplc="0C0A0019" w:tentative="1">
      <w:start w:val="1"/>
      <w:numFmt w:val="lowerLetter"/>
      <w:lvlText w:val="%8."/>
      <w:lvlJc w:val="left"/>
      <w:pPr>
        <w:ind w:left="6477" w:hanging="360"/>
      </w:pPr>
      <w:rPr>
        <w:rFonts w:cs="Times New Roman"/>
      </w:rPr>
    </w:lvl>
    <w:lvl w:ilvl="8" w:tplc="0C0A001B" w:tentative="1">
      <w:start w:val="1"/>
      <w:numFmt w:val="lowerRoman"/>
      <w:lvlText w:val="%9."/>
      <w:lvlJc w:val="right"/>
      <w:pPr>
        <w:ind w:left="7197" w:hanging="180"/>
      </w:pPr>
      <w:rPr>
        <w:rFonts w:cs="Times New Roman"/>
      </w:rPr>
    </w:lvl>
  </w:abstractNum>
  <w:abstractNum w:abstractNumId="15">
    <w:nsid w:val="3DBF0CCA"/>
    <w:multiLevelType w:val="multilevel"/>
    <w:tmpl w:val="CB6680E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F5E3ECD"/>
    <w:multiLevelType w:val="hybridMultilevel"/>
    <w:tmpl w:val="DBB67DC2"/>
    <w:lvl w:ilvl="0" w:tplc="773EFD7A">
      <w:start w:val="3"/>
      <w:numFmt w:val="bullet"/>
      <w:lvlText w:val="-"/>
      <w:lvlJc w:val="left"/>
      <w:pPr>
        <w:tabs>
          <w:tab w:val="num" w:pos="1068"/>
        </w:tabs>
        <w:ind w:left="1068" w:hanging="360"/>
      </w:pPr>
      <w:rPr>
        <w:rFonts w:ascii="Arial" w:eastAsia="Times New Roman" w:hAnsi="Aria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nsid w:val="432C35B5"/>
    <w:multiLevelType w:val="multilevel"/>
    <w:tmpl w:val="56DCB63E"/>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B734AF"/>
    <w:multiLevelType w:val="hybridMultilevel"/>
    <w:tmpl w:val="002C099A"/>
    <w:lvl w:ilvl="0" w:tplc="7A6AD8A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4725F9F"/>
    <w:multiLevelType w:val="multilevel"/>
    <w:tmpl w:val="3EBAE01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6808484A"/>
    <w:multiLevelType w:val="multilevel"/>
    <w:tmpl w:val="02E2F09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1">
    <w:nsid w:val="69A36F29"/>
    <w:multiLevelType w:val="multilevel"/>
    <w:tmpl w:val="9DCAD8E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0F06B2E"/>
    <w:multiLevelType w:val="multilevel"/>
    <w:tmpl w:val="49709B7A"/>
    <w:lvl w:ilvl="0">
      <w:start w:val="2"/>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3">
    <w:nsid w:val="72527F7A"/>
    <w:multiLevelType w:val="hybridMultilevel"/>
    <w:tmpl w:val="CDFE19E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3"/>
  </w:num>
  <w:num w:numId="2">
    <w:abstractNumId w:val="10"/>
  </w:num>
  <w:num w:numId="3">
    <w:abstractNumId w:val="12"/>
  </w:num>
  <w:num w:numId="4">
    <w:abstractNumId w:val="20"/>
  </w:num>
  <w:num w:numId="5">
    <w:abstractNumId w:val="11"/>
  </w:num>
  <w:num w:numId="6">
    <w:abstractNumId w:val="19"/>
  </w:num>
  <w:num w:numId="7">
    <w:abstractNumId w:val="13"/>
  </w:num>
  <w:num w:numId="8">
    <w:abstractNumId w:val="16"/>
  </w:num>
  <w:num w:numId="9">
    <w:abstractNumId w:val="14"/>
  </w:num>
  <w:num w:numId="10">
    <w:abstractNumId w:val="22"/>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5"/>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35"/>
    <w:rsid w:val="00000D81"/>
    <w:rsid w:val="000071F4"/>
    <w:rsid w:val="00010F88"/>
    <w:rsid w:val="00015891"/>
    <w:rsid w:val="000262A9"/>
    <w:rsid w:val="000347E2"/>
    <w:rsid w:val="000363E4"/>
    <w:rsid w:val="00036B3A"/>
    <w:rsid w:val="000509BC"/>
    <w:rsid w:val="0005413B"/>
    <w:rsid w:val="00066010"/>
    <w:rsid w:val="00074A16"/>
    <w:rsid w:val="00085723"/>
    <w:rsid w:val="000874F2"/>
    <w:rsid w:val="0008759E"/>
    <w:rsid w:val="00087CB5"/>
    <w:rsid w:val="000970DD"/>
    <w:rsid w:val="000A3C7F"/>
    <w:rsid w:val="000B2381"/>
    <w:rsid w:val="000B48D3"/>
    <w:rsid w:val="000C32A4"/>
    <w:rsid w:val="000E02F7"/>
    <w:rsid w:val="000E1E90"/>
    <w:rsid w:val="000E3793"/>
    <w:rsid w:val="000E7F30"/>
    <w:rsid w:val="000F3409"/>
    <w:rsid w:val="000F7835"/>
    <w:rsid w:val="0011161D"/>
    <w:rsid w:val="00132022"/>
    <w:rsid w:val="0014388F"/>
    <w:rsid w:val="00193A0F"/>
    <w:rsid w:val="00196065"/>
    <w:rsid w:val="001A2F1E"/>
    <w:rsid w:val="001D2486"/>
    <w:rsid w:val="001E243B"/>
    <w:rsid w:val="001E3B7A"/>
    <w:rsid w:val="001F00C3"/>
    <w:rsid w:val="001F284E"/>
    <w:rsid w:val="00203B09"/>
    <w:rsid w:val="00222048"/>
    <w:rsid w:val="00222FEE"/>
    <w:rsid w:val="002559E2"/>
    <w:rsid w:val="00276598"/>
    <w:rsid w:val="00283E41"/>
    <w:rsid w:val="00287120"/>
    <w:rsid w:val="00294DEA"/>
    <w:rsid w:val="002A1763"/>
    <w:rsid w:val="002A4E5E"/>
    <w:rsid w:val="002D3725"/>
    <w:rsid w:val="002E1B69"/>
    <w:rsid w:val="002F0BB2"/>
    <w:rsid w:val="002F4C7C"/>
    <w:rsid w:val="00354146"/>
    <w:rsid w:val="0039049B"/>
    <w:rsid w:val="00391772"/>
    <w:rsid w:val="003A5B14"/>
    <w:rsid w:val="003D094F"/>
    <w:rsid w:val="003D773D"/>
    <w:rsid w:val="004015EE"/>
    <w:rsid w:val="004036BE"/>
    <w:rsid w:val="0042537F"/>
    <w:rsid w:val="00433B35"/>
    <w:rsid w:val="00434C9D"/>
    <w:rsid w:val="00440E3B"/>
    <w:rsid w:val="00441591"/>
    <w:rsid w:val="00447BDE"/>
    <w:rsid w:val="004603A5"/>
    <w:rsid w:val="00470753"/>
    <w:rsid w:val="00485155"/>
    <w:rsid w:val="004A00CC"/>
    <w:rsid w:val="004B0998"/>
    <w:rsid w:val="004C4B7D"/>
    <w:rsid w:val="004D46E7"/>
    <w:rsid w:val="0050548B"/>
    <w:rsid w:val="00526B7F"/>
    <w:rsid w:val="0053481C"/>
    <w:rsid w:val="00565AA5"/>
    <w:rsid w:val="00570439"/>
    <w:rsid w:val="005750B8"/>
    <w:rsid w:val="0059726D"/>
    <w:rsid w:val="005B3AC8"/>
    <w:rsid w:val="005C45E8"/>
    <w:rsid w:val="005E539A"/>
    <w:rsid w:val="00620DF5"/>
    <w:rsid w:val="00636A08"/>
    <w:rsid w:val="0069794B"/>
    <w:rsid w:val="006A14EF"/>
    <w:rsid w:val="006A3818"/>
    <w:rsid w:val="006C5758"/>
    <w:rsid w:val="006E475B"/>
    <w:rsid w:val="006F7B6E"/>
    <w:rsid w:val="00730458"/>
    <w:rsid w:val="00744A6F"/>
    <w:rsid w:val="007622C5"/>
    <w:rsid w:val="007729E4"/>
    <w:rsid w:val="007A3BD6"/>
    <w:rsid w:val="007B3FBA"/>
    <w:rsid w:val="007C0A4D"/>
    <w:rsid w:val="007C4197"/>
    <w:rsid w:val="007C51F4"/>
    <w:rsid w:val="007C7199"/>
    <w:rsid w:val="007F6BE3"/>
    <w:rsid w:val="008025FE"/>
    <w:rsid w:val="008064A6"/>
    <w:rsid w:val="00826ACE"/>
    <w:rsid w:val="008447B0"/>
    <w:rsid w:val="0087162C"/>
    <w:rsid w:val="008723C2"/>
    <w:rsid w:val="00875F65"/>
    <w:rsid w:val="00877596"/>
    <w:rsid w:val="00883777"/>
    <w:rsid w:val="00886041"/>
    <w:rsid w:val="00886B24"/>
    <w:rsid w:val="008910E9"/>
    <w:rsid w:val="00891B6D"/>
    <w:rsid w:val="008C3E63"/>
    <w:rsid w:val="008C61B7"/>
    <w:rsid w:val="008C6282"/>
    <w:rsid w:val="008D422A"/>
    <w:rsid w:val="008E4F03"/>
    <w:rsid w:val="00946D40"/>
    <w:rsid w:val="0095355A"/>
    <w:rsid w:val="00954495"/>
    <w:rsid w:val="00972942"/>
    <w:rsid w:val="00976D7F"/>
    <w:rsid w:val="009836C9"/>
    <w:rsid w:val="00994874"/>
    <w:rsid w:val="00995BDC"/>
    <w:rsid w:val="009A702E"/>
    <w:rsid w:val="009B16E7"/>
    <w:rsid w:val="009B2146"/>
    <w:rsid w:val="009C732D"/>
    <w:rsid w:val="009F38AE"/>
    <w:rsid w:val="009F3F69"/>
    <w:rsid w:val="009F58E9"/>
    <w:rsid w:val="00A041FE"/>
    <w:rsid w:val="00A251CE"/>
    <w:rsid w:val="00A30F2E"/>
    <w:rsid w:val="00A43B9D"/>
    <w:rsid w:val="00A45D8B"/>
    <w:rsid w:val="00A5379D"/>
    <w:rsid w:val="00A55CE2"/>
    <w:rsid w:val="00A6463B"/>
    <w:rsid w:val="00A65920"/>
    <w:rsid w:val="00A668A9"/>
    <w:rsid w:val="00A70625"/>
    <w:rsid w:val="00A807FA"/>
    <w:rsid w:val="00A8204A"/>
    <w:rsid w:val="00A8320F"/>
    <w:rsid w:val="00A94436"/>
    <w:rsid w:val="00A95FCB"/>
    <w:rsid w:val="00AA69C9"/>
    <w:rsid w:val="00AC1B32"/>
    <w:rsid w:val="00AC7050"/>
    <w:rsid w:val="00AF3981"/>
    <w:rsid w:val="00B01363"/>
    <w:rsid w:val="00B20579"/>
    <w:rsid w:val="00B33810"/>
    <w:rsid w:val="00B352FD"/>
    <w:rsid w:val="00B36E69"/>
    <w:rsid w:val="00B529B0"/>
    <w:rsid w:val="00B52A83"/>
    <w:rsid w:val="00B67C56"/>
    <w:rsid w:val="00B67DBF"/>
    <w:rsid w:val="00B75F3A"/>
    <w:rsid w:val="00B82F7C"/>
    <w:rsid w:val="00B92417"/>
    <w:rsid w:val="00B972A7"/>
    <w:rsid w:val="00BA4F52"/>
    <w:rsid w:val="00BC0D0D"/>
    <w:rsid w:val="00BD39CF"/>
    <w:rsid w:val="00BD5126"/>
    <w:rsid w:val="00BE184B"/>
    <w:rsid w:val="00C237FC"/>
    <w:rsid w:val="00C317C9"/>
    <w:rsid w:val="00C3710A"/>
    <w:rsid w:val="00C46AEA"/>
    <w:rsid w:val="00C47C46"/>
    <w:rsid w:val="00C67CA9"/>
    <w:rsid w:val="00C734A0"/>
    <w:rsid w:val="00C81CB4"/>
    <w:rsid w:val="00C81FDB"/>
    <w:rsid w:val="00C8525F"/>
    <w:rsid w:val="00C9178C"/>
    <w:rsid w:val="00C94EC7"/>
    <w:rsid w:val="00C96CF4"/>
    <w:rsid w:val="00CC1129"/>
    <w:rsid w:val="00CC2819"/>
    <w:rsid w:val="00CD69A9"/>
    <w:rsid w:val="00CE11B5"/>
    <w:rsid w:val="00CE7711"/>
    <w:rsid w:val="00D00A89"/>
    <w:rsid w:val="00D07432"/>
    <w:rsid w:val="00D10A23"/>
    <w:rsid w:val="00D13592"/>
    <w:rsid w:val="00D320E2"/>
    <w:rsid w:val="00D36037"/>
    <w:rsid w:val="00D433F0"/>
    <w:rsid w:val="00D5317F"/>
    <w:rsid w:val="00D5420C"/>
    <w:rsid w:val="00D74A29"/>
    <w:rsid w:val="00D75FFE"/>
    <w:rsid w:val="00D9032E"/>
    <w:rsid w:val="00DA5F38"/>
    <w:rsid w:val="00DB0531"/>
    <w:rsid w:val="00DB1505"/>
    <w:rsid w:val="00DD7EEE"/>
    <w:rsid w:val="00DF32FE"/>
    <w:rsid w:val="00DF376C"/>
    <w:rsid w:val="00DF49A6"/>
    <w:rsid w:val="00E07F75"/>
    <w:rsid w:val="00E14F81"/>
    <w:rsid w:val="00E235D2"/>
    <w:rsid w:val="00E5171D"/>
    <w:rsid w:val="00E5540A"/>
    <w:rsid w:val="00E7507C"/>
    <w:rsid w:val="00E92F57"/>
    <w:rsid w:val="00E96B42"/>
    <w:rsid w:val="00EA715D"/>
    <w:rsid w:val="00EB513A"/>
    <w:rsid w:val="00EE3658"/>
    <w:rsid w:val="00EE4FA0"/>
    <w:rsid w:val="00F06F47"/>
    <w:rsid w:val="00F10842"/>
    <w:rsid w:val="00F215C0"/>
    <w:rsid w:val="00F32CD9"/>
    <w:rsid w:val="00F33D26"/>
    <w:rsid w:val="00F43DAC"/>
    <w:rsid w:val="00F56910"/>
    <w:rsid w:val="00F57914"/>
    <w:rsid w:val="00F62488"/>
    <w:rsid w:val="00F81157"/>
    <w:rsid w:val="00F82CCB"/>
    <w:rsid w:val="00F85959"/>
    <w:rsid w:val="00FA0A7D"/>
    <w:rsid w:val="00FA67FD"/>
    <w:rsid w:val="00FB4763"/>
    <w:rsid w:val="00FC7240"/>
    <w:rsid w:val="00FD2A97"/>
    <w:rsid w:val="00FD4E68"/>
    <w:rsid w:val="00FE75C7"/>
    <w:rsid w:val="00FF07BD"/>
    <w:rsid w:val="00FF4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33B35"/>
    <w:pPr>
      <w:spacing w:after="200" w:line="276" w:lineRule="auto"/>
    </w:pPr>
    <w:rPr>
      <w:sz w:val="22"/>
      <w:szCs w:val="22"/>
      <w:lang w:eastAsia="en-US"/>
    </w:rPr>
  </w:style>
  <w:style w:type="paragraph" w:styleId="Ttulo3">
    <w:name w:val="heading 3"/>
    <w:basedOn w:val="Normal"/>
    <w:next w:val="Normal"/>
    <w:link w:val="Ttulo3Car"/>
    <w:uiPriority w:val="99"/>
    <w:qFormat/>
    <w:rsid w:val="00B529B0"/>
    <w:pPr>
      <w:keepNext/>
      <w:spacing w:before="120" w:after="0" w:line="240" w:lineRule="auto"/>
      <w:ind w:right="113"/>
      <w:jc w:val="both"/>
      <w:outlineLvl w:val="2"/>
    </w:pPr>
    <w:rPr>
      <w:rFonts w:ascii="Arial" w:eastAsia="Times New Roman" w:hAnsi="Arial" w:cs="Arial"/>
      <w:b/>
      <w:bCs/>
      <w:szCs w:val="24"/>
      <w:lang w:eastAsia="es-ES"/>
    </w:rPr>
  </w:style>
  <w:style w:type="paragraph" w:styleId="Ttulo4">
    <w:name w:val="heading 4"/>
    <w:basedOn w:val="Normal"/>
    <w:next w:val="Normal"/>
    <w:link w:val="Ttulo4Car"/>
    <w:uiPriority w:val="99"/>
    <w:qFormat/>
    <w:rsid w:val="00B529B0"/>
    <w:pPr>
      <w:keepNext/>
      <w:spacing w:after="0" w:line="240" w:lineRule="auto"/>
      <w:jc w:val="center"/>
      <w:outlineLvl w:val="3"/>
    </w:pPr>
    <w:rPr>
      <w:rFonts w:ascii="Century Gothic" w:eastAsia="Times New Roman" w:hAnsi="Century Gothic"/>
      <w:b/>
      <w:sz w:val="16"/>
      <w:szCs w:val="20"/>
      <w:lang w:eastAsia="es-ES"/>
    </w:rPr>
  </w:style>
  <w:style w:type="paragraph" w:styleId="Ttulo5">
    <w:name w:val="heading 5"/>
    <w:basedOn w:val="Normal"/>
    <w:next w:val="Normal"/>
    <w:link w:val="Ttulo5Car"/>
    <w:uiPriority w:val="99"/>
    <w:qFormat/>
    <w:rsid w:val="00B529B0"/>
    <w:pPr>
      <w:keepNext/>
      <w:spacing w:after="0" w:line="240" w:lineRule="auto"/>
      <w:ind w:right="113" w:firstLine="355"/>
      <w:jc w:val="both"/>
      <w:outlineLvl w:val="4"/>
    </w:pPr>
    <w:rPr>
      <w:rFonts w:ascii="Arial" w:eastAsia="Times New Roman" w:hAnsi="Arial" w:cs="Arial"/>
      <w:b/>
      <w:bCs/>
      <w:sz w:val="18"/>
      <w:szCs w:val="24"/>
      <w:lang w:eastAsia="es-ES"/>
    </w:rPr>
  </w:style>
  <w:style w:type="paragraph" w:styleId="Ttulo6">
    <w:name w:val="heading 6"/>
    <w:basedOn w:val="Normal"/>
    <w:next w:val="Normal"/>
    <w:link w:val="Ttulo6Car"/>
    <w:uiPriority w:val="99"/>
    <w:qFormat/>
    <w:rsid w:val="00B529B0"/>
    <w:pPr>
      <w:keepNext/>
      <w:spacing w:before="120" w:after="0" w:line="240" w:lineRule="auto"/>
      <w:ind w:right="113"/>
      <w:jc w:val="both"/>
      <w:outlineLvl w:val="5"/>
    </w:pPr>
    <w:rPr>
      <w:rFonts w:ascii="Century Gothic" w:eastAsia="Times New Roman" w:hAnsi="Century Gothic"/>
      <w:b/>
      <w:sz w:val="16"/>
      <w:szCs w:val="20"/>
      <w:lang w:eastAsia="es-ES"/>
    </w:rPr>
  </w:style>
  <w:style w:type="paragraph" w:styleId="Ttulo7">
    <w:name w:val="heading 7"/>
    <w:basedOn w:val="Normal"/>
    <w:next w:val="Normal"/>
    <w:link w:val="Ttulo7Car"/>
    <w:uiPriority w:val="99"/>
    <w:qFormat/>
    <w:rsid w:val="00B529B0"/>
    <w:pPr>
      <w:keepNext/>
      <w:spacing w:before="120" w:after="0" w:line="240" w:lineRule="auto"/>
      <w:ind w:right="113"/>
      <w:jc w:val="center"/>
      <w:outlineLvl w:val="6"/>
    </w:pPr>
    <w:rPr>
      <w:rFonts w:ascii="Arial" w:eastAsia="Times New Roman" w:hAnsi="Arial" w:cs="Arial"/>
      <w:b/>
      <w:sz w:val="16"/>
      <w:szCs w:val="24"/>
      <w:lang w:eastAsia="es-ES"/>
    </w:rPr>
  </w:style>
  <w:style w:type="paragraph" w:styleId="Ttulo8">
    <w:name w:val="heading 8"/>
    <w:basedOn w:val="Normal"/>
    <w:next w:val="Normal"/>
    <w:link w:val="Ttulo8Car"/>
    <w:uiPriority w:val="99"/>
    <w:qFormat/>
    <w:rsid w:val="00B529B0"/>
    <w:pPr>
      <w:keepNext/>
      <w:spacing w:before="120" w:after="0" w:line="240" w:lineRule="auto"/>
      <w:ind w:right="113"/>
      <w:jc w:val="center"/>
      <w:outlineLvl w:val="7"/>
    </w:pPr>
    <w:rPr>
      <w:rFonts w:ascii="Arial" w:eastAsia="Times New Roman" w:hAnsi="Arial" w:cs="Arial"/>
      <w:b/>
      <w:bCs/>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529B0"/>
    <w:rPr>
      <w:rFonts w:ascii="Arial" w:hAnsi="Arial" w:cs="Arial"/>
      <w:b/>
      <w:bCs/>
      <w:sz w:val="24"/>
      <w:szCs w:val="24"/>
      <w:lang w:eastAsia="es-ES"/>
    </w:rPr>
  </w:style>
  <w:style w:type="character" w:customStyle="1" w:styleId="Ttulo4Car">
    <w:name w:val="Título 4 Car"/>
    <w:basedOn w:val="Fuentedeprrafopredeter"/>
    <w:link w:val="Ttulo4"/>
    <w:uiPriority w:val="99"/>
    <w:locked/>
    <w:rsid w:val="00B529B0"/>
    <w:rPr>
      <w:rFonts w:ascii="Century Gothic" w:hAnsi="Century Gothic" w:cs="Times New Roman"/>
      <w:b/>
      <w:sz w:val="20"/>
      <w:szCs w:val="20"/>
      <w:lang w:eastAsia="es-ES"/>
    </w:rPr>
  </w:style>
  <w:style w:type="character" w:customStyle="1" w:styleId="Ttulo5Car">
    <w:name w:val="Título 5 Car"/>
    <w:basedOn w:val="Fuentedeprrafopredeter"/>
    <w:link w:val="Ttulo5"/>
    <w:uiPriority w:val="99"/>
    <w:locked/>
    <w:rsid w:val="00B529B0"/>
    <w:rPr>
      <w:rFonts w:ascii="Arial" w:hAnsi="Arial" w:cs="Arial"/>
      <w:b/>
      <w:bCs/>
      <w:sz w:val="24"/>
      <w:szCs w:val="24"/>
      <w:lang w:eastAsia="es-ES"/>
    </w:rPr>
  </w:style>
  <w:style w:type="character" w:customStyle="1" w:styleId="Ttulo6Car">
    <w:name w:val="Título 6 Car"/>
    <w:basedOn w:val="Fuentedeprrafopredeter"/>
    <w:link w:val="Ttulo6"/>
    <w:uiPriority w:val="99"/>
    <w:locked/>
    <w:rsid w:val="00B529B0"/>
    <w:rPr>
      <w:rFonts w:ascii="Century Gothic" w:hAnsi="Century Gothic" w:cs="Times New Roman"/>
      <w:b/>
      <w:sz w:val="20"/>
      <w:szCs w:val="20"/>
      <w:lang w:eastAsia="es-ES"/>
    </w:rPr>
  </w:style>
  <w:style w:type="character" w:customStyle="1" w:styleId="Ttulo7Car">
    <w:name w:val="Título 7 Car"/>
    <w:basedOn w:val="Fuentedeprrafopredeter"/>
    <w:link w:val="Ttulo7"/>
    <w:uiPriority w:val="99"/>
    <w:locked/>
    <w:rsid w:val="00B529B0"/>
    <w:rPr>
      <w:rFonts w:ascii="Arial" w:hAnsi="Arial" w:cs="Arial"/>
      <w:b/>
      <w:sz w:val="24"/>
      <w:szCs w:val="24"/>
      <w:lang w:eastAsia="es-ES"/>
    </w:rPr>
  </w:style>
  <w:style w:type="character" w:customStyle="1" w:styleId="Ttulo8Car">
    <w:name w:val="Título 8 Car"/>
    <w:basedOn w:val="Fuentedeprrafopredeter"/>
    <w:link w:val="Ttulo8"/>
    <w:uiPriority w:val="99"/>
    <w:locked/>
    <w:rsid w:val="00B529B0"/>
    <w:rPr>
      <w:rFonts w:ascii="Arial" w:hAnsi="Arial" w:cs="Arial"/>
      <w:b/>
      <w:bCs/>
      <w:sz w:val="24"/>
      <w:szCs w:val="24"/>
      <w:lang w:eastAsia="es-ES"/>
    </w:rPr>
  </w:style>
  <w:style w:type="paragraph" w:styleId="Prrafodelista">
    <w:name w:val="List Paragraph"/>
    <w:basedOn w:val="Normal"/>
    <w:uiPriority w:val="99"/>
    <w:qFormat/>
    <w:rsid w:val="00433B35"/>
    <w:pPr>
      <w:ind w:left="720"/>
      <w:contextualSpacing/>
    </w:pPr>
  </w:style>
  <w:style w:type="paragraph" w:styleId="Textoindependiente">
    <w:name w:val="Body Text"/>
    <w:basedOn w:val="Normal"/>
    <w:link w:val="TextoindependienteCar"/>
    <w:uiPriority w:val="99"/>
    <w:semiHidden/>
    <w:rsid w:val="00B529B0"/>
    <w:pPr>
      <w:spacing w:after="0" w:line="36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semiHidden/>
    <w:locked/>
    <w:rsid w:val="00B529B0"/>
    <w:rPr>
      <w:rFonts w:ascii="Times New Roman" w:hAnsi="Times New Roman" w:cs="Times New Roman"/>
      <w:sz w:val="24"/>
      <w:szCs w:val="24"/>
      <w:lang w:eastAsia="es-ES"/>
    </w:rPr>
  </w:style>
  <w:style w:type="paragraph" w:styleId="Textodebloque">
    <w:name w:val="Block Text"/>
    <w:basedOn w:val="Normal"/>
    <w:uiPriority w:val="99"/>
    <w:semiHidden/>
    <w:rsid w:val="00B529B0"/>
    <w:pPr>
      <w:spacing w:after="0" w:line="240" w:lineRule="auto"/>
      <w:ind w:left="567" w:right="-57" w:hanging="567"/>
      <w:jc w:val="both"/>
    </w:pPr>
    <w:rPr>
      <w:rFonts w:ascii="Century Gothic" w:eastAsia="Times New Roman" w:hAnsi="Century Gothic"/>
      <w:sz w:val="16"/>
      <w:szCs w:val="20"/>
      <w:lang w:eastAsia="es-ES"/>
    </w:rPr>
  </w:style>
  <w:style w:type="paragraph" w:styleId="Sangradetextonormal">
    <w:name w:val="Body Text Indent"/>
    <w:basedOn w:val="Normal"/>
    <w:link w:val="SangradetextonormalCar"/>
    <w:uiPriority w:val="99"/>
    <w:semiHidden/>
    <w:rsid w:val="00B529B0"/>
    <w:pPr>
      <w:spacing w:after="0" w:line="360" w:lineRule="auto"/>
      <w:ind w:firstLine="708"/>
      <w:jc w:val="both"/>
    </w:pPr>
    <w:rPr>
      <w:rFonts w:ascii="Arial" w:eastAsia="Times New Roman" w:hAnsi="Arial" w:cs="Arial"/>
      <w:szCs w:val="24"/>
      <w:lang w:eastAsia="es-ES"/>
    </w:rPr>
  </w:style>
  <w:style w:type="character" w:customStyle="1" w:styleId="SangradetextonormalCar">
    <w:name w:val="Sangría de texto normal Car"/>
    <w:basedOn w:val="Fuentedeprrafopredeter"/>
    <w:link w:val="Sangradetextonormal"/>
    <w:uiPriority w:val="99"/>
    <w:semiHidden/>
    <w:locked/>
    <w:rsid w:val="00B529B0"/>
    <w:rPr>
      <w:rFonts w:ascii="Arial" w:hAnsi="Arial" w:cs="Arial"/>
      <w:sz w:val="24"/>
      <w:szCs w:val="24"/>
      <w:lang w:eastAsia="es-ES"/>
    </w:rPr>
  </w:style>
  <w:style w:type="paragraph" w:styleId="Textoindependiente3">
    <w:name w:val="Body Text 3"/>
    <w:basedOn w:val="Normal"/>
    <w:link w:val="Textoindependiente3Car"/>
    <w:uiPriority w:val="99"/>
    <w:semiHidden/>
    <w:rsid w:val="00B529B0"/>
    <w:pPr>
      <w:spacing w:after="0" w:line="240" w:lineRule="auto"/>
      <w:ind w:right="113"/>
    </w:pPr>
    <w:rPr>
      <w:rFonts w:ascii="Arial" w:eastAsia="Times New Roman" w:hAnsi="Arial" w:cs="Arial"/>
      <w:sz w:val="16"/>
      <w:szCs w:val="24"/>
      <w:lang w:val="es-ES_tradnl" w:eastAsia="es-ES"/>
    </w:rPr>
  </w:style>
  <w:style w:type="character" w:customStyle="1" w:styleId="Textoindependiente3Car">
    <w:name w:val="Texto independiente 3 Car"/>
    <w:basedOn w:val="Fuentedeprrafopredeter"/>
    <w:link w:val="Textoindependiente3"/>
    <w:uiPriority w:val="99"/>
    <w:semiHidden/>
    <w:locked/>
    <w:rsid w:val="00B529B0"/>
    <w:rPr>
      <w:rFonts w:ascii="Arial" w:hAnsi="Arial" w:cs="Arial"/>
      <w:sz w:val="24"/>
      <w:szCs w:val="24"/>
      <w:lang w:val="es-ES_tradnl" w:eastAsia="es-ES"/>
    </w:rPr>
  </w:style>
  <w:style w:type="paragraph" w:styleId="Textonotapie">
    <w:name w:val="footnote text"/>
    <w:basedOn w:val="Normal"/>
    <w:link w:val="TextonotapieCar"/>
    <w:uiPriority w:val="99"/>
    <w:semiHidden/>
    <w:rsid w:val="00B529B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semiHidden/>
    <w:locked/>
    <w:rsid w:val="00B529B0"/>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B529B0"/>
    <w:rPr>
      <w:rFonts w:cs="Times New Roman"/>
      <w:vertAlign w:val="superscript"/>
    </w:rPr>
  </w:style>
  <w:style w:type="paragraph" w:styleId="Sangra3detindependiente">
    <w:name w:val="Body Text Indent 3"/>
    <w:basedOn w:val="Normal"/>
    <w:link w:val="Sangra3detindependienteCar"/>
    <w:uiPriority w:val="99"/>
    <w:semiHidden/>
    <w:rsid w:val="00B529B0"/>
    <w:pPr>
      <w:spacing w:after="0" w:line="360" w:lineRule="auto"/>
      <w:ind w:firstLine="1080"/>
      <w:jc w:val="both"/>
    </w:pPr>
    <w:rPr>
      <w:rFonts w:ascii="Arial" w:eastAsia="Times New Roman" w:hAnsi="Arial" w:cs="Arial"/>
      <w:szCs w:val="24"/>
      <w:lang w:eastAsia="es-ES"/>
    </w:rPr>
  </w:style>
  <w:style w:type="character" w:customStyle="1" w:styleId="Sangra3detindependienteCar">
    <w:name w:val="Sangría 3 de t. independiente Car"/>
    <w:basedOn w:val="Fuentedeprrafopredeter"/>
    <w:link w:val="Sangra3detindependiente"/>
    <w:uiPriority w:val="99"/>
    <w:semiHidden/>
    <w:locked/>
    <w:rsid w:val="00B529B0"/>
    <w:rPr>
      <w:rFonts w:ascii="Arial" w:hAnsi="Arial" w:cs="Arial"/>
      <w:sz w:val="24"/>
      <w:szCs w:val="24"/>
      <w:lang w:eastAsia="es-ES"/>
    </w:rPr>
  </w:style>
  <w:style w:type="character" w:styleId="Hipervnculo">
    <w:name w:val="Hyperlink"/>
    <w:basedOn w:val="Fuentedeprrafopredeter"/>
    <w:uiPriority w:val="99"/>
    <w:semiHidden/>
    <w:rsid w:val="00E07F75"/>
    <w:rPr>
      <w:rFonts w:cs="Times New Roman"/>
      <w:color w:val="4C6F99"/>
      <w:u w:val="none"/>
      <w:effect w:val="none"/>
    </w:rPr>
  </w:style>
  <w:style w:type="paragraph" w:styleId="NormalWeb">
    <w:name w:val="Normal (Web)"/>
    <w:basedOn w:val="Normal"/>
    <w:uiPriority w:val="99"/>
    <w:semiHidden/>
    <w:rsid w:val="00E07F75"/>
    <w:pPr>
      <w:spacing w:before="100" w:beforeAutospacing="1" w:after="100" w:afterAutospacing="1" w:line="240" w:lineRule="auto"/>
      <w:jc w:val="both"/>
    </w:pPr>
    <w:rPr>
      <w:rFonts w:ascii="Verdana" w:eastAsia="Times New Roman" w:hAnsi="Verdana"/>
      <w:sz w:val="17"/>
      <w:szCs w:val="17"/>
      <w:lang w:eastAsia="es-ES"/>
    </w:rPr>
  </w:style>
  <w:style w:type="paragraph" w:styleId="Encabezado">
    <w:name w:val="header"/>
    <w:basedOn w:val="Normal"/>
    <w:link w:val="EncabezadoCar"/>
    <w:uiPriority w:val="99"/>
    <w:semiHidden/>
    <w:rsid w:val="000660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066010"/>
    <w:rPr>
      <w:rFonts w:cs="Times New Roman"/>
    </w:rPr>
  </w:style>
  <w:style w:type="paragraph" w:styleId="Piedepgina">
    <w:name w:val="footer"/>
    <w:basedOn w:val="Normal"/>
    <w:link w:val="PiedepginaCar"/>
    <w:uiPriority w:val="99"/>
    <w:rsid w:val="000660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66010"/>
    <w:rPr>
      <w:rFonts w:cs="Times New Roman"/>
    </w:rPr>
  </w:style>
  <w:style w:type="paragraph" w:styleId="Textodeglobo">
    <w:name w:val="Balloon Text"/>
    <w:basedOn w:val="Normal"/>
    <w:link w:val="TextodegloboCar"/>
    <w:uiPriority w:val="99"/>
    <w:semiHidden/>
    <w:rsid w:val="000660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66010"/>
    <w:rPr>
      <w:rFonts w:ascii="Tahoma" w:hAnsi="Tahoma" w:cs="Tahoma"/>
      <w:sz w:val="16"/>
      <w:szCs w:val="16"/>
    </w:rPr>
  </w:style>
  <w:style w:type="table" w:styleId="Tablaconcuadrcula">
    <w:name w:val="Table Grid"/>
    <w:basedOn w:val="Tablanormal"/>
    <w:uiPriority w:val="99"/>
    <w:rsid w:val="00132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EB513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33B35"/>
    <w:pPr>
      <w:spacing w:after="200" w:line="276" w:lineRule="auto"/>
    </w:pPr>
    <w:rPr>
      <w:sz w:val="22"/>
      <w:szCs w:val="22"/>
      <w:lang w:eastAsia="en-US"/>
    </w:rPr>
  </w:style>
  <w:style w:type="paragraph" w:styleId="Ttulo3">
    <w:name w:val="heading 3"/>
    <w:basedOn w:val="Normal"/>
    <w:next w:val="Normal"/>
    <w:link w:val="Ttulo3Car"/>
    <w:uiPriority w:val="99"/>
    <w:qFormat/>
    <w:rsid w:val="00B529B0"/>
    <w:pPr>
      <w:keepNext/>
      <w:spacing w:before="120" w:after="0" w:line="240" w:lineRule="auto"/>
      <w:ind w:right="113"/>
      <w:jc w:val="both"/>
      <w:outlineLvl w:val="2"/>
    </w:pPr>
    <w:rPr>
      <w:rFonts w:ascii="Arial" w:eastAsia="Times New Roman" w:hAnsi="Arial" w:cs="Arial"/>
      <w:b/>
      <w:bCs/>
      <w:szCs w:val="24"/>
      <w:lang w:eastAsia="es-ES"/>
    </w:rPr>
  </w:style>
  <w:style w:type="paragraph" w:styleId="Ttulo4">
    <w:name w:val="heading 4"/>
    <w:basedOn w:val="Normal"/>
    <w:next w:val="Normal"/>
    <w:link w:val="Ttulo4Car"/>
    <w:uiPriority w:val="99"/>
    <w:qFormat/>
    <w:rsid w:val="00B529B0"/>
    <w:pPr>
      <w:keepNext/>
      <w:spacing w:after="0" w:line="240" w:lineRule="auto"/>
      <w:jc w:val="center"/>
      <w:outlineLvl w:val="3"/>
    </w:pPr>
    <w:rPr>
      <w:rFonts w:ascii="Century Gothic" w:eastAsia="Times New Roman" w:hAnsi="Century Gothic"/>
      <w:b/>
      <w:sz w:val="16"/>
      <w:szCs w:val="20"/>
      <w:lang w:eastAsia="es-ES"/>
    </w:rPr>
  </w:style>
  <w:style w:type="paragraph" w:styleId="Ttulo5">
    <w:name w:val="heading 5"/>
    <w:basedOn w:val="Normal"/>
    <w:next w:val="Normal"/>
    <w:link w:val="Ttulo5Car"/>
    <w:uiPriority w:val="99"/>
    <w:qFormat/>
    <w:rsid w:val="00B529B0"/>
    <w:pPr>
      <w:keepNext/>
      <w:spacing w:after="0" w:line="240" w:lineRule="auto"/>
      <w:ind w:right="113" w:firstLine="355"/>
      <w:jc w:val="both"/>
      <w:outlineLvl w:val="4"/>
    </w:pPr>
    <w:rPr>
      <w:rFonts w:ascii="Arial" w:eastAsia="Times New Roman" w:hAnsi="Arial" w:cs="Arial"/>
      <w:b/>
      <w:bCs/>
      <w:sz w:val="18"/>
      <w:szCs w:val="24"/>
      <w:lang w:eastAsia="es-ES"/>
    </w:rPr>
  </w:style>
  <w:style w:type="paragraph" w:styleId="Ttulo6">
    <w:name w:val="heading 6"/>
    <w:basedOn w:val="Normal"/>
    <w:next w:val="Normal"/>
    <w:link w:val="Ttulo6Car"/>
    <w:uiPriority w:val="99"/>
    <w:qFormat/>
    <w:rsid w:val="00B529B0"/>
    <w:pPr>
      <w:keepNext/>
      <w:spacing w:before="120" w:after="0" w:line="240" w:lineRule="auto"/>
      <w:ind w:right="113"/>
      <w:jc w:val="both"/>
      <w:outlineLvl w:val="5"/>
    </w:pPr>
    <w:rPr>
      <w:rFonts w:ascii="Century Gothic" w:eastAsia="Times New Roman" w:hAnsi="Century Gothic"/>
      <w:b/>
      <w:sz w:val="16"/>
      <w:szCs w:val="20"/>
      <w:lang w:eastAsia="es-ES"/>
    </w:rPr>
  </w:style>
  <w:style w:type="paragraph" w:styleId="Ttulo7">
    <w:name w:val="heading 7"/>
    <w:basedOn w:val="Normal"/>
    <w:next w:val="Normal"/>
    <w:link w:val="Ttulo7Car"/>
    <w:uiPriority w:val="99"/>
    <w:qFormat/>
    <w:rsid w:val="00B529B0"/>
    <w:pPr>
      <w:keepNext/>
      <w:spacing w:before="120" w:after="0" w:line="240" w:lineRule="auto"/>
      <w:ind w:right="113"/>
      <w:jc w:val="center"/>
      <w:outlineLvl w:val="6"/>
    </w:pPr>
    <w:rPr>
      <w:rFonts w:ascii="Arial" w:eastAsia="Times New Roman" w:hAnsi="Arial" w:cs="Arial"/>
      <w:b/>
      <w:sz w:val="16"/>
      <w:szCs w:val="24"/>
      <w:lang w:eastAsia="es-ES"/>
    </w:rPr>
  </w:style>
  <w:style w:type="paragraph" w:styleId="Ttulo8">
    <w:name w:val="heading 8"/>
    <w:basedOn w:val="Normal"/>
    <w:next w:val="Normal"/>
    <w:link w:val="Ttulo8Car"/>
    <w:uiPriority w:val="99"/>
    <w:qFormat/>
    <w:rsid w:val="00B529B0"/>
    <w:pPr>
      <w:keepNext/>
      <w:spacing w:before="120" w:after="0" w:line="240" w:lineRule="auto"/>
      <w:ind w:right="113"/>
      <w:jc w:val="center"/>
      <w:outlineLvl w:val="7"/>
    </w:pPr>
    <w:rPr>
      <w:rFonts w:ascii="Arial" w:eastAsia="Times New Roman" w:hAnsi="Arial" w:cs="Arial"/>
      <w:b/>
      <w:bCs/>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529B0"/>
    <w:rPr>
      <w:rFonts w:ascii="Arial" w:hAnsi="Arial" w:cs="Arial"/>
      <w:b/>
      <w:bCs/>
      <w:sz w:val="24"/>
      <w:szCs w:val="24"/>
      <w:lang w:eastAsia="es-ES"/>
    </w:rPr>
  </w:style>
  <w:style w:type="character" w:customStyle="1" w:styleId="Ttulo4Car">
    <w:name w:val="Título 4 Car"/>
    <w:basedOn w:val="Fuentedeprrafopredeter"/>
    <w:link w:val="Ttulo4"/>
    <w:uiPriority w:val="99"/>
    <w:locked/>
    <w:rsid w:val="00B529B0"/>
    <w:rPr>
      <w:rFonts w:ascii="Century Gothic" w:hAnsi="Century Gothic" w:cs="Times New Roman"/>
      <w:b/>
      <w:sz w:val="20"/>
      <w:szCs w:val="20"/>
      <w:lang w:eastAsia="es-ES"/>
    </w:rPr>
  </w:style>
  <w:style w:type="character" w:customStyle="1" w:styleId="Ttulo5Car">
    <w:name w:val="Título 5 Car"/>
    <w:basedOn w:val="Fuentedeprrafopredeter"/>
    <w:link w:val="Ttulo5"/>
    <w:uiPriority w:val="99"/>
    <w:locked/>
    <w:rsid w:val="00B529B0"/>
    <w:rPr>
      <w:rFonts w:ascii="Arial" w:hAnsi="Arial" w:cs="Arial"/>
      <w:b/>
      <w:bCs/>
      <w:sz w:val="24"/>
      <w:szCs w:val="24"/>
      <w:lang w:eastAsia="es-ES"/>
    </w:rPr>
  </w:style>
  <w:style w:type="character" w:customStyle="1" w:styleId="Ttulo6Car">
    <w:name w:val="Título 6 Car"/>
    <w:basedOn w:val="Fuentedeprrafopredeter"/>
    <w:link w:val="Ttulo6"/>
    <w:uiPriority w:val="99"/>
    <w:locked/>
    <w:rsid w:val="00B529B0"/>
    <w:rPr>
      <w:rFonts w:ascii="Century Gothic" w:hAnsi="Century Gothic" w:cs="Times New Roman"/>
      <w:b/>
      <w:sz w:val="20"/>
      <w:szCs w:val="20"/>
      <w:lang w:eastAsia="es-ES"/>
    </w:rPr>
  </w:style>
  <w:style w:type="character" w:customStyle="1" w:styleId="Ttulo7Car">
    <w:name w:val="Título 7 Car"/>
    <w:basedOn w:val="Fuentedeprrafopredeter"/>
    <w:link w:val="Ttulo7"/>
    <w:uiPriority w:val="99"/>
    <w:locked/>
    <w:rsid w:val="00B529B0"/>
    <w:rPr>
      <w:rFonts w:ascii="Arial" w:hAnsi="Arial" w:cs="Arial"/>
      <w:b/>
      <w:sz w:val="24"/>
      <w:szCs w:val="24"/>
      <w:lang w:eastAsia="es-ES"/>
    </w:rPr>
  </w:style>
  <w:style w:type="character" w:customStyle="1" w:styleId="Ttulo8Car">
    <w:name w:val="Título 8 Car"/>
    <w:basedOn w:val="Fuentedeprrafopredeter"/>
    <w:link w:val="Ttulo8"/>
    <w:uiPriority w:val="99"/>
    <w:locked/>
    <w:rsid w:val="00B529B0"/>
    <w:rPr>
      <w:rFonts w:ascii="Arial" w:hAnsi="Arial" w:cs="Arial"/>
      <w:b/>
      <w:bCs/>
      <w:sz w:val="24"/>
      <w:szCs w:val="24"/>
      <w:lang w:eastAsia="es-ES"/>
    </w:rPr>
  </w:style>
  <w:style w:type="paragraph" w:styleId="Prrafodelista">
    <w:name w:val="List Paragraph"/>
    <w:basedOn w:val="Normal"/>
    <w:uiPriority w:val="99"/>
    <w:qFormat/>
    <w:rsid w:val="00433B35"/>
    <w:pPr>
      <w:ind w:left="720"/>
      <w:contextualSpacing/>
    </w:pPr>
  </w:style>
  <w:style w:type="paragraph" w:styleId="Textoindependiente">
    <w:name w:val="Body Text"/>
    <w:basedOn w:val="Normal"/>
    <w:link w:val="TextoindependienteCar"/>
    <w:uiPriority w:val="99"/>
    <w:semiHidden/>
    <w:rsid w:val="00B529B0"/>
    <w:pPr>
      <w:spacing w:after="0" w:line="36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semiHidden/>
    <w:locked/>
    <w:rsid w:val="00B529B0"/>
    <w:rPr>
      <w:rFonts w:ascii="Times New Roman" w:hAnsi="Times New Roman" w:cs="Times New Roman"/>
      <w:sz w:val="24"/>
      <w:szCs w:val="24"/>
      <w:lang w:eastAsia="es-ES"/>
    </w:rPr>
  </w:style>
  <w:style w:type="paragraph" w:styleId="Textodebloque">
    <w:name w:val="Block Text"/>
    <w:basedOn w:val="Normal"/>
    <w:uiPriority w:val="99"/>
    <w:semiHidden/>
    <w:rsid w:val="00B529B0"/>
    <w:pPr>
      <w:spacing w:after="0" w:line="240" w:lineRule="auto"/>
      <w:ind w:left="567" w:right="-57" w:hanging="567"/>
      <w:jc w:val="both"/>
    </w:pPr>
    <w:rPr>
      <w:rFonts w:ascii="Century Gothic" w:eastAsia="Times New Roman" w:hAnsi="Century Gothic"/>
      <w:sz w:val="16"/>
      <w:szCs w:val="20"/>
      <w:lang w:eastAsia="es-ES"/>
    </w:rPr>
  </w:style>
  <w:style w:type="paragraph" w:styleId="Sangradetextonormal">
    <w:name w:val="Body Text Indent"/>
    <w:basedOn w:val="Normal"/>
    <w:link w:val="SangradetextonormalCar"/>
    <w:uiPriority w:val="99"/>
    <w:semiHidden/>
    <w:rsid w:val="00B529B0"/>
    <w:pPr>
      <w:spacing w:after="0" w:line="360" w:lineRule="auto"/>
      <w:ind w:firstLine="708"/>
      <w:jc w:val="both"/>
    </w:pPr>
    <w:rPr>
      <w:rFonts w:ascii="Arial" w:eastAsia="Times New Roman" w:hAnsi="Arial" w:cs="Arial"/>
      <w:szCs w:val="24"/>
      <w:lang w:eastAsia="es-ES"/>
    </w:rPr>
  </w:style>
  <w:style w:type="character" w:customStyle="1" w:styleId="SangradetextonormalCar">
    <w:name w:val="Sangría de texto normal Car"/>
    <w:basedOn w:val="Fuentedeprrafopredeter"/>
    <w:link w:val="Sangradetextonormal"/>
    <w:uiPriority w:val="99"/>
    <w:semiHidden/>
    <w:locked/>
    <w:rsid w:val="00B529B0"/>
    <w:rPr>
      <w:rFonts w:ascii="Arial" w:hAnsi="Arial" w:cs="Arial"/>
      <w:sz w:val="24"/>
      <w:szCs w:val="24"/>
      <w:lang w:eastAsia="es-ES"/>
    </w:rPr>
  </w:style>
  <w:style w:type="paragraph" w:styleId="Textoindependiente3">
    <w:name w:val="Body Text 3"/>
    <w:basedOn w:val="Normal"/>
    <w:link w:val="Textoindependiente3Car"/>
    <w:uiPriority w:val="99"/>
    <w:semiHidden/>
    <w:rsid w:val="00B529B0"/>
    <w:pPr>
      <w:spacing w:after="0" w:line="240" w:lineRule="auto"/>
      <w:ind w:right="113"/>
    </w:pPr>
    <w:rPr>
      <w:rFonts w:ascii="Arial" w:eastAsia="Times New Roman" w:hAnsi="Arial" w:cs="Arial"/>
      <w:sz w:val="16"/>
      <w:szCs w:val="24"/>
      <w:lang w:val="es-ES_tradnl" w:eastAsia="es-ES"/>
    </w:rPr>
  </w:style>
  <w:style w:type="character" w:customStyle="1" w:styleId="Textoindependiente3Car">
    <w:name w:val="Texto independiente 3 Car"/>
    <w:basedOn w:val="Fuentedeprrafopredeter"/>
    <w:link w:val="Textoindependiente3"/>
    <w:uiPriority w:val="99"/>
    <w:semiHidden/>
    <w:locked/>
    <w:rsid w:val="00B529B0"/>
    <w:rPr>
      <w:rFonts w:ascii="Arial" w:hAnsi="Arial" w:cs="Arial"/>
      <w:sz w:val="24"/>
      <w:szCs w:val="24"/>
      <w:lang w:val="es-ES_tradnl" w:eastAsia="es-ES"/>
    </w:rPr>
  </w:style>
  <w:style w:type="paragraph" w:styleId="Textonotapie">
    <w:name w:val="footnote text"/>
    <w:basedOn w:val="Normal"/>
    <w:link w:val="TextonotapieCar"/>
    <w:uiPriority w:val="99"/>
    <w:semiHidden/>
    <w:rsid w:val="00B529B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semiHidden/>
    <w:locked/>
    <w:rsid w:val="00B529B0"/>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B529B0"/>
    <w:rPr>
      <w:rFonts w:cs="Times New Roman"/>
      <w:vertAlign w:val="superscript"/>
    </w:rPr>
  </w:style>
  <w:style w:type="paragraph" w:styleId="Sangra3detindependiente">
    <w:name w:val="Body Text Indent 3"/>
    <w:basedOn w:val="Normal"/>
    <w:link w:val="Sangra3detindependienteCar"/>
    <w:uiPriority w:val="99"/>
    <w:semiHidden/>
    <w:rsid w:val="00B529B0"/>
    <w:pPr>
      <w:spacing w:after="0" w:line="360" w:lineRule="auto"/>
      <w:ind w:firstLine="1080"/>
      <w:jc w:val="both"/>
    </w:pPr>
    <w:rPr>
      <w:rFonts w:ascii="Arial" w:eastAsia="Times New Roman" w:hAnsi="Arial" w:cs="Arial"/>
      <w:szCs w:val="24"/>
      <w:lang w:eastAsia="es-ES"/>
    </w:rPr>
  </w:style>
  <w:style w:type="character" w:customStyle="1" w:styleId="Sangra3detindependienteCar">
    <w:name w:val="Sangría 3 de t. independiente Car"/>
    <w:basedOn w:val="Fuentedeprrafopredeter"/>
    <w:link w:val="Sangra3detindependiente"/>
    <w:uiPriority w:val="99"/>
    <w:semiHidden/>
    <w:locked/>
    <w:rsid w:val="00B529B0"/>
    <w:rPr>
      <w:rFonts w:ascii="Arial" w:hAnsi="Arial" w:cs="Arial"/>
      <w:sz w:val="24"/>
      <w:szCs w:val="24"/>
      <w:lang w:eastAsia="es-ES"/>
    </w:rPr>
  </w:style>
  <w:style w:type="character" w:styleId="Hipervnculo">
    <w:name w:val="Hyperlink"/>
    <w:basedOn w:val="Fuentedeprrafopredeter"/>
    <w:uiPriority w:val="99"/>
    <w:semiHidden/>
    <w:rsid w:val="00E07F75"/>
    <w:rPr>
      <w:rFonts w:cs="Times New Roman"/>
      <w:color w:val="4C6F99"/>
      <w:u w:val="none"/>
      <w:effect w:val="none"/>
    </w:rPr>
  </w:style>
  <w:style w:type="paragraph" w:styleId="NormalWeb">
    <w:name w:val="Normal (Web)"/>
    <w:basedOn w:val="Normal"/>
    <w:uiPriority w:val="99"/>
    <w:semiHidden/>
    <w:rsid w:val="00E07F75"/>
    <w:pPr>
      <w:spacing w:before="100" w:beforeAutospacing="1" w:after="100" w:afterAutospacing="1" w:line="240" w:lineRule="auto"/>
      <w:jc w:val="both"/>
    </w:pPr>
    <w:rPr>
      <w:rFonts w:ascii="Verdana" w:eastAsia="Times New Roman" w:hAnsi="Verdana"/>
      <w:sz w:val="17"/>
      <w:szCs w:val="17"/>
      <w:lang w:eastAsia="es-ES"/>
    </w:rPr>
  </w:style>
  <w:style w:type="paragraph" w:styleId="Encabezado">
    <w:name w:val="header"/>
    <w:basedOn w:val="Normal"/>
    <w:link w:val="EncabezadoCar"/>
    <w:uiPriority w:val="99"/>
    <w:semiHidden/>
    <w:rsid w:val="000660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066010"/>
    <w:rPr>
      <w:rFonts w:cs="Times New Roman"/>
    </w:rPr>
  </w:style>
  <w:style w:type="paragraph" w:styleId="Piedepgina">
    <w:name w:val="footer"/>
    <w:basedOn w:val="Normal"/>
    <w:link w:val="PiedepginaCar"/>
    <w:uiPriority w:val="99"/>
    <w:rsid w:val="000660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66010"/>
    <w:rPr>
      <w:rFonts w:cs="Times New Roman"/>
    </w:rPr>
  </w:style>
  <w:style w:type="paragraph" w:styleId="Textodeglobo">
    <w:name w:val="Balloon Text"/>
    <w:basedOn w:val="Normal"/>
    <w:link w:val="TextodegloboCar"/>
    <w:uiPriority w:val="99"/>
    <w:semiHidden/>
    <w:rsid w:val="000660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66010"/>
    <w:rPr>
      <w:rFonts w:ascii="Tahoma" w:hAnsi="Tahoma" w:cs="Tahoma"/>
      <w:sz w:val="16"/>
      <w:szCs w:val="16"/>
    </w:rPr>
  </w:style>
  <w:style w:type="table" w:styleId="Tablaconcuadrcula">
    <w:name w:val="Table Grid"/>
    <w:basedOn w:val="Tablanormal"/>
    <w:uiPriority w:val="99"/>
    <w:rsid w:val="00132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EB51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2235">
      <w:bodyDiv w:val="1"/>
      <w:marLeft w:val="0"/>
      <w:marRight w:val="0"/>
      <w:marTop w:val="0"/>
      <w:marBottom w:val="0"/>
      <w:divBdr>
        <w:top w:val="none" w:sz="0" w:space="0" w:color="auto"/>
        <w:left w:val="none" w:sz="0" w:space="0" w:color="auto"/>
        <w:bottom w:val="none" w:sz="0" w:space="0" w:color="auto"/>
        <w:right w:val="none" w:sz="0" w:space="0" w:color="auto"/>
      </w:divBdr>
      <w:divsChild>
        <w:div w:id="1176921103">
          <w:marLeft w:val="0"/>
          <w:marRight w:val="0"/>
          <w:marTop w:val="0"/>
          <w:marBottom w:val="0"/>
          <w:divBdr>
            <w:top w:val="none" w:sz="0" w:space="0" w:color="auto"/>
            <w:left w:val="none" w:sz="0" w:space="0" w:color="auto"/>
            <w:bottom w:val="none" w:sz="0" w:space="0" w:color="auto"/>
            <w:right w:val="none" w:sz="0" w:space="0" w:color="auto"/>
          </w:divBdr>
          <w:divsChild>
            <w:div w:id="339816810">
              <w:marLeft w:val="0"/>
              <w:marRight w:val="0"/>
              <w:marTop w:val="0"/>
              <w:marBottom w:val="0"/>
              <w:divBdr>
                <w:top w:val="none" w:sz="0" w:space="0" w:color="auto"/>
                <w:left w:val="none" w:sz="0" w:space="0" w:color="auto"/>
                <w:bottom w:val="none" w:sz="0" w:space="0" w:color="auto"/>
                <w:right w:val="none" w:sz="0" w:space="0" w:color="auto"/>
              </w:divBdr>
              <w:divsChild>
                <w:div w:id="753284537">
                  <w:marLeft w:val="0"/>
                  <w:marRight w:val="0"/>
                  <w:marTop w:val="0"/>
                  <w:marBottom w:val="0"/>
                  <w:divBdr>
                    <w:top w:val="none" w:sz="0" w:space="0" w:color="auto"/>
                    <w:left w:val="none" w:sz="0" w:space="0" w:color="auto"/>
                    <w:bottom w:val="none" w:sz="0" w:space="0" w:color="auto"/>
                    <w:right w:val="none" w:sz="0" w:space="0" w:color="auto"/>
                  </w:divBdr>
                  <w:divsChild>
                    <w:div w:id="1307659083">
                      <w:marLeft w:val="0"/>
                      <w:marRight w:val="0"/>
                      <w:marTop w:val="0"/>
                      <w:marBottom w:val="0"/>
                      <w:divBdr>
                        <w:top w:val="none" w:sz="0" w:space="0" w:color="auto"/>
                        <w:left w:val="none" w:sz="0" w:space="0" w:color="auto"/>
                        <w:bottom w:val="none" w:sz="0" w:space="0" w:color="auto"/>
                        <w:right w:val="none" w:sz="0" w:space="0" w:color="auto"/>
                      </w:divBdr>
                      <w:divsChild>
                        <w:div w:id="761028380">
                          <w:marLeft w:val="0"/>
                          <w:marRight w:val="0"/>
                          <w:marTop w:val="0"/>
                          <w:marBottom w:val="0"/>
                          <w:divBdr>
                            <w:top w:val="none" w:sz="0" w:space="0" w:color="auto"/>
                            <w:left w:val="none" w:sz="0" w:space="0" w:color="auto"/>
                            <w:bottom w:val="none" w:sz="0" w:space="0" w:color="auto"/>
                            <w:right w:val="none" w:sz="0" w:space="0" w:color="auto"/>
                          </w:divBdr>
                          <w:divsChild>
                            <w:div w:id="838814106">
                              <w:marLeft w:val="0"/>
                              <w:marRight w:val="0"/>
                              <w:marTop w:val="0"/>
                              <w:marBottom w:val="0"/>
                              <w:divBdr>
                                <w:top w:val="none" w:sz="0" w:space="0" w:color="auto"/>
                                <w:left w:val="none" w:sz="0" w:space="0" w:color="auto"/>
                                <w:bottom w:val="none" w:sz="0" w:space="0" w:color="auto"/>
                                <w:right w:val="none" w:sz="0" w:space="0" w:color="auto"/>
                              </w:divBdr>
                              <w:divsChild>
                                <w:div w:id="1545556625">
                                  <w:marLeft w:val="0"/>
                                  <w:marRight w:val="0"/>
                                  <w:marTop w:val="0"/>
                                  <w:marBottom w:val="0"/>
                                  <w:divBdr>
                                    <w:top w:val="none" w:sz="0" w:space="0" w:color="auto"/>
                                    <w:left w:val="none" w:sz="0" w:space="0" w:color="auto"/>
                                    <w:bottom w:val="none" w:sz="0" w:space="0" w:color="auto"/>
                                    <w:right w:val="none" w:sz="0" w:space="0" w:color="auto"/>
                                  </w:divBdr>
                                  <w:divsChild>
                                    <w:div w:id="1503622118">
                                      <w:marLeft w:val="0"/>
                                      <w:marRight w:val="0"/>
                                      <w:marTop w:val="0"/>
                                      <w:marBottom w:val="0"/>
                                      <w:divBdr>
                                        <w:top w:val="single" w:sz="6" w:space="0" w:color="F5F5F5"/>
                                        <w:left w:val="single" w:sz="6" w:space="0" w:color="F5F5F5"/>
                                        <w:bottom w:val="single" w:sz="6" w:space="0" w:color="F5F5F5"/>
                                        <w:right w:val="single" w:sz="6" w:space="0" w:color="F5F5F5"/>
                                      </w:divBdr>
                                      <w:divsChild>
                                        <w:div w:id="1355765745">
                                          <w:marLeft w:val="0"/>
                                          <w:marRight w:val="0"/>
                                          <w:marTop w:val="0"/>
                                          <w:marBottom w:val="0"/>
                                          <w:divBdr>
                                            <w:top w:val="none" w:sz="0" w:space="0" w:color="auto"/>
                                            <w:left w:val="none" w:sz="0" w:space="0" w:color="auto"/>
                                            <w:bottom w:val="none" w:sz="0" w:space="0" w:color="auto"/>
                                            <w:right w:val="none" w:sz="0" w:space="0" w:color="auto"/>
                                          </w:divBdr>
                                          <w:divsChild>
                                            <w:div w:id="6079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328882">
      <w:marLeft w:val="180"/>
      <w:marRight w:val="2100"/>
      <w:marTop w:val="3855"/>
      <w:marBottom w:val="525"/>
      <w:divBdr>
        <w:top w:val="none" w:sz="0" w:space="0" w:color="auto"/>
        <w:left w:val="none" w:sz="0" w:space="0" w:color="auto"/>
        <w:bottom w:val="none" w:sz="0" w:space="0" w:color="auto"/>
        <w:right w:val="none" w:sz="0" w:space="0" w:color="auto"/>
      </w:divBdr>
    </w:div>
    <w:div w:id="651328883">
      <w:marLeft w:val="180"/>
      <w:marRight w:val="2100"/>
      <w:marTop w:val="3255"/>
      <w:marBottom w:val="525"/>
      <w:divBdr>
        <w:top w:val="none" w:sz="0" w:space="0" w:color="auto"/>
        <w:left w:val="none" w:sz="0" w:space="0" w:color="auto"/>
        <w:bottom w:val="none" w:sz="0" w:space="0" w:color="auto"/>
        <w:right w:val="none" w:sz="0" w:space="0" w:color="auto"/>
      </w:divBdr>
    </w:div>
    <w:div w:id="651328884">
      <w:marLeft w:val="144"/>
      <w:marRight w:val="1680"/>
      <w:marTop w:val="3084"/>
      <w:marBottom w:val="420"/>
      <w:divBdr>
        <w:top w:val="none" w:sz="0" w:space="0" w:color="auto"/>
        <w:left w:val="none" w:sz="0" w:space="0" w:color="auto"/>
        <w:bottom w:val="none" w:sz="0" w:space="0" w:color="auto"/>
        <w:right w:val="none" w:sz="0" w:space="0" w:color="auto"/>
      </w:divBdr>
    </w:div>
    <w:div w:id="651328895">
      <w:marLeft w:val="0"/>
      <w:marRight w:val="0"/>
      <w:marTop w:val="0"/>
      <w:marBottom w:val="0"/>
      <w:divBdr>
        <w:top w:val="none" w:sz="0" w:space="0" w:color="auto"/>
        <w:left w:val="none" w:sz="0" w:space="0" w:color="auto"/>
        <w:bottom w:val="none" w:sz="0" w:space="0" w:color="auto"/>
        <w:right w:val="none" w:sz="0" w:space="0" w:color="auto"/>
      </w:divBdr>
      <w:divsChild>
        <w:div w:id="651328891">
          <w:marLeft w:val="0"/>
          <w:marRight w:val="0"/>
          <w:marTop w:val="0"/>
          <w:marBottom w:val="0"/>
          <w:divBdr>
            <w:top w:val="none" w:sz="0" w:space="0" w:color="auto"/>
            <w:left w:val="none" w:sz="0" w:space="0" w:color="auto"/>
            <w:bottom w:val="none" w:sz="0" w:space="0" w:color="auto"/>
            <w:right w:val="none" w:sz="0" w:space="0" w:color="auto"/>
          </w:divBdr>
          <w:divsChild>
            <w:div w:id="651328893">
              <w:marLeft w:val="0"/>
              <w:marRight w:val="0"/>
              <w:marTop w:val="0"/>
              <w:marBottom w:val="0"/>
              <w:divBdr>
                <w:top w:val="none" w:sz="0" w:space="0" w:color="auto"/>
                <w:left w:val="none" w:sz="0" w:space="0" w:color="auto"/>
                <w:bottom w:val="none" w:sz="0" w:space="0" w:color="auto"/>
                <w:right w:val="none" w:sz="0" w:space="0" w:color="auto"/>
              </w:divBdr>
              <w:divsChild>
                <w:div w:id="651328890">
                  <w:marLeft w:val="0"/>
                  <w:marRight w:val="0"/>
                  <w:marTop w:val="0"/>
                  <w:marBottom w:val="0"/>
                  <w:divBdr>
                    <w:top w:val="none" w:sz="0" w:space="0" w:color="auto"/>
                    <w:left w:val="none" w:sz="0" w:space="0" w:color="auto"/>
                    <w:bottom w:val="none" w:sz="0" w:space="0" w:color="auto"/>
                    <w:right w:val="none" w:sz="0" w:space="0" w:color="auto"/>
                  </w:divBdr>
                  <w:divsChild>
                    <w:div w:id="651328885">
                      <w:marLeft w:val="0"/>
                      <w:marRight w:val="0"/>
                      <w:marTop w:val="0"/>
                      <w:marBottom w:val="0"/>
                      <w:divBdr>
                        <w:top w:val="none" w:sz="0" w:space="0" w:color="auto"/>
                        <w:left w:val="none" w:sz="0" w:space="0" w:color="auto"/>
                        <w:bottom w:val="none" w:sz="0" w:space="0" w:color="auto"/>
                        <w:right w:val="none" w:sz="0" w:space="0" w:color="auto"/>
                      </w:divBdr>
                      <w:divsChild>
                        <w:div w:id="651328894">
                          <w:marLeft w:val="0"/>
                          <w:marRight w:val="0"/>
                          <w:marTop w:val="0"/>
                          <w:marBottom w:val="0"/>
                          <w:divBdr>
                            <w:top w:val="none" w:sz="0" w:space="0" w:color="auto"/>
                            <w:left w:val="none" w:sz="0" w:space="0" w:color="auto"/>
                            <w:bottom w:val="none" w:sz="0" w:space="0" w:color="auto"/>
                            <w:right w:val="none" w:sz="0" w:space="0" w:color="auto"/>
                          </w:divBdr>
                          <w:divsChild>
                            <w:div w:id="651328886">
                              <w:marLeft w:val="0"/>
                              <w:marRight w:val="0"/>
                              <w:marTop w:val="0"/>
                              <w:marBottom w:val="0"/>
                              <w:divBdr>
                                <w:top w:val="none" w:sz="0" w:space="0" w:color="auto"/>
                                <w:left w:val="none" w:sz="0" w:space="0" w:color="auto"/>
                                <w:bottom w:val="none" w:sz="0" w:space="0" w:color="auto"/>
                                <w:right w:val="none" w:sz="0" w:space="0" w:color="auto"/>
                              </w:divBdr>
                              <w:divsChild>
                                <w:div w:id="651328889">
                                  <w:marLeft w:val="0"/>
                                  <w:marRight w:val="0"/>
                                  <w:marTop w:val="0"/>
                                  <w:marBottom w:val="0"/>
                                  <w:divBdr>
                                    <w:top w:val="none" w:sz="0" w:space="0" w:color="auto"/>
                                    <w:left w:val="none" w:sz="0" w:space="0" w:color="auto"/>
                                    <w:bottom w:val="none" w:sz="0" w:space="0" w:color="auto"/>
                                    <w:right w:val="none" w:sz="0" w:space="0" w:color="auto"/>
                                  </w:divBdr>
                                  <w:divsChild>
                                    <w:div w:id="651328887">
                                      <w:marLeft w:val="0"/>
                                      <w:marRight w:val="0"/>
                                      <w:marTop w:val="0"/>
                                      <w:marBottom w:val="0"/>
                                      <w:divBdr>
                                        <w:top w:val="single" w:sz="4" w:space="0" w:color="F5F5F5"/>
                                        <w:left w:val="single" w:sz="4" w:space="0" w:color="F5F5F5"/>
                                        <w:bottom w:val="single" w:sz="4" w:space="0" w:color="F5F5F5"/>
                                        <w:right w:val="single" w:sz="4" w:space="0" w:color="F5F5F5"/>
                                      </w:divBdr>
                                      <w:divsChild>
                                        <w:div w:id="651328892">
                                          <w:marLeft w:val="0"/>
                                          <w:marRight w:val="0"/>
                                          <w:marTop w:val="0"/>
                                          <w:marBottom w:val="0"/>
                                          <w:divBdr>
                                            <w:top w:val="none" w:sz="0" w:space="0" w:color="auto"/>
                                            <w:left w:val="none" w:sz="0" w:space="0" w:color="auto"/>
                                            <w:bottom w:val="none" w:sz="0" w:space="0" w:color="auto"/>
                                            <w:right w:val="none" w:sz="0" w:space="0" w:color="auto"/>
                                          </w:divBdr>
                                          <w:divsChild>
                                            <w:div w:id="6513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3720</Words>
  <Characters>20462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Capitulo1- LAS PERDIDAS EN LAS COOPERATIVAS: ANALISIS DE LA LEGISLACIÓN SUSTANTIVA CONTABLE Y FISCAL</vt:lpstr>
    </vt:vector>
  </TitlesOfParts>
  <Company>UPV</Company>
  <LinksUpToDate>false</LinksUpToDate>
  <CharactersWithSpaces>24134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Capitulo1- LAS PERDIDAS EN LAS COOPERATIVAS: ANALISIS DE LA LEGISLACIÓN SUSTANTIVA CONTABLE Y FISCAL</dc:title>
  <dc:creator>mmarins</dc:creator>
  <cp:lastModifiedBy>Guadalupe Orea Vega</cp:lastModifiedBy>
  <cp:revision>2</cp:revision>
  <cp:lastPrinted>2012-06-02T08:14:00Z</cp:lastPrinted>
  <dcterms:created xsi:type="dcterms:W3CDTF">2013-01-24T11:55:00Z</dcterms:created>
  <dcterms:modified xsi:type="dcterms:W3CDTF">2013-01-24T11:55:00Z</dcterms:modified>
</cp:coreProperties>
</file>