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5A" w:rsidRPr="00C77C7E" w:rsidRDefault="00121617" w:rsidP="001E063C">
      <w:pPr>
        <w:suppressAutoHyphens w:val="0"/>
        <w:spacing w:before="120"/>
        <w:jc w:val="both"/>
        <w:rPr>
          <w:rFonts w:ascii="Arial" w:eastAsia="Calibri" w:hAnsi="Arial" w:cs="Arial"/>
          <w:b/>
          <w:lang w:eastAsia="en-US"/>
        </w:rPr>
      </w:pPr>
      <w:r w:rsidRPr="00C77C7E">
        <w:rPr>
          <w:rFonts w:ascii="Arial" w:eastAsia="Calibri" w:hAnsi="Arial" w:cs="Arial"/>
          <w:b/>
          <w:lang w:eastAsia="en-US"/>
        </w:rPr>
        <w:t>ESTUDIO DE LAS HERRAMIENTAS DE APOYO AL EMPRENDIMIENTO EN LAS COOPERATIVAS DE CRÉDITO ESPAÑOLAS: UN ANÁLISIS A TRAVÉS DE SUS MEMORIAS SOCIALES</w:t>
      </w:r>
    </w:p>
    <w:p w:rsidR="008E715A" w:rsidRDefault="008E715A" w:rsidP="008E715A">
      <w:pPr>
        <w:suppressAutoHyphens w:val="0"/>
        <w:adjustRightInd w:val="0"/>
        <w:snapToGrid w:val="0"/>
        <w:jc w:val="both"/>
        <w:rPr>
          <w:rFonts w:ascii="Arial" w:eastAsia="Calibri" w:hAnsi="Arial" w:cs="Arial"/>
          <w:b/>
          <w:sz w:val="22"/>
          <w:szCs w:val="22"/>
          <w:lang w:eastAsia="en-US"/>
        </w:rPr>
      </w:pPr>
    </w:p>
    <w:p w:rsidR="00AB3F5C" w:rsidRDefault="00AB3F5C" w:rsidP="008E715A">
      <w:pPr>
        <w:suppressAutoHyphens w:val="0"/>
        <w:adjustRightInd w:val="0"/>
        <w:snapToGrid w:val="0"/>
        <w:jc w:val="both"/>
        <w:rPr>
          <w:rFonts w:ascii="Arial" w:eastAsia="Calibri" w:hAnsi="Arial" w:cs="Arial"/>
          <w:b/>
          <w:sz w:val="22"/>
          <w:szCs w:val="22"/>
          <w:lang w:eastAsia="en-US"/>
        </w:rPr>
      </w:pPr>
    </w:p>
    <w:p w:rsidR="00ED7831" w:rsidRPr="002B0E50" w:rsidRDefault="00ED7831" w:rsidP="008E715A">
      <w:pPr>
        <w:suppressAutoHyphens w:val="0"/>
        <w:adjustRightInd w:val="0"/>
        <w:snapToGrid w:val="0"/>
        <w:jc w:val="both"/>
        <w:rPr>
          <w:rFonts w:ascii="Arial" w:eastAsia="Calibri" w:hAnsi="Arial" w:cs="Arial"/>
          <w:b/>
          <w:sz w:val="22"/>
          <w:szCs w:val="22"/>
          <w:lang w:eastAsia="en-US"/>
        </w:rPr>
      </w:pPr>
    </w:p>
    <w:p w:rsidR="003D44DA" w:rsidRDefault="00146CFE" w:rsidP="003D44DA">
      <w:pPr>
        <w:suppressAutoHyphens w:val="0"/>
        <w:adjustRightInd w:val="0"/>
        <w:snapToGrid w:val="0"/>
        <w:jc w:val="both"/>
        <w:rPr>
          <w:rFonts w:ascii="Arial" w:eastAsia="Calibri" w:hAnsi="Arial" w:cs="Arial"/>
          <w:sz w:val="22"/>
          <w:szCs w:val="22"/>
          <w:lang w:eastAsia="en-US"/>
        </w:rPr>
      </w:pPr>
      <w:r w:rsidRPr="002B0E50">
        <w:rPr>
          <w:rFonts w:ascii="Arial" w:eastAsia="Calibri" w:hAnsi="Arial" w:cs="Arial"/>
          <w:b/>
          <w:sz w:val="22"/>
          <w:szCs w:val="22"/>
          <w:lang w:eastAsia="en-US"/>
        </w:rPr>
        <w:t>RESUMEN</w:t>
      </w:r>
    </w:p>
    <w:p w:rsidR="003D44DA" w:rsidRDefault="003D44DA" w:rsidP="003D44DA">
      <w:pPr>
        <w:suppressAutoHyphens w:val="0"/>
        <w:adjustRightInd w:val="0"/>
        <w:snapToGrid w:val="0"/>
        <w:jc w:val="both"/>
        <w:rPr>
          <w:rFonts w:ascii="Arial" w:eastAsia="Calibri" w:hAnsi="Arial" w:cs="Arial"/>
          <w:sz w:val="22"/>
          <w:szCs w:val="22"/>
          <w:lang w:eastAsia="en-US"/>
        </w:rPr>
      </w:pPr>
    </w:p>
    <w:p w:rsidR="00344819" w:rsidRPr="000854F5" w:rsidRDefault="00D36A17" w:rsidP="00344819">
      <w:pPr>
        <w:suppressAutoHyphens w:val="0"/>
        <w:adjustRightInd w:val="0"/>
        <w:snapToGrid w:val="0"/>
        <w:jc w:val="both"/>
        <w:rPr>
          <w:rFonts w:ascii="Arial" w:hAnsi="Arial" w:cs="Arial"/>
          <w:iCs/>
          <w:sz w:val="22"/>
          <w:szCs w:val="22"/>
        </w:rPr>
      </w:pPr>
      <w:r w:rsidRPr="00D36A17">
        <w:rPr>
          <w:rFonts w:ascii="Arial" w:eastAsia="Calibri" w:hAnsi="Arial" w:cs="Arial"/>
          <w:sz w:val="22"/>
          <w:szCs w:val="22"/>
          <w:lang w:eastAsia="en-US"/>
        </w:rPr>
        <w:t xml:space="preserve">El emprendimiento </w:t>
      </w:r>
      <w:r w:rsidR="00187FD9">
        <w:rPr>
          <w:rFonts w:ascii="Arial" w:eastAsia="Calibri" w:hAnsi="Arial" w:cs="Arial"/>
          <w:sz w:val="22"/>
          <w:szCs w:val="22"/>
          <w:lang w:eastAsia="en-US"/>
        </w:rPr>
        <w:t>constituye</w:t>
      </w:r>
      <w:r w:rsidRPr="00D36A17">
        <w:rPr>
          <w:rFonts w:ascii="Arial" w:eastAsia="Calibri" w:hAnsi="Arial" w:cs="Arial"/>
          <w:sz w:val="22"/>
          <w:szCs w:val="22"/>
          <w:lang w:eastAsia="en-US"/>
        </w:rPr>
        <w:t xml:space="preserve"> </w:t>
      </w:r>
      <w:r w:rsidR="00187FD9">
        <w:rPr>
          <w:rFonts w:ascii="Arial" w:eastAsia="Calibri" w:hAnsi="Arial" w:cs="Arial"/>
          <w:sz w:val="22"/>
          <w:szCs w:val="22"/>
          <w:lang w:eastAsia="en-US"/>
        </w:rPr>
        <w:t>los cimientos</w:t>
      </w:r>
      <w:r w:rsidRPr="00D36A17">
        <w:rPr>
          <w:rFonts w:ascii="Arial" w:eastAsia="Calibri" w:hAnsi="Arial" w:cs="Arial"/>
          <w:sz w:val="22"/>
          <w:szCs w:val="22"/>
          <w:lang w:eastAsia="en-US"/>
        </w:rPr>
        <w:t xml:space="preserve"> para el </w:t>
      </w:r>
      <w:r w:rsidR="00187FD9">
        <w:rPr>
          <w:rFonts w:ascii="Arial" w:eastAsia="Calibri" w:hAnsi="Arial" w:cs="Arial"/>
          <w:sz w:val="22"/>
          <w:szCs w:val="22"/>
          <w:lang w:eastAsia="en-US"/>
        </w:rPr>
        <w:t>impulso y el progreso</w:t>
      </w:r>
      <w:r w:rsidRPr="00D36A17">
        <w:rPr>
          <w:rFonts w:ascii="Arial" w:eastAsia="Calibri" w:hAnsi="Arial" w:cs="Arial"/>
          <w:sz w:val="22"/>
          <w:szCs w:val="22"/>
          <w:lang w:eastAsia="en-US"/>
        </w:rPr>
        <w:t xml:space="preserve"> de la actividad empresarial y de la economía de mercado. </w:t>
      </w:r>
      <w:r w:rsidR="00187FD9">
        <w:rPr>
          <w:rFonts w:ascii="Arial" w:eastAsia="Calibri" w:hAnsi="Arial" w:cs="Arial"/>
          <w:sz w:val="22"/>
          <w:szCs w:val="22"/>
          <w:lang w:eastAsia="en-US"/>
        </w:rPr>
        <w:t>La finalidad de este</w:t>
      </w:r>
      <w:r w:rsidR="00AE464D" w:rsidRPr="00AE464D">
        <w:rPr>
          <w:rFonts w:ascii="Arial" w:eastAsia="Calibri" w:hAnsi="Arial" w:cs="Arial"/>
          <w:sz w:val="22"/>
          <w:szCs w:val="22"/>
          <w:lang w:eastAsia="en-US"/>
        </w:rPr>
        <w:t xml:space="preserve"> trabajo </w:t>
      </w:r>
      <w:r w:rsidR="00187FD9">
        <w:rPr>
          <w:rFonts w:ascii="Arial" w:eastAsia="Calibri" w:hAnsi="Arial" w:cs="Arial"/>
          <w:sz w:val="22"/>
          <w:szCs w:val="22"/>
          <w:lang w:eastAsia="en-US"/>
        </w:rPr>
        <w:t>es</w:t>
      </w:r>
      <w:r w:rsidR="00AE464D" w:rsidRPr="00AE464D">
        <w:rPr>
          <w:rFonts w:ascii="Arial" w:eastAsia="Calibri" w:hAnsi="Arial" w:cs="Arial"/>
          <w:sz w:val="22"/>
          <w:szCs w:val="22"/>
          <w:lang w:eastAsia="en-US"/>
        </w:rPr>
        <w:t xml:space="preserve"> identificar </w:t>
      </w:r>
      <w:r w:rsidR="00187FD9">
        <w:rPr>
          <w:rFonts w:ascii="Arial" w:eastAsia="Calibri" w:hAnsi="Arial" w:cs="Arial"/>
          <w:sz w:val="22"/>
          <w:szCs w:val="22"/>
          <w:lang w:eastAsia="en-US"/>
        </w:rPr>
        <w:t>cuáles son las acciones llevadas a cabo por las</w:t>
      </w:r>
      <w:r w:rsidR="00AE464D" w:rsidRPr="00AE464D">
        <w:rPr>
          <w:rFonts w:ascii="Arial" w:eastAsia="Calibri" w:hAnsi="Arial" w:cs="Arial"/>
          <w:sz w:val="22"/>
          <w:szCs w:val="22"/>
          <w:lang w:eastAsia="en-US"/>
        </w:rPr>
        <w:t xml:space="preserve"> cooperativas de crédito españolas</w:t>
      </w:r>
      <w:r w:rsidR="00187FD9">
        <w:rPr>
          <w:rFonts w:ascii="Arial" w:eastAsia="Calibri" w:hAnsi="Arial" w:cs="Arial"/>
          <w:sz w:val="22"/>
          <w:szCs w:val="22"/>
          <w:lang w:eastAsia="en-US"/>
        </w:rPr>
        <w:t>, dentro de su política de RSC,</w:t>
      </w:r>
      <w:r w:rsidR="00AE464D" w:rsidRPr="00AE464D">
        <w:rPr>
          <w:rFonts w:ascii="Arial" w:eastAsia="Calibri" w:hAnsi="Arial" w:cs="Arial"/>
          <w:sz w:val="22"/>
          <w:szCs w:val="22"/>
          <w:lang w:eastAsia="en-US"/>
        </w:rPr>
        <w:t xml:space="preserve"> con respecto </w:t>
      </w:r>
      <w:r w:rsidR="00187FD9">
        <w:rPr>
          <w:rFonts w:ascii="Arial" w:eastAsia="Calibri" w:hAnsi="Arial" w:cs="Arial"/>
          <w:sz w:val="22"/>
          <w:szCs w:val="22"/>
          <w:lang w:eastAsia="en-US"/>
        </w:rPr>
        <w:t>al apoyo al emprendimiento, al fomento de la economía social y al respaldo a la actividad empresarial, en general.</w:t>
      </w:r>
      <w:r w:rsidR="00AE464D" w:rsidRPr="00AE464D">
        <w:rPr>
          <w:rFonts w:ascii="Arial" w:eastAsia="Calibri" w:hAnsi="Arial" w:cs="Arial"/>
          <w:sz w:val="22"/>
          <w:szCs w:val="22"/>
          <w:lang w:eastAsia="en-US"/>
        </w:rPr>
        <w:t xml:space="preserve"> </w:t>
      </w:r>
      <w:r w:rsidR="00187FD9">
        <w:rPr>
          <w:rFonts w:ascii="Arial" w:eastAsia="Calibri" w:hAnsi="Arial" w:cs="Arial"/>
          <w:sz w:val="22"/>
          <w:szCs w:val="22"/>
          <w:lang w:eastAsia="en-US"/>
        </w:rPr>
        <w:t xml:space="preserve">Para ello, se ha realizado </w:t>
      </w:r>
      <w:r w:rsidR="00187FD9" w:rsidRPr="002B0E50">
        <w:rPr>
          <w:rFonts w:ascii="Arial" w:hAnsi="Arial" w:cs="Arial"/>
          <w:sz w:val="22"/>
          <w:szCs w:val="22"/>
        </w:rPr>
        <w:t xml:space="preserve">un análisis </w:t>
      </w:r>
      <w:r w:rsidR="00187FD9">
        <w:rPr>
          <w:rFonts w:ascii="Arial" w:hAnsi="Arial" w:cs="Arial"/>
          <w:sz w:val="22"/>
          <w:szCs w:val="22"/>
        </w:rPr>
        <w:t xml:space="preserve">basado en estudios de casos, </w:t>
      </w:r>
      <w:r w:rsidR="00344819">
        <w:rPr>
          <w:rFonts w:ascii="Arial" w:hAnsi="Arial" w:cs="Arial"/>
          <w:sz w:val="22"/>
          <w:szCs w:val="22"/>
        </w:rPr>
        <w:t xml:space="preserve">tratando de identificar, a través del </w:t>
      </w:r>
      <w:r w:rsidR="00993680">
        <w:rPr>
          <w:rFonts w:ascii="Arial" w:hAnsi="Arial" w:cs="Arial"/>
          <w:sz w:val="22"/>
          <w:szCs w:val="22"/>
        </w:rPr>
        <w:t>examen de la</w:t>
      </w:r>
      <w:r w:rsidR="00344819">
        <w:rPr>
          <w:rFonts w:ascii="Arial" w:hAnsi="Arial" w:cs="Arial"/>
          <w:sz w:val="22"/>
          <w:szCs w:val="22"/>
        </w:rPr>
        <w:t xml:space="preserve">s </w:t>
      </w:r>
      <w:r w:rsidR="00993680">
        <w:rPr>
          <w:rFonts w:ascii="Arial" w:hAnsi="Arial" w:cs="Arial"/>
          <w:sz w:val="22"/>
          <w:szCs w:val="22"/>
        </w:rPr>
        <w:t xml:space="preserve">memorias </w:t>
      </w:r>
      <w:r w:rsidR="00344819">
        <w:rPr>
          <w:rFonts w:ascii="Arial" w:hAnsi="Arial" w:cs="Arial"/>
          <w:sz w:val="22"/>
          <w:szCs w:val="22"/>
        </w:rPr>
        <w:t>sociales de las cooperativas de crédito,</w:t>
      </w:r>
      <w:r w:rsidR="00187FD9">
        <w:rPr>
          <w:rFonts w:ascii="Arial" w:hAnsi="Arial" w:cs="Arial"/>
          <w:sz w:val="22"/>
          <w:szCs w:val="22"/>
        </w:rPr>
        <w:t xml:space="preserve"> </w:t>
      </w:r>
      <w:r w:rsidR="00344819">
        <w:rPr>
          <w:rFonts w:ascii="Arial" w:hAnsi="Arial" w:cs="Arial"/>
          <w:sz w:val="22"/>
          <w:szCs w:val="22"/>
        </w:rPr>
        <w:t xml:space="preserve">qué instrumentos de apoyo ofrecen a los </w:t>
      </w:r>
      <w:r w:rsidR="00993680">
        <w:rPr>
          <w:rFonts w:ascii="Arial" w:hAnsi="Arial" w:cs="Arial"/>
          <w:sz w:val="22"/>
          <w:szCs w:val="22"/>
        </w:rPr>
        <w:t>emprendedores y</w:t>
      </w:r>
      <w:r w:rsidR="00344819">
        <w:rPr>
          <w:rFonts w:ascii="Arial" w:hAnsi="Arial" w:cs="Arial"/>
          <w:sz w:val="22"/>
          <w:szCs w:val="22"/>
        </w:rPr>
        <w:t xml:space="preserve"> a la economía social.</w:t>
      </w:r>
      <w:r w:rsidR="00344819">
        <w:rPr>
          <w:rFonts w:ascii="Arial" w:hAnsi="Arial" w:cs="Arial"/>
          <w:iCs/>
          <w:sz w:val="22"/>
          <w:szCs w:val="22"/>
        </w:rPr>
        <w:t xml:space="preserve"> Como entidades de carácter social</w:t>
      </w:r>
      <w:r w:rsidR="00344819" w:rsidRPr="00934C18">
        <w:rPr>
          <w:rFonts w:ascii="Arial" w:hAnsi="Arial" w:cs="Arial"/>
          <w:iCs/>
          <w:sz w:val="22"/>
          <w:szCs w:val="22"/>
        </w:rPr>
        <w:t xml:space="preserve"> </w:t>
      </w:r>
      <w:r w:rsidR="00344819">
        <w:rPr>
          <w:rFonts w:ascii="Arial" w:hAnsi="Arial" w:cs="Arial"/>
          <w:iCs/>
          <w:sz w:val="22"/>
          <w:szCs w:val="22"/>
        </w:rPr>
        <w:t xml:space="preserve">y que fueron creadas originariamente </w:t>
      </w:r>
      <w:r w:rsidR="00993680">
        <w:rPr>
          <w:rFonts w:ascii="Arial" w:hAnsi="Arial" w:cs="Arial"/>
          <w:iCs/>
          <w:sz w:val="22"/>
          <w:szCs w:val="22"/>
        </w:rPr>
        <w:t xml:space="preserve">muchas de ellas </w:t>
      </w:r>
      <w:r w:rsidR="00344819">
        <w:rPr>
          <w:rFonts w:ascii="Arial" w:hAnsi="Arial" w:cs="Arial"/>
          <w:iCs/>
          <w:sz w:val="22"/>
          <w:szCs w:val="22"/>
        </w:rPr>
        <w:t>para financiar al sector agrario, ofrecen un amplio abanico de productos y servicios destinados a fomentar la creación de nuevas empresas y el desarrollo de las ya existentes. Sin embargo, no se fomentan pro</w:t>
      </w:r>
      <w:r w:rsidR="00C77C7E">
        <w:rPr>
          <w:rFonts w:ascii="Arial" w:hAnsi="Arial" w:cs="Arial"/>
          <w:iCs/>
          <w:sz w:val="22"/>
          <w:szCs w:val="22"/>
        </w:rPr>
        <w:t xml:space="preserve">yectos </w:t>
      </w:r>
      <w:r w:rsidR="00993680">
        <w:rPr>
          <w:rFonts w:ascii="Arial" w:hAnsi="Arial" w:cs="Arial"/>
          <w:iCs/>
          <w:sz w:val="22"/>
          <w:szCs w:val="22"/>
        </w:rPr>
        <w:t>de emprendimiento social, lo que debería identificar una emergente área de actuación</w:t>
      </w:r>
      <w:r w:rsidR="00C77C7E">
        <w:rPr>
          <w:rFonts w:ascii="Arial" w:hAnsi="Arial" w:cs="Arial"/>
          <w:iCs/>
          <w:sz w:val="22"/>
          <w:szCs w:val="22"/>
        </w:rPr>
        <w:t>.</w:t>
      </w:r>
    </w:p>
    <w:p w:rsidR="00187FD9" w:rsidRDefault="00187FD9" w:rsidP="003D44DA">
      <w:pPr>
        <w:suppressAutoHyphens w:val="0"/>
        <w:adjustRightInd w:val="0"/>
        <w:snapToGrid w:val="0"/>
        <w:jc w:val="both"/>
        <w:rPr>
          <w:rFonts w:ascii="Arial" w:eastAsia="Calibri" w:hAnsi="Arial" w:cs="Arial"/>
          <w:sz w:val="22"/>
          <w:szCs w:val="22"/>
          <w:lang w:eastAsia="en-US"/>
        </w:rPr>
      </w:pPr>
    </w:p>
    <w:p w:rsidR="00187FD9" w:rsidRPr="00AE464D" w:rsidRDefault="00187FD9" w:rsidP="003D44DA">
      <w:pPr>
        <w:suppressAutoHyphens w:val="0"/>
        <w:adjustRightInd w:val="0"/>
        <w:snapToGrid w:val="0"/>
        <w:jc w:val="both"/>
        <w:rPr>
          <w:rFonts w:ascii="Arial" w:eastAsia="Calibri" w:hAnsi="Arial" w:cs="Arial"/>
          <w:sz w:val="22"/>
          <w:szCs w:val="22"/>
          <w:lang w:eastAsia="en-US"/>
        </w:rPr>
      </w:pPr>
    </w:p>
    <w:p w:rsidR="00146CFE" w:rsidRPr="002B0E50" w:rsidRDefault="00146CFE" w:rsidP="003D44DA">
      <w:pPr>
        <w:suppressAutoHyphens w:val="0"/>
        <w:adjustRightInd w:val="0"/>
        <w:snapToGrid w:val="0"/>
        <w:jc w:val="both"/>
        <w:rPr>
          <w:rFonts w:ascii="Arial" w:eastAsia="Calibri" w:hAnsi="Arial" w:cs="Arial"/>
          <w:sz w:val="22"/>
          <w:szCs w:val="22"/>
          <w:lang w:eastAsia="en-US"/>
        </w:rPr>
      </w:pPr>
      <w:r w:rsidRPr="002B0E50">
        <w:rPr>
          <w:rFonts w:ascii="Arial" w:eastAsia="Calibri" w:hAnsi="Arial" w:cs="Arial"/>
          <w:b/>
          <w:sz w:val="22"/>
          <w:szCs w:val="22"/>
          <w:lang w:eastAsia="en-US"/>
        </w:rPr>
        <w:t>PALABRAS CLAVE</w:t>
      </w:r>
      <w:r w:rsidRPr="002B0E50">
        <w:rPr>
          <w:rFonts w:ascii="Arial" w:eastAsia="Calibri" w:hAnsi="Arial" w:cs="Arial"/>
          <w:sz w:val="22"/>
          <w:szCs w:val="22"/>
          <w:lang w:eastAsia="en-US"/>
        </w:rPr>
        <w:t>:</w:t>
      </w:r>
      <w:r w:rsidRPr="002B0E50">
        <w:rPr>
          <w:rFonts w:ascii="Arial" w:eastAsia="Calibri" w:hAnsi="Arial" w:cs="Arial"/>
          <w:b/>
          <w:sz w:val="22"/>
          <w:szCs w:val="22"/>
          <w:lang w:eastAsia="en-US"/>
        </w:rPr>
        <w:t xml:space="preserve"> </w:t>
      </w:r>
      <w:r w:rsidR="00121617">
        <w:rPr>
          <w:rFonts w:ascii="Arial" w:eastAsia="Calibri" w:hAnsi="Arial" w:cs="Arial"/>
          <w:sz w:val="22"/>
          <w:szCs w:val="22"/>
          <w:lang w:eastAsia="en-US"/>
        </w:rPr>
        <w:t xml:space="preserve">memorias </w:t>
      </w:r>
      <w:r w:rsidRPr="002B0E50">
        <w:rPr>
          <w:rFonts w:ascii="Arial" w:eastAsia="Calibri" w:hAnsi="Arial" w:cs="Arial"/>
          <w:sz w:val="22"/>
          <w:szCs w:val="22"/>
          <w:lang w:eastAsia="en-US"/>
        </w:rPr>
        <w:t>RSC, cooperativa</w:t>
      </w:r>
      <w:r w:rsidR="00ED7831" w:rsidRPr="002B0E50">
        <w:rPr>
          <w:rFonts w:ascii="Arial" w:eastAsia="Calibri" w:hAnsi="Arial" w:cs="Arial"/>
          <w:sz w:val="22"/>
          <w:szCs w:val="22"/>
          <w:lang w:eastAsia="en-US"/>
        </w:rPr>
        <w:t>s</w:t>
      </w:r>
      <w:r w:rsidRPr="002B0E50">
        <w:rPr>
          <w:rFonts w:ascii="Arial" w:eastAsia="Calibri" w:hAnsi="Arial" w:cs="Arial"/>
          <w:sz w:val="22"/>
          <w:szCs w:val="22"/>
          <w:lang w:eastAsia="en-US"/>
        </w:rPr>
        <w:t xml:space="preserve"> de crédito</w:t>
      </w:r>
      <w:r w:rsidR="00934C18">
        <w:rPr>
          <w:rFonts w:ascii="Arial" w:eastAsia="Calibri" w:hAnsi="Arial" w:cs="Arial"/>
          <w:sz w:val="22"/>
          <w:szCs w:val="22"/>
          <w:lang w:eastAsia="en-US"/>
        </w:rPr>
        <w:t>, emprendimiento</w:t>
      </w:r>
      <w:r w:rsidR="00121617">
        <w:rPr>
          <w:rFonts w:ascii="Arial" w:eastAsia="Calibri" w:hAnsi="Arial" w:cs="Arial"/>
          <w:sz w:val="22"/>
          <w:szCs w:val="22"/>
          <w:lang w:eastAsia="en-US"/>
        </w:rPr>
        <w:t>, emprendimiento</w:t>
      </w:r>
      <w:r w:rsidR="00934C18">
        <w:rPr>
          <w:rFonts w:ascii="Arial" w:eastAsia="Calibri" w:hAnsi="Arial" w:cs="Arial"/>
          <w:sz w:val="22"/>
          <w:szCs w:val="22"/>
          <w:lang w:eastAsia="en-US"/>
        </w:rPr>
        <w:t xml:space="preserve"> social</w:t>
      </w:r>
      <w:r w:rsidRPr="002B0E50">
        <w:rPr>
          <w:rFonts w:ascii="Arial" w:eastAsia="Calibri" w:hAnsi="Arial" w:cs="Arial"/>
          <w:sz w:val="22"/>
          <w:szCs w:val="22"/>
          <w:lang w:eastAsia="en-US"/>
        </w:rPr>
        <w:t>.</w:t>
      </w: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8E715A" w:rsidRDefault="008E715A"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Default="00C77C7E" w:rsidP="003D44DA">
      <w:pPr>
        <w:suppressAutoHyphens w:val="0"/>
        <w:adjustRightInd w:val="0"/>
        <w:snapToGrid w:val="0"/>
        <w:jc w:val="both"/>
        <w:rPr>
          <w:rFonts w:ascii="Arial" w:eastAsia="Calibri" w:hAnsi="Arial" w:cs="Arial"/>
          <w:sz w:val="22"/>
          <w:szCs w:val="22"/>
          <w:lang w:eastAsia="en-US"/>
        </w:rPr>
      </w:pPr>
    </w:p>
    <w:p w:rsidR="00C77C7E" w:rsidRPr="002B0E50" w:rsidRDefault="00C77C7E" w:rsidP="003D44DA">
      <w:pPr>
        <w:suppressAutoHyphens w:val="0"/>
        <w:adjustRightInd w:val="0"/>
        <w:snapToGrid w:val="0"/>
        <w:jc w:val="both"/>
        <w:rPr>
          <w:rFonts w:ascii="Arial" w:eastAsia="Calibri" w:hAnsi="Arial" w:cs="Arial"/>
          <w:sz w:val="22"/>
          <w:szCs w:val="22"/>
          <w:lang w:eastAsia="en-US"/>
        </w:rPr>
      </w:pPr>
    </w:p>
    <w:p w:rsidR="008E715A" w:rsidRPr="002B0E50" w:rsidRDefault="008E715A" w:rsidP="003D44DA">
      <w:pPr>
        <w:suppressAutoHyphens w:val="0"/>
        <w:adjustRightInd w:val="0"/>
        <w:snapToGrid w:val="0"/>
        <w:jc w:val="both"/>
        <w:rPr>
          <w:rFonts w:ascii="Arial" w:eastAsia="Calibri" w:hAnsi="Arial" w:cs="Arial"/>
          <w:sz w:val="22"/>
          <w:szCs w:val="22"/>
          <w:lang w:eastAsia="en-US"/>
        </w:rPr>
      </w:pPr>
    </w:p>
    <w:p w:rsidR="00105FCC" w:rsidRPr="002B0E50" w:rsidRDefault="00105FCC" w:rsidP="00A97B25">
      <w:pPr>
        <w:pStyle w:val="Prrafodelista"/>
        <w:numPr>
          <w:ilvl w:val="0"/>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INTRODUCCIÓN</w:t>
      </w:r>
    </w:p>
    <w:p w:rsidR="00F955D9" w:rsidRDefault="00F955D9" w:rsidP="00A5592F">
      <w:pPr>
        <w:adjustRightInd w:val="0"/>
        <w:snapToGrid w:val="0"/>
        <w:spacing w:before="120"/>
        <w:ind w:firstLine="709"/>
        <w:jc w:val="both"/>
        <w:rPr>
          <w:rFonts w:ascii="Arial" w:hAnsi="Arial" w:cs="Arial"/>
          <w:sz w:val="22"/>
          <w:szCs w:val="22"/>
        </w:rPr>
      </w:pPr>
      <w:r>
        <w:rPr>
          <w:rFonts w:ascii="Arial" w:hAnsi="Arial" w:cs="Arial"/>
          <w:sz w:val="22"/>
          <w:szCs w:val="22"/>
        </w:rPr>
        <w:t>El emprendimiento supone la base para el desarrollo de la actividad empresarial y de la economía</w:t>
      </w:r>
      <w:r w:rsidR="00E3610E">
        <w:rPr>
          <w:rFonts w:ascii="Arial" w:hAnsi="Arial" w:cs="Arial"/>
          <w:sz w:val="22"/>
          <w:szCs w:val="22"/>
        </w:rPr>
        <w:t xml:space="preserve"> de mercado</w:t>
      </w:r>
      <w:r>
        <w:rPr>
          <w:rFonts w:ascii="Arial" w:hAnsi="Arial" w:cs="Arial"/>
          <w:sz w:val="22"/>
          <w:szCs w:val="22"/>
        </w:rPr>
        <w:t>.</w:t>
      </w:r>
      <w:r w:rsidR="00E3610E">
        <w:rPr>
          <w:rFonts w:ascii="Arial" w:hAnsi="Arial" w:cs="Arial"/>
          <w:sz w:val="22"/>
          <w:szCs w:val="22"/>
        </w:rPr>
        <w:t xml:space="preserve"> La actual crisis económica ha agudizado la necesidad de emprendedores y de identificar nuevos yacimientos de empleo y de negocio. Las cooperativas de crédito se caracterizan por su fuerte vinculación con el </w:t>
      </w:r>
      <w:r w:rsidR="00E3610E">
        <w:rPr>
          <w:rFonts w:ascii="Arial" w:hAnsi="Arial" w:cs="Arial"/>
          <w:sz w:val="22"/>
          <w:szCs w:val="22"/>
        </w:rPr>
        <w:lastRenderedPageBreak/>
        <w:t>entorno socioeconómico y, por tanto, parece lógico que deberían integrar el apoyo a los emprendedores dentro de sus políticas. Además, como entidades que forman parte de la economía social, el apoyo al emprendimiento social debería ser prioritario.</w:t>
      </w:r>
    </w:p>
    <w:p w:rsidR="00ED7831" w:rsidRDefault="00E3610E" w:rsidP="00A5592F">
      <w:pPr>
        <w:adjustRightInd w:val="0"/>
        <w:snapToGrid w:val="0"/>
        <w:spacing w:before="120"/>
        <w:ind w:firstLine="709"/>
        <w:jc w:val="both"/>
        <w:rPr>
          <w:rFonts w:ascii="Arial" w:hAnsi="Arial" w:cs="Arial"/>
          <w:sz w:val="22"/>
          <w:szCs w:val="22"/>
        </w:rPr>
      </w:pPr>
      <w:r>
        <w:rPr>
          <w:rFonts w:ascii="Arial" w:hAnsi="Arial" w:cs="Arial"/>
          <w:sz w:val="22"/>
          <w:szCs w:val="22"/>
        </w:rPr>
        <w:t>En consecuencia, e</w:t>
      </w:r>
      <w:r w:rsidR="00105FCC" w:rsidRPr="002B0E50">
        <w:rPr>
          <w:rFonts w:ascii="Arial" w:hAnsi="Arial" w:cs="Arial"/>
          <w:sz w:val="22"/>
          <w:szCs w:val="22"/>
        </w:rPr>
        <w:t xml:space="preserve">l presente trabajo </w:t>
      </w:r>
      <w:r w:rsidR="00F955D9">
        <w:rPr>
          <w:rFonts w:ascii="Arial" w:hAnsi="Arial" w:cs="Arial"/>
          <w:sz w:val="22"/>
          <w:szCs w:val="22"/>
        </w:rPr>
        <w:t xml:space="preserve">tiene por objeto </w:t>
      </w:r>
      <w:r w:rsidR="00F64575">
        <w:rPr>
          <w:rFonts w:ascii="Arial" w:hAnsi="Arial" w:cs="Arial"/>
          <w:sz w:val="22"/>
          <w:szCs w:val="22"/>
        </w:rPr>
        <w:t>identificar cuál es el rol de</w:t>
      </w:r>
      <w:r w:rsidR="00F955D9">
        <w:rPr>
          <w:rFonts w:ascii="Arial" w:hAnsi="Arial" w:cs="Arial"/>
          <w:sz w:val="22"/>
          <w:szCs w:val="22"/>
        </w:rPr>
        <w:t xml:space="preserve"> las cooperativas de crédito españolas </w:t>
      </w:r>
      <w:r>
        <w:rPr>
          <w:rFonts w:ascii="Arial" w:hAnsi="Arial" w:cs="Arial"/>
          <w:sz w:val="22"/>
          <w:szCs w:val="22"/>
        </w:rPr>
        <w:t xml:space="preserve">con respecto el fomento </w:t>
      </w:r>
      <w:r w:rsidR="00F955D9">
        <w:rPr>
          <w:rFonts w:ascii="Arial" w:hAnsi="Arial" w:cs="Arial"/>
          <w:sz w:val="22"/>
          <w:szCs w:val="22"/>
        </w:rPr>
        <w:t xml:space="preserve">de las iniciativas </w:t>
      </w:r>
      <w:r w:rsidR="00F64575">
        <w:rPr>
          <w:rFonts w:ascii="Arial" w:hAnsi="Arial" w:cs="Arial"/>
          <w:sz w:val="22"/>
          <w:szCs w:val="22"/>
        </w:rPr>
        <w:t>emprendedoras</w:t>
      </w:r>
      <w:r w:rsidR="00F955D9">
        <w:rPr>
          <w:rFonts w:ascii="Arial" w:hAnsi="Arial" w:cs="Arial"/>
          <w:sz w:val="22"/>
          <w:szCs w:val="22"/>
        </w:rPr>
        <w:t xml:space="preserve">, </w:t>
      </w:r>
      <w:r w:rsidR="00F64575">
        <w:rPr>
          <w:rFonts w:ascii="Arial" w:hAnsi="Arial" w:cs="Arial"/>
          <w:sz w:val="22"/>
          <w:szCs w:val="22"/>
        </w:rPr>
        <w:t xml:space="preserve">de </w:t>
      </w:r>
      <w:r w:rsidR="00F955D9">
        <w:rPr>
          <w:rFonts w:ascii="Arial" w:hAnsi="Arial" w:cs="Arial"/>
          <w:sz w:val="22"/>
          <w:szCs w:val="22"/>
        </w:rPr>
        <w:t xml:space="preserve">la economía social y </w:t>
      </w:r>
      <w:r w:rsidR="00F64575">
        <w:rPr>
          <w:rFonts w:ascii="Arial" w:hAnsi="Arial" w:cs="Arial"/>
          <w:sz w:val="22"/>
          <w:szCs w:val="22"/>
        </w:rPr>
        <w:t>de</w:t>
      </w:r>
      <w:r w:rsidR="008A7795">
        <w:rPr>
          <w:rFonts w:ascii="Arial" w:hAnsi="Arial" w:cs="Arial"/>
          <w:sz w:val="22"/>
          <w:szCs w:val="22"/>
        </w:rPr>
        <w:t xml:space="preserve"> </w:t>
      </w:r>
      <w:r w:rsidR="00F955D9">
        <w:rPr>
          <w:rFonts w:ascii="Arial" w:hAnsi="Arial" w:cs="Arial"/>
          <w:sz w:val="22"/>
          <w:szCs w:val="22"/>
        </w:rPr>
        <w:t xml:space="preserve">la actividad empresarial, en general. </w:t>
      </w:r>
      <w:r w:rsidR="00105FCC" w:rsidRPr="002B0E50">
        <w:rPr>
          <w:rFonts w:ascii="Arial" w:hAnsi="Arial" w:cs="Arial"/>
          <w:sz w:val="22"/>
          <w:szCs w:val="22"/>
        </w:rPr>
        <w:t xml:space="preserve">Para este fin, </w:t>
      </w:r>
      <w:r w:rsidR="00F64575">
        <w:rPr>
          <w:rFonts w:ascii="Arial" w:hAnsi="Arial" w:cs="Arial"/>
          <w:sz w:val="22"/>
          <w:szCs w:val="22"/>
        </w:rPr>
        <w:t xml:space="preserve">en primer lugar, se han definido los conceptos de emprendimiento y emprendimiento social; seguidamente, </w:t>
      </w:r>
      <w:r w:rsidR="00105FCC" w:rsidRPr="002B0E50">
        <w:rPr>
          <w:rFonts w:ascii="Arial" w:hAnsi="Arial" w:cs="Arial"/>
          <w:sz w:val="22"/>
          <w:szCs w:val="22"/>
        </w:rPr>
        <w:t xml:space="preserve">se </w:t>
      </w:r>
      <w:r w:rsidR="00F64575">
        <w:rPr>
          <w:rFonts w:ascii="Arial" w:hAnsi="Arial" w:cs="Arial"/>
          <w:sz w:val="22"/>
          <w:szCs w:val="22"/>
        </w:rPr>
        <w:t>presentan brevemente</w:t>
      </w:r>
      <w:r w:rsidR="00105FCC" w:rsidRPr="002B0E50">
        <w:rPr>
          <w:rFonts w:ascii="Arial" w:hAnsi="Arial" w:cs="Arial"/>
          <w:sz w:val="22"/>
          <w:szCs w:val="22"/>
        </w:rPr>
        <w:t xml:space="preserve"> las principales corrientes de pensamiento acerca del concepto de </w:t>
      </w:r>
      <w:r w:rsidR="00AE464D" w:rsidRPr="002B0E50">
        <w:rPr>
          <w:rFonts w:ascii="Arial" w:hAnsi="Arial" w:cs="Arial"/>
          <w:sz w:val="22"/>
          <w:szCs w:val="22"/>
        </w:rPr>
        <w:t>Responsabilidad Social Corporativa</w:t>
      </w:r>
      <w:r w:rsidR="00F64575">
        <w:rPr>
          <w:rFonts w:ascii="Arial" w:hAnsi="Arial" w:cs="Arial"/>
          <w:sz w:val="22"/>
          <w:szCs w:val="22"/>
        </w:rPr>
        <w:t>; y, a continuación,</w:t>
      </w:r>
      <w:r w:rsidR="008A7795">
        <w:rPr>
          <w:rFonts w:ascii="Arial" w:hAnsi="Arial" w:cs="Arial"/>
          <w:sz w:val="22"/>
          <w:szCs w:val="22"/>
        </w:rPr>
        <w:t xml:space="preserve"> se realiza </w:t>
      </w:r>
      <w:r w:rsidR="00105FCC" w:rsidRPr="002B0E50">
        <w:rPr>
          <w:rFonts w:ascii="Arial" w:hAnsi="Arial" w:cs="Arial"/>
          <w:sz w:val="22"/>
          <w:szCs w:val="22"/>
        </w:rPr>
        <w:t xml:space="preserve">un estudio cualitativo sobre la divulgación </w:t>
      </w:r>
      <w:r w:rsidR="00AE464D" w:rsidRPr="002B0E50">
        <w:rPr>
          <w:rFonts w:ascii="Arial" w:hAnsi="Arial" w:cs="Arial"/>
          <w:sz w:val="22"/>
          <w:szCs w:val="22"/>
        </w:rPr>
        <w:t xml:space="preserve">de la RSC </w:t>
      </w:r>
      <w:r w:rsidR="008F60EC" w:rsidRPr="002B0E50">
        <w:rPr>
          <w:rFonts w:ascii="Arial" w:hAnsi="Arial" w:cs="Arial"/>
          <w:sz w:val="22"/>
          <w:szCs w:val="22"/>
        </w:rPr>
        <w:t xml:space="preserve">de </w:t>
      </w:r>
      <w:r w:rsidR="00F955D9">
        <w:rPr>
          <w:rFonts w:ascii="Arial" w:hAnsi="Arial" w:cs="Arial"/>
          <w:sz w:val="22"/>
          <w:szCs w:val="22"/>
        </w:rPr>
        <w:t>las cooperativas de crédito</w:t>
      </w:r>
      <w:r w:rsidR="008A7795">
        <w:rPr>
          <w:rFonts w:ascii="Arial" w:hAnsi="Arial" w:cs="Arial"/>
          <w:sz w:val="22"/>
          <w:szCs w:val="22"/>
        </w:rPr>
        <w:t xml:space="preserve">, analizando </w:t>
      </w:r>
      <w:r w:rsidR="00AE464D">
        <w:rPr>
          <w:rFonts w:ascii="Arial" w:hAnsi="Arial" w:cs="Arial"/>
          <w:sz w:val="22"/>
          <w:szCs w:val="22"/>
        </w:rPr>
        <w:t xml:space="preserve">sus instrumentos </w:t>
      </w:r>
      <w:r w:rsidR="00F955D9">
        <w:rPr>
          <w:rFonts w:ascii="Arial" w:hAnsi="Arial" w:cs="Arial"/>
          <w:sz w:val="22"/>
          <w:szCs w:val="22"/>
        </w:rPr>
        <w:t xml:space="preserve">de apoyo </w:t>
      </w:r>
      <w:r w:rsidR="008A7795">
        <w:rPr>
          <w:rFonts w:ascii="Arial" w:hAnsi="Arial" w:cs="Arial"/>
          <w:sz w:val="22"/>
          <w:szCs w:val="22"/>
        </w:rPr>
        <w:t xml:space="preserve">a los emprendedores, </w:t>
      </w:r>
      <w:r>
        <w:rPr>
          <w:rFonts w:ascii="Arial" w:hAnsi="Arial" w:cs="Arial"/>
          <w:sz w:val="22"/>
          <w:szCs w:val="22"/>
        </w:rPr>
        <w:t>a la economía social y al resto de</w:t>
      </w:r>
      <w:r w:rsidR="008A7795">
        <w:rPr>
          <w:rFonts w:ascii="Arial" w:hAnsi="Arial" w:cs="Arial"/>
          <w:sz w:val="22"/>
          <w:szCs w:val="22"/>
        </w:rPr>
        <w:t xml:space="preserve"> empresas</w:t>
      </w:r>
      <w:r>
        <w:rPr>
          <w:rFonts w:ascii="Arial" w:hAnsi="Arial" w:cs="Arial"/>
          <w:sz w:val="22"/>
          <w:szCs w:val="22"/>
        </w:rPr>
        <w:t xml:space="preserve"> de su entorno</w:t>
      </w:r>
      <w:r w:rsidR="00F955D9">
        <w:rPr>
          <w:rFonts w:ascii="Arial" w:hAnsi="Arial" w:cs="Arial"/>
          <w:sz w:val="22"/>
          <w:szCs w:val="22"/>
        </w:rPr>
        <w:t>.</w:t>
      </w:r>
    </w:p>
    <w:p w:rsidR="008A7795" w:rsidRDefault="008A7795" w:rsidP="00A5592F">
      <w:pPr>
        <w:adjustRightInd w:val="0"/>
        <w:snapToGrid w:val="0"/>
        <w:spacing w:before="120"/>
        <w:ind w:firstLine="709"/>
        <w:jc w:val="both"/>
        <w:rPr>
          <w:rFonts w:ascii="Arial" w:hAnsi="Arial" w:cs="Arial"/>
          <w:sz w:val="22"/>
          <w:szCs w:val="22"/>
        </w:rPr>
      </w:pPr>
    </w:p>
    <w:p w:rsidR="00552CB9" w:rsidRDefault="00D21834" w:rsidP="00ED7831">
      <w:pPr>
        <w:pStyle w:val="Prrafodelista"/>
        <w:numPr>
          <w:ilvl w:val="0"/>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DESARROLLO TEÓ</w:t>
      </w:r>
      <w:r w:rsidR="00552CB9" w:rsidRPr="002B0E50">
        <w:rPr>
          <w:rFonts w:ascii="Arial" w:hAnsi="Arial" w:cs="Arial"/>
          <w:b/>
          <w:sz w:val="22"/>
          <w:szCs w:val="22"/>
        </w:rPr>
        <w:t>RICO</w:t>
      </w:r>
    </w:p>
    <w:p w:rsidR="00A35AD8" w:rsidRPr="002B0E50" w:rsidRDefault="00A35AD8" w:rsidP="00A35AD8">
      <w:pPr>
        <w:pStyle w:val="Prrafodelista"/>
        <w:adjustRightInd w:val="0"/>
        <w:snapToGrid w:val="0"/>
        <w:ind w:left="709"/>
        <w:contextualSpacing w:val="0"/>
        <w:jc w:val="both"/>
        <w:rPr>
          <w:rFonts w:ascii="Arial" w:hAnsi="Arial" w:cs="Arial"/>
          <w:b/>
          <w:sz w:val="22"/>
          <w:szCs w:val="22"/>
        </w:rPr>
      </w:pPr>
    </w:p>
    <w:p w:rsidR="00A35AD8" w:rsidRDefault="00A35AD8" w:rsidP="00A35AD8">
      <w:pPr>
        <w:pStyle w:val="Prrafodelista"/>
        <w:numPr>
          <w:ilvl w:val="1"/>
          <w:numId w:val="3"/>
        </w:numPr>
        <w:adjustRightInd w:val="0"/>
        <w:snapToGrid w:val="0"/>
        <w:ind w:left="709" w:hanging="709"/>
        <w:contextualSpacing w:val="0"/>
        <w:jc w:val="both"/>
        <w:rPr>
          <w:rFonts w:ascii="Arial" w:hAnsi="Arial" w:cs="Arial"/>
          <w:b/>
          <w:sz w:val="22"/>
          <w:szCs w:val="22"/>
        </w:rPr>
      </w:pPr>
      <w:r>
        <w:rPr>
          <w:rFonts w:ascii="Arial" w:hAnsi="Arial" w:cs="Arial"/>
          <w:b/>
          <w:sz w:val="22"/>
          <w:szCs w:val="22"/>
        </w:rPr>
        <w:t xml:space="preserve">Emprendimiento </w:t>
      </w:r>
      <w:r w:rsidR="00E3610E">
        <w:rPr>
          <w:rFonts w:ascii="Arial" w:hAnsi="Arial" w:cs="Arial"/>
          <w:b/>
          <w:sz w:val="22"/>
          <w:szCs w:val="22"/>
        </w:rPr>
        <w:t xml:space="preserve">y emprendimiento </w:t>
      </w:r>
      <w:r>
        <w:rPr>
          <w:rFonts w:ascii="Arial" w:hAnsi="Arial" w:cs="Arial"/>
          <w:b/>
          <w:sz w:val="22"/>
          <w:szCs w:val="22"/>
        </w:rPr>
        <w:t>social</w:t>
      </w:r>
    </w:p>
    <w:p w:rsidR="00A35AD8" w:rsidRPr="00A35AD8" w:rsidRDefault="00A35AD8" w:rsidP="00A35AD8">
      <w:pPr>
        <w:suppressAutoHyphens w:val="0"/>
        <w:spacing w:before="120"/>
        <w:ind w:firstLine="709"/>
        <w:jc w:val="both"/>
        <w:rPr>
          <w:rFonts w:ascii="Arial" w:hAnsi="Arial" w:cs="Arial"/>
          <w:color w:val="000000"/>
          <w:sz w:val="22"/>
          <w:szCs w:val="22"/>
          <w:lang w:eastAsia="ja-JP"/>
        </w:rPr>
      </w:pPr>
      <w:r w:rsidRPr="00A35AD8">
        <w:rPr>
          <w:rFonts w:ascii="Arial" w:hAnsi="Arial" w:cs="Arial"/>
          <w:color w:val="000000"/>
          <w:sz w:val="22"/>
          <w:szCs w:val="22"/>
          <w:lang w:eastAsia="ja-JP"/>
        </w:rPr>
        <w:t xml:space="preserve">La definición clásica de </w:t>
      </w:r>
      <w:r w:rsidR="00E3610E">
        <w:rPr>
          <w:rFonts w:ascii="Arial" w:hAnsi="Arial" w:cs="Arial"/>
          <w:color w:val="000000"/>
          <w:sz w:val="22"/>
          <w:szCs w:val="22"/>
          <w:lang w:eastAsia="ja-JP"/>
        </w:rPr>
        <w:t>emprendimiento</w:t>
      </w:r>
      <w:r w:rsidRPr="00A35AD8">
        <w:rPr>
          <w:rFonts w:ascii="Arial" w:hAnsi="Arial" w:cs="Arial"/>
          <w:color w:val="000000"/>
          <w:sz w:val="22"/>
          <w:szCs w:val="22"/>
          <w:lang w:eastAsia="ja-JP"/>
        </w:rPr>
        <w:t xml:space="preserve"> la elaboró </w:t>
      </w:r>
      <w:proofErr w:type="spellStart"/>
      <w:r w:rsidRPr="00A35AD8">
        <w:rPr>
          <w:rFonts w:ascii="Arial" w:hAnsi="Arial" w:cs="Arial"/>
          <w:color w:val="000000"/>
          <w:sz w:val="22"/>
          <w:szCs w:val="22"/>
          <w:lang w:eastAsia="ja-JP"/>
        </w:rPr>
        <w:t>Schumpeter</w:t>
      </w:r>
      <w:proofErr w:type="spellEnd"/>
      <w:r w:rsidRPr="00A35AD8">
        <w:rPr>
          <w:rFonts w:ascii="Arial" w:hAnsi="Arial" w:cs="Arial"/>
          <w:color w:val="000000"/>
          <w:sz w:val="22"/>
          <w:szCs w:val="22"/>
          <w:lang w:eastAsia="ja-JP"/>
        </w:rPr>
        <w:t xml:space="preserve"> (1934) hace casi ya cien años, al definirlo como el proceso de desarrollar nuevas combinaciones en un periodo temporal acotado. En este marco, el emprendedor es todo aquel que realiza nuevas combinaciones de medios de producción, y cuando el proceso de combinación termina, el individuo pierde su carácter emprendedor.</w:t>
      </w:r>
    </w:p>
    <w:p w:rsidR="00A35AD8" w:rsidRPr="00A35AD8" w:rsidRDefault="00A35AD8" w:rsidP="00A35AD8">
      <w:pPr>
        <w:suppressAutoHyphens w:val="0"/>
        <w:spacing w:before="120"/>
        <w:ind w:firstLine="709"/>
        <w:jc w:val="both"/>
        <w:rPr>
          <w:rFonts w:ascii="Arial" w:hAnsi="Arial" w:cs="Arial"/>
          <w:color w:val="000000"/>
          <w:sz w:val="22"/>
          <w:szCs w:val="22"/>
          <w:lang w:eastAsia="ja-JP"/>
        </w:rPr>
      </w:pPr>
      <w:r w:rsidRPr="00A35AD8">
        <w:rPr>
          <w:rFonts w:ascii="Arial" w:hAnsi="Arial" w:cs="Arial"/>
          <w:color w:val="000000"/>
          <w:sz w:val="22"/>
          <w:szCs w:val="22"/>
          <w:lang w:eastAsia="ja-JP"/>
        </w:rPr>
        <w:t>Las definiciones más modernas matizan la definición, afirmando que es “el proceso de creación o aprovechamiento de una oportunidad, a pesar de los recursos actualmente controlados” (</w:t>
      </w:r>
      <w:proofErr w:type="spellStart"/>
      <w:r w:rsidRPr="00A35AD8">
        <w:rPr>
          <w:rFonts w:ascii="Arial" w:hAnsi="Arial" w:cs="Arial"/>
          <w:color w:val="000000"/>
          <w:sz w:val="22"/>
          <w:szCs w:val="22"/>
          <w:lang w:eastAsia="ja-JP"/>
        </w:rPr>
        <w:t>Timmons</w:t>
      </w:r>
      <w:proofErr w:type="spellEnd"/>
      <w:r w:rsidRPr="00A35AD8">
        <w:rPr>
          <w:rFonts w:ascii="Arial" w:hAnsi="Arial" w:cs="Arial"/>
          <w:color w:val="000000"/>
          <w:sz w:val="22"/>
          <w:szCs w:val="22"/>
          <w:lang w:eastAsia="ja-JP"/>
        </w:rPr>
        <w:t>, 1994) o “el estudio de cómo, por quién y con qué efectos las oportunidades para crear bienes o servicios son descubiertas, evaluadas y explotadas” (</w:t>
      </w:r>
      <w:proofErr w:type="spellStart"/>
      <w:r w:rsidRPr="00A35AD8">
        <w:rPr>
          <w:rFonts w:ascii="Arial" w:hAnsi="Arial" w:cs="Arial"/>
          <w:color w:val="000000"/>
          <w:sz w:val="22"/>
          <w:szCs w:val="22"/>
          <w:lang w:eastAsia="ja-JP"/>
        </w:rPr>
        <w:t>Shane</w:t>
      </w:r>
      <w:proofErr w:type="spellEnd"/>
      <w:r w:rsidRPr="00A35AD8">
        <w:rPr>
          <w:rFonts w:ascii="Arial" w:hAnsi="Arial" w:cs="Arial"/>
          <w:color w:val="000000"/>
          <w:sz w:val="22"/>
          <w:szCs w:val="22"/>
          <w:lang w:eastAsia="ja-JP"/>
        </w:rPr>
        <w:t xml:space="preserve"> y </w:t>
      </w:r>
      <w:proofErr w:type="spellStart"/>
      <w:r w:rsidRPr="00A35AD8">
        <w:rPr>
          <w:rFonts w:ascii="Arial" w:hAnsi="Arial" w:cs="Arial"/>
          <w:color w:val="000000"/>
          <w:sz w:val="22"/>
          <w:szCs w:val="22"/>
          <w:lang w:eastAsia="ja-JP"/>
        </w:rPr>
        <w:t>Ventakaraman</w:t>
      </w:r>
      <w:proofErr w:type="spellEnd"/>
      <w:r w:rsidRPr="00A35AD8">
        <w:rPr>
          <w:rFonts w:ascii="Arial" w:hAnsi="Arial" w:cs="Arial"/>
          <w:color w:val="000000"/>
          <w:sz w:val="22"/>
          <w:szCs w:val="22"/>
          <w:lang w:eastAsia="ja-JP"/>
        </w:rPr>
        <w:t>, 2000).</w:t>
      </w:r>
    </w:p>
    <w:p w:rsidR="00A35AD8" w:rsidRPr="00A35AD8" w:rsidRDefault="00A35AD8" w:rsidP="00A35AD8">
      <w:pPr>
        <w:suppressAutoHyphens w:val="0"/>
        <w:spacing w:before="120"/>
        <w:ind w:firstLine="709"/>
        <w:jc w:val="both"/>
        <w:rPr>
          <w:rFonts w:ascii="Arial" w:hAnsi="Arial" w:cs="Arial"/>
          <w:color w:val="000000"/>
          <w:sz w:val="22"/>
          <w:szCs w:val="22"/>
          <w:lang w:eastAsia="ja-JP"/>
        </w:rPr>
      </w:pPr>
      <w:r w:rsidRPr="00A35AD8">
        <w:rPr>
          <w:rFonts w:ascii="Arial" w:hAnsi="Arial" w:cs="Arial"/>
          <w:color w:val="000000"/>
          <w:sz w:val="22"/>
          <w:szCs w:val="22"/>
          <w:lang w:eastAsia="ja-JP"/>
        </w:rPr>
        <w:t xml:space="preserve">Por su parte, respecto al </w:t>
      </w:r>
      <w:r w:rsidR="00F64575">
        <w:rPr>
          <w:rFonts w:ascii="Arial" w:hAnsi="Arial" w:cs="Arial"/>
          <w:color w:val="000000"/>
          <w:sz w:val="22"/>
          <w:szCs w:val="22"/>
          <w:lang w:eastAsia="ja-JP"/>
        </w:rPr>
        <w:t>emprendimiento</w:t>
      </w:r>
      <w:r w:rsidRPr="00A35AD8">
        <w:rPr>
          <w:rFonts w:ascii="Arial" w:hAnsi="Arial" w:cs="Arial"/>
          <w:color w:val="000000"/>
          <w:sz w:val="22"/>
          <w:szCs w:val="22"/>
          <w:lang w:eastAsia="ja-JP"/>
        </w:rPr>
        <w:t xml:space="preserve"> social, las primeras definiciones identifican al emprendedor social como un agente de cambio que busca la creación y sostenibilidad de valor social (no sólo el privado), el reconocimiento y seguimiento de nuevas oportunidades para mejorar el mismo, el compromiso con un proceso continuo de innovación, adaptación y aprendizaje y la exhibición de un elevado sentido de transparencia y rendición de cuentas a sus interesados y de verificación de sus resul</w:t>
      </w:r>
      <w:r w:rsidR="00E3610E">
        <w:rPr>
          <w:rFonts w:ascii="Arial" w:hAnsi="Arial" w:cs="Arial"/>
          <w:color w:val="000000"/>
          <w:sz w:val="22"/>
          <w:szCs w:val="22"/>
          <w:lang w:eastAsia="ja-JP"/>
        </w:rPr>
        <w:t>tados (</w:t>
      </w:r>
      <w:proofErr w:type="spellStart"/>
      <w:r w:rsidR="00E3610E">
        <w:rPr>
          <w:rFonts w:ascii="Arial" w:hAnsi="Arial" w:cs="Arial"/>
          <w:color w:val="000000"/>
          <w:sz w:val="22"/>
          <w:szCs w:val="22"/>
          <w:lang w:eastAsia="ja-JP"/>
        </w:rPr>
        <w:t>Dees</w:t>
      </w:r>
      <w:proofErr w:type="spellEnd"/>
      <w:r w:rsidR="00E3610E">
        <w:rPr>
          <w:rFonts w:ascii="Arial" w:hAnsi="Arial" w:cs="Arial"/>
          <w:color w:val="000000"/>
          <w:sz w:val="22"/>
          <w:szCs w:val="22"/>
          <w:lang w:eastAsia="ja-JP"/>
        </w:rPr>
        <w:t xml:space="preserve">, Emerson y </w:t>
      </w:r>
      <w:proofErr w:type="spellStart"/>
      <w:r w:rsidR="00E3610E">
        <w:rPr>
          <w:rFonts w:ascii="Arial" w:hAnsi="Arial" w:cs="Arial"/>
          <w:color w:val="000000"/>
          <w:sz w:val="22"/>
          <w:szCs w:val="22"/>
          <w:lang w:eastAsia="ja-JP"/>
        </w:rPr>
        <w:t>Economy</w:t>
      </w:r>
      <w:proofErr w:type="spellEnd"/>
      <w:r w:rsidR="00E3610E">
        <w:rPr>
          <w:rFonts w:ascii="Arial" w:hAnsi="Arial" w:cs="Arial"/>
          <w:color w:val="000000"/>
          <w:sz w:val="22"/>
          <w:szCs w:val="22"/>
          <w:lang w:eastAsia="ja-JP"/>
        </w:rPr>
        <w:t xml:space="preserve">, </w:t>
      </w:r>
      <w:r w:rsidRPr="00A35AD8">
        <w:rPr>
          <w:rFonts w:ascii="Arial" w:hAnsi="Arial" w:cs="Arial"/>
          <w:color w:val="000000"/>
          <w:sz w:val="22"/>
          <w:szCs w:val="22"/>
          <w:lang w:eastAsia="ja-JP"/>
        </w:rPr>
        <w:t xml:space="preserve">2001). </w:t>
      </w:r>
    </w:p>
    <w:p w:rsidR="00A35AD8" w:rsidRDefault="00A35AD8" w:rsidP="00A35AD8">
      <w:pPr>
        <w:suppressAutoHyphens w:val="0"/>
        <w:spacing w:before="120"/>
        <w:ind w:firstLine="709"/>
        <w:jc w:val="both"/>
        <w:rPr>
          <w:rFonts w:ascii="Arial" w:hAnsi="Arial" w:cs="Arial"/>
          <w:color w:val="000000"/>
          <w:sz w:val="22"/>
          <w:szCs w:val="22"/>
          <w:lang w:eastAsia="ja-JP"/>
        </w:rPr>
      </w:pPr>
      <w:r w:rsidRPr="00A35AD8">
        <w:rPr>
          <w:rFonts w:ascii="Arial" w:hAnsi="Arial" w:cs="Arial"/>
          <w:color w:val="000000"/>
          <w:sz w:val="22"/>
          <w:szCs w:val="22"/>
          <w:lang w:eastAsia="ja-JP"/>
        </w:rPr>
        <w:t>Definiciones más próximas lo definen como el compromiso para crear nuevos modelos de actividad que desarrollen productos y servicios para satisfacer las necesidades básicas de colectivos desatendidos por las instituciones sociales convencionales (De Pablo, 2005). El emprendimiento social se enmarca, en la mayoría de los casos y en términos generales, dentro del ámbito de la economía social y, más en particular, en la denominada nueva economía social o solidaria (</w:t>
      </w:r>
      <w:proofErr w:type="spellStart"/>
      <w:r w:rsidRPr="00A35AD8">
        <w:rPr>
          <w:rFonts w:ascii="Arial" w:hAnsi="Arial" w:cs="Arial"/>
          <w:color w:val="000000"/>
          <w:sz w:val="22"/>
          <w:szCs w:val="22"/>
          <w:lang w:eastAsia="ja-JP"/>
        </w:rPr>
        <w:t>Laville</w:t>
      </w:r>
      <w:proofErr w:type="spellEnd"/>
      <w:r w:rsidRPr="00A35AD8">
        <w:rPr>
          <w:rFonts w:ascii="Arial" w:hAnsi="Arial" w:cs="Arial"/>
          <w:color w:val="000000"/>
          <w:sz w:val="22"/>
          <w:szCs w:val="22"/>
          <w:lang w:eastAsia="ja-JP"/>
        </w:rPr>
        <w:t xml:space="preserve">, 2000; Sanchis y </w:t>
      </w:r>
      <w:proofErr w:type="spellStart"/>
      <w:r w:rsidRPr="00A35AD8">
        <w:rPr>
          <w:rFonts w:ascii="Arial" w:hAnsi="Arial" w:cs="Arial"/>
          <w:color w:val="000000"/>
          <w:sz w:val="22"/>
          <w:szCs w:val="22"/>
          <w:lang w:eastAsia="ja-JP"/>
        </w:rPr>
        <w:t>Melián</w:t>
      </w:r>
      <w:proofErr w:type="spellEnd"/>
      <w:r w:rsidRPr="00A35AD8">
        <w:rPr>
          <w:rFonts w:ascii="Arial" w:hAnsi="Arial" w:cs="Arial"/>
          <w:color w:val="000000"/>
          <w:sz w:val="22"/>
          <w:szCs w:val="22"/>
          <w:lang w:eastAsia="ja-JP"/>
        </w:rPr>
        <w:t>, 2011).</w:t>
      </w:r>
    </w:p>
    <w:p w:rsidR="00A35AD8" w:rsidRPr="00A35AD8" w:rsidRDefault="00A35AD8" w:rsidP="00A35AD8">
      <w:pPr>
        <w:suppressAutoHyphens w:val="0"/>
        <w:spacing w:before="120"/>
        <w:ind w:firstLine="709"/>
        <w:jc w:val="both"/>
        <w:rPr>
          <w:rFonts w:ascii="Arial" w:hAnsi="Arial" w:cs="Arial"/>
          <w:color w:val="000000"/>
          <w:sz w:val="22"/>
          <w:szCs w:val="22"/>
          <w:lang w:eastAsia="ja-JP"/>
        </w:rPr>
      </w:pPr>
    </w:p>
    <w:p w:rsidR="00105FCC" w:rsidRPr="002B0E50" w:rsidRDefault="00F25A8E" w:rsidP="00ED7831">
      <w:pPr>
        <w:pStyle w:val="Prrafodelista"/>
        <w:numPr>
          <w:ilvl w:val="1"/>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Marco conceptual de la</w:t>
      </w:r>
      <w:r w:rsidR="00E7179D" w:rsidRPr="002B0E50">
        <w:rPr>
          <w:rFonts w:ascii="Arial" w:hAnsi="Arial" w:cs="Arial"/>
          <w:b/>
          <w:sz w:val="22"/>
          <w:szCs w:val="22"/>
        </w:rPr>
        <w:t xml:space="preserve"> Responsabilidad Social Corporativa</w:t>
      </w:r>
    </w:p>
    <w:p w:rsidR="00552CB9" w:rsidRPr="002B0E50" w:rsidRDefault="00105FCC" w:rsidP="00DA2687">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El reposicionamiento de la empresa respecto a la sociedad fue recogido por primera vez por </w:t>
      </w:r>
      <w:proofErr w:type="spellStart"/>
      <w:r w:rsidRPr="002B0E50">
        <w:rPr>
          <w:rFonts w:ascii="Arial" w:hAnsi="Arial" w:cs="Arial"/>
          <w:sz w:val="22"/>
          <w:szCs w:val="22"/>
        </w:rPr>
        <w:t>Bowen</w:t>
      </w:r>
      <w:proofErr w:type="spellEnd"/>
      <w:r w:rsidRPr="002B0E50">
        <w:rPr>
          <w:rFonts w:ascii="Arial" w:hAnsi="Arial" w:cs="Arial"/>
          <w:sz w:val="22"/>
          <w:szCs w:val="22"/>
        </w:rPr>
        <w:t xml:space="preserve"> (1953) en su obra </w:t>
      </w:r>
      <w:r w:rsidRPr="002B0E50">
        <w:rPr>
          <w:rFonts w:ascii="Arial" w:hAnsi="Arial" w:cs="Arial"/>
          <w:i/>
          <w:sz w:val="22"/>
          <w:szCs w:val="22"/>
        </w:rPr>
        <w:t xml:space="preserve">Social </w:t>
      </w:r>
      <w:proofErr w:type="spellStart"/>
      <w:r w:rsidRPr="002B0E50">
        <w:rPr>
          <w:rFonts w:ascii="Arial" w:hAnsi="Arial" w:cs="Arial"/>
          <w:i/>
          <w:sz w:val="22"/>
          <w:szCs w:val="22"/>
        </w:rPr>
        <w:t>Responsibilities</w:t>
      </w:r>
      <w:proofErr w:type="spellEnd"/>
      <w:r w:rsidRPr="002B0E50">
        <w:rPr>
          <w:rFonts w:ascii="Arial" w:hAnsi="Arial" w:cs="Arial"/>
          <w:i/>
          <w:sz w:val="22"/>
          <w:szCs w:val="22"/>
        </w:rPr>
        <w:t xml:space="preserve"> of </w:t>
      </w:r>
      <w:proofErr w:type="spellStart"/>
      <w:r w:rsidRPr="002B0E50">
        <w:rPr>
          <w:rFonts w:ascii="Arial" w:hAnsi="Arial" w:cs="Arial"/>
          <w:i/>
          <w:sz w:val="22"/>
          <w:szCs w:val="22"/>
        </w:rPr>
        <w:t>the</w:t>
      </w:r>
      <w:proofErr w:type="spellEnd"/>
      <w:r w:rsidRPr="002B0E50">
        <w:rPr>
          <w:rFonts w:ascii="Arial" w:hAnsi="Arial" w:cs="Arial"/>
          <w:i/>
          <w:sz w:val="22"/>
          <w:szCs w:val="22"/>
        </w:rPr>
        <w:t xml:space="preserve"> </w:t>
      </w:r>
      <w:proofErr w:type="spellStart"/>
      <w:r w:rsidRPr="002B0E50">
        <w:rPr>
          <w:rFonts w:ascii="Arial" w:hAnsi="Arial" w:cs="Arial"/>
          <w:i/>
          <w:sz w:val="22"/>
          <w:szCs w:val="22"/>
        </w:rPr>
        <w:t>Businessman</w:t>
      </w:r>
      <w:proofErr w:type="spellEnd"/>
      <w:r w:rsidRPr="002B0E50">
        <w:rPr>
          <w:rFonts w:ascii="Arial" w:hAnsi="Arial" w:cs="Arial"/>
          <w:sz w:val="22"/>
          <w:szCs w:val="22"/>
        </w:rPr>
        <w:t xml:space="preserve">. Desde entonces, el concepto de responsabilidad ha sido abordado desde diversas teorías filosóficas y de gestión, siendo utilizadas diferentes tesis para describir la responsabilidad de las corporaciones con la sociedad. No obstante, como apuntan </w:t>
      </w:r>
      <w:proofErr w:type="spellStart"/>
      <w:r w:rsidRPr="002B0E50">
        <w:rPr>
          <w:rFonts w:ascii="Arial" w:hAnsi="Arial" w:cs="Arial"/>
          <w:sz w:val="22"/>
          <w:szCs w:val="22"/>
        </w:rPr>
        <w:t>Cramer</w:t>
      </w:r>
      <w:proofErr w:type="spellEnd"/>
      <w:r w:rsidRPr="002B0E50">
        <w:rPr>
          <w:rFonts w:ascii="Arial" w:hAnsi="Arial" w:cs="Arial"/>
          <w:sz w:val="22"/>
          <w:szCs w:val="22"/>
        </w:rPr>
        <w:t xml:space="preserve">, </w:t>
      </w:r>
      <w:proofErr w:type="spellStart"/>
      <w:r w:rsidRPr="002B0E50">
        <w:rPr>
          <w:rFonts w:ascii="Arial" w:hAnsi="Arial" w:cs="Arial"/>
          <w:sz w:val="22"/>
          <w:szCs w:val="22"/>
        </w:rPr>
        <w:t>Jonker</w:t>
      </w:r>
      <w:proofErr w:type="spellEnd"/>
      <w:r w:rsidRPr="002B0E50">
        <w:rPr>
          <w:rFonts w:ascii="Arial" w:hAnsi="Arial" w:cs="Arial"/>
          <w:sz w:val="22"/>
          <w:szCs w:val="22"/>
        </w:rPr>
        <w:t xml:space="preserve"> y van der </w:t>
      </w:r>
      <w:proofErr w:type="spellStart"/>
      <w:r w:rsidRPr="002B0E50">
        <w:rPr>
          <w:rFonts w:ascii="Arial" w:hAnsi="Arial" w:cs="Arial"/>
          <w:sz w:val="22"/>
          <w:szCs w:val="22"/>
        </w:rPr>
        <w:t>Heijden</w:t>
      </w:r>
      <w:proofErr w:type="spellEnd"/>
      <w:r w:rsidRPr="002B0E50">
        <w:rPr>
          <w:rFonts w:ascii="Arial" w:hAnsi="Arial" w:cs="Arial"/>
          <w:sz w:val="22"/>
          <w:szCs w:val="22"/>
        </w:rPr>
        <w:t xml:space="preserve"> (2004), en ocasiones se ha utilizado el término Responsabilidad Socia</w:t>
      </w:r>
      <w:r w:rsidR="00A5678F" w:rsidRPr="002B0E50">
        <w:rPr>
          <w:rFonts w:ascii="Arial" w:hAnsi="Arial" w:cs="Arial"/>
          <w:sz w:val="22"/>
          <w:szCs w:val="22"/>
        </w:rPr>
        <w:t>l Cor</w:t>
      </w:r>
      <w:r w:rsidR="00E74342" w:rsidRPr="002B0E50">
        <w:rPr>
          <w:rFonts w:ascii="Arial" w:hAnsi="Arial" w:cs="Arial"/>
          <w:sz w:val="22"/>
          <w:szCs w:val="22"/>
        </w:rPr>
        <w:t>porativa</w:t>
      </w:r>
      <w:r w:rsidR="001E063C" w:rsidRPr="002B0E50">
        <w:rPr>
          <w:rFonts w:ascii="Arial" w:hAnsi="Arial" w:cs="Arial"/>
          <w:sz w:val="22"/>
          <w:szCs w:val="22"/>
        </w:rPr>
        <w:t xml:space="preserve"> </w:t>
      </w:r>
      <w:r w:rsidR="00E74342" w:rsidRPr="002B0E50">
        <w:rPr>
          <w:rFonts w:ascii="Arial" w:hAnsi="Arial" w:cs="Arial"/>
          <w:sz w:val="22"/>
          <w:szCs w:val="22"/>
        </w:rPr>
        <w:t>como un “</w:t>
      </w:r>
      <w:r w:rsidR="00A5678F" w:rsidRPr="002B0E50">
        <w:rPr>
          <w:rFonts w:ascii="Arial" w:hAnsi="Arial" w:cs="Arial"/>
          <w:sz w:val="22"/>
          <w:szCs w:val="22"/>
        </w:rPr>
        <w:t>cajón de</w:t>
      </w:r>
      <w:r w:rsidR="00CF4598" w:rsidRPr="002B0E50">
        <w:rPr>
          <w:rFonts w:ascii="Arial" w:hAnsi="Arial" w:cs="Arial"/>
          <w:sz w:val="22"/>
          <w:szCs w:val="22"/>
        </w:rPr>
        <w:t xml:space="preserve"> </w:t>
      </w:r>
      <w:r w:rsidR="00E74342" w:rsidRPr="002B0E50">
        <w:rPr>
          <w:rFonts w:ascii="Arial" w:hAnsi="Arial" w:cs="Arial"/>
          <w:sz w:val="22"/>
          <w:szCs w:val="22"/>
        </w:rPr>
        <w:t>sastre”</w:t>
      </w:r>
      <w:r w:rsidRPr="002B0E50">
        <w:rPr>
          <w:rFonts w:ascii="Arial" w:hAnsi="Arial" w:cs="Arial"/>
          <w:sz w:val="22"/>
          <w:szCs w:val="22"/>
        </w:rPr>
        <w:t>, lo cual ha comportado una profusa variedad de definiciones y enfoques.</w:t>
      </w:r>
    </w:p>
    <w:p w:rsidR="00552CB9" w:rsidRPr="002B0E50" w:rsidRDefault="00105FCC" w:rsidP="00DA2687">
      <w:pPr>
        <w:adjustRightInd w:val="0"/>
        <w:snapToGrid w:val="0"/>
        <w:spacing w:before="120"/>
        <w:ind w:firstLine="709"/>
        <w:jc w:val="both"/>
        <w:rPr>
          <w:rFonts w:ascii="Arial" w:hAnsi="Arial" w:cs="Arial"/>
          <w:sz w:val="22"/>
          <w:szCs w:val="22"/>
        </w:rPr>
      </w:pPr>
      <w:r w:rsidRPr="002B0E50">
        <w:rPr>
          <w:rFonts w:ascii="Arial" w:hAnsi="Arial" w:cs="Arial"/>
          <w:sz w:val="22"/>
          <w:szCs w:val="22"/>
        </w:rPr>
        <w:lastRenderedPageBreak/>
        <w:t xml:space="preserve">En la amplia literatura existente se pueden encontrar tres razones principales que han impedido acotar claramente el concepto, lo que también ha impedido avanzar hacia un consenso en su aplicación empresarial. La primera razón es </w:t>
      </w:r>
      <w:r w:rsidR="00CF4598" w:rsidRPr="002B0E50">
        <w:rPr>
          <w:rFonts w:ascii="Arial" w:hAnsi="Arial" w:cs="Arial"/>
          <w:sz w:val="22"/>
          <w:szCs w:val="22"/>
        </w:rPr>
        <w:t>su</w:t>
      </w:r>
      <w:r w:rsidRPr="002B0E50">
        <w:rPr>
          <w:rFonts w:ascii="Arial" w:hAnsi="Arial" w:cs="Arial"/>
          <w:sz w:val="22"/>
          <w:szCs w:val="22"/>
        </w:rPr>
        <w:t xml:space="preserve"> </w:t>
      </w:r>
      <w:r w:rsidR="00CF4598" w:rsidRPr="002B0E50">
        <w:rPr>
          <w:rFonts w:ascii="Arial" w:hAnsi="Arial" w:cs="Arial"/>
          <w:sz w:val="22"/>
          <w:szCs w:val="22"/>
        </w:rPr>
        <w:t xml:space="preserve">polémica </w:t>
      </w:r>
      <w:r w:rsidRPr="002B0E50">
        <w:rPr>
          <w:rFonts w:ascii="Arial" w:hAnsi="Arial" w:cs="Arial"/>
          <w:sz w:val="22"/>
          <w:szCs w:val="22"/>
        </w:rPr>
        <w:t xml:space="preserve">esencia, </w:t>
      </w:r>
      <w:r w:rsidR="00CF4598" w:rsidRPr="002B0E50">
        <w:rPr>
          <w:rFonts w:ascii="Arial" w:hAnsi="Arial" w:cs="Arial"/>
          <w:sz w:val="22"/>
          <w:szCs w:val="22"/>
        </w:rPr>
        <w:t>pues</w:t>
      </w:r>
      <w:r w:rsidRPr="002B0E50">
        <w:rPr>
          <w:rFonts w:ascii="Arial" w:hAnsi="Arial" w:cs="Arial"/>
          <w:sz w:val="22"/>
          <w:szCs w:val="22"/>
        </w:rPr>
        <w:t xml:space="preserve"> permite ser valorado subjetivamente (</w:t>
      </w:r>
      <w:proofErr w:type="spellStart"/>
      <w:r w:rsidRPr="002B0E50">
        <w:rPr>
          <w:rFonts w:ascii="Arial" w:hAnsi="Arial" w:cs="Arial"/>
          <w:sz w:val="22"/>
          <w:szCs w:val="22"/>
        </w:rPr>
        <w:t>Matten</w:t>
      </w:r>
      <w:proofErr w:type="spellEnd"/>
      <w:r w:rsidRPr="002B0E50">
        <w:rPr>
          <w:rFonts w:ascii="Arial" w:hAnsi="Arial" w:cs="Arial"/>
          <w:sz w:val="22"/>
          <w:szCs w:val="22"/>
        </w:rPr>
        <w:t xml:space="preserve"> y </w:t>
      </w:r>
      <w:proofErr w:type="spellStart"/>
      <w:r w:rsidRPr="002B0E50">
        <w:rPr>
          <w:rFonts w:ascii="Arial" w:hAnsi="Arial" w:cs="Arial"/>
          <w:sz w:val="22"/>
          <w:szCs w:val="22"/>
        </w:rPr>
        <w:t>Crane</w:t>
      </w:r>
      <w:proofErr w:type="spellEnd"/>
      <w:r w:rsidRPr="002B0E50">
        <w:rPr>
          <w:rFonts w:ascii="Arial" w:hAnsi="Arial" w:cs="Arial"/>
          <w:sz w:val="22"/>
          <w:szCs w:val="22"/>
        </w:rPr>
        <w:t xml:space="preserve">, 2003). En segundo lugar, por </w:t>
      </w:r>
      <w:r w:rsidR="00CF4598" w:rsidRPr="002B0E50">
        <w:rPr>
          <w:rFonts w:ascii="Arial" w:hAnsi="Arial" w:cs="Arial"/>
          <w:sz w:val="22"/>
          <w:szCs w:val="22"/>
        </w:rPr>
        <w:t>su</w:t>
      </w:r>
      <w:r w:rsidRPr="002B0E50">
        <w:rPr>
          <w:rFonts w:ascii="Arial" w:hAnsi="Arial" w:cs="Arial"/>
          <w:sz w:val="22"/>
          <w:szCs w:val="22"/>
        </w:rPr>
        <w:t xml:space="preserve"> solapamiento con otros </w:t>
      </w:r>
      <w:r w:rsidR="00CF4598" w:rsidRPr="002B0E50">
        <w:rPr>
          <w:rFonts w:ascii="Arial" w:hAnsi="Arial" w:cs="Arial"/>
          <w:sz w:val="22"/>
          <w:szCs w:val="22"/>
        </w:rPr>
        <w:t xml:space="preserve">conceptos </w:t>
      </w:r>
      <w:r w:rsidRPr="002B0E50">
        <w:rPr>
          <w:rFonts w:ascii="Arial" w:hAnsi="Arial" w:cs="Arial"/>
          <w:sz w:val="22"/>
          <w:szCs w:val="22"/>
        </w:rPr>
        <w:t>derivados de las relaciones entre la empresa y la sociedad (</w:t>
      </w:r>
      <w:proofErr w:type="spellStart"/>
      <w:r w:rsidRPr="002B0E50">
        <w:rPr>
          <w:rFonts w:ascii="Arial" w:hAnsi="Arial" w:cs="Arial"/>
          <w:sz w:val="22"/>
          <w:szCs w:val="22"/>
        </w:rPr>
        <w:t>Matten</w:t>
      </w:r>
      <w:proofErr w:type="spellEnd"/>
      <w:r w:rsidRPr="002B0E50">
        <w:rPr>
          <w:rFonts w:ascii="Arial" w:hAnsi="Arial" w:cs="Arial"/>
          <w:sz w:val="22"/>
          <w:szCs w:val="22"/>
        </w:rPr>
        <w:t xml:space="preserve"> y </w:t>
      </w:r>
      <w:proofErr w:type="spellStart"/>
      <w:r w:rsidRPr="002B0E50">
        <w:rPr>
          <w:rFonts w:ascii="Arial" w:hAnsi="Arial" w:cs="Arial"/>
          <w:sz w:val="22"/>
          <w:szCs w:val="22"/>
        </w:rPr>
        <w:t>Moon</w:t>
      </w:r>
      <w:proofErr w:type="spellEnd"/>
      <w:r w:rsidRPr="002B0E50">
        <w:rPr>
          <w:rFonts w:ascii="Arial" w:hAnsi="Arial" w:cs="Arial"/>
          <w:sz w:val="22"/>
          <w:szCs w:val="22"/>
        </w:rPr>
        <w:t>, 2005). En último lugar, cabe destacar también que sea un fenómeno dinámico y cambiante con la sociedad (Carroll, 1999). Así pues, como bien resume Campbell (2007), el comportamiento socialmente responsable puede significar diferentes cosas, en diferentes lugares, para diferentes personas y en</w:t>
      </w:r>
      <w:r w:rsidR="00552CB9" w:rsidRPr="002B0E50">
        <w:rPr>
          <w:rFonts w:ascii="Arial" w:hAnsi="Arial" w:cs="Arial"/>
          <w:sz w:val="22"/>
          <w:szCs w:val="22"/>
        </w:rPr>
        <w:t xml:space="preserve"> diferentes momentos.</w:t>
      </w:r>
    </w:p>
    <w:p w:rsidR="00552CB9" w:rsidRPr="002B0E50" w:rsidRDefault="00105FCC" w:rsidP="00DA2687">
      <w:pPr>
        <w:adjustRightInd w:val="0"/>
        <w:snapToGrid w:val="0"/>
        <w:spacing w:before="120"/>
        <w:ind w:firstLine="709"/>
        <w:jc w:val="both"/>
        <w:rPr>
          <w:rFonts w:ascii="Arial" w:hAnsi="Arial" w:cs="Arial"/>
          <w:sz w:val="22"/>
          <w:szCs w:val="22"/>
        </w:rPr>
      </w:pPr>
      <w:r w:rsidRPr="002B0E50">
        <w:rPr>
          <w:rFonts w:ascii="Arial" w:hAnsi="Arial" w:cs="Arial"/>
          <w:sz w:val="22"/>
          <w:szCs w:val="22"/>
        </w:rPr>
        <w:t>Ante esta situació</w:t>
      </w:r>
      <w:r w:rsidR="00D13472" w:rsidRPr="002B0E50">
        <w:rPr>
          <w:rFonts w:ascii="Arial" w:hAnsi="Arial" w:cs="Arial"/>
          <w:sz w:val="22"/>
          <w:szCs w:val="22"/>
        </w:rPr>
        <w:t>n, un gran número de autores han</w:t>
      </w:r>
      <w:r w:rsidRPr="002B0E50">
        <w:rPr>
          <w:rFonts w:ascii="Arial" w:hAnsi="Arial" w:cs="Arial"/>
          <w:sz w:val="22"/>
          <w:szCs w:val="22"/>
        </w:rPr>
        <w:t xml:space="preserve"> tratado de revisar de manera ordenada la literatura relacionada con la </w:t>
      </w:r>
      <w:r w:rsidR="00D13472" w:rsidRPr="002B0E50">
        <w:rPr>
          <w:rFonts w:ascii="Arial" w:hAnsi="Arial" w:cs="Arial"/>
          <w:sz w:val="22"/>
          <w:szCs w:val="22"/>
        </w:rPr>
        <w:t>RSC</w:t>
      </w:r>
      <w:r w:rsidRPr="002B0E50">
        <w:rPr>
          <w:rFonts w:ascii="Arial" w:hAnsi="Arial" w:cs="Arial"/>
          <w:sz w:val="22"/>
          <w:szCs w:val="22"/>
        </w:rPr>
        <w:t xml:space="preserve"> con </w:t>
      </w:r>
      <w:r w:rsidR="00D13472" w:rsidRPr="002B0E50">
        <w:rPr>
          <w:rFonts w:ascii="Arial" w:hAnsi="Arial" w:cs="Arial"/>
          <w:sz w:val="22"/>
          <w:szCs w:val="22"/>
        </w:rPr>
        <w:t>el fin</w:t>
      </w:r>
      <w:r w:rsidRPr="002B0E50">
        <w:rPr>
          <w:rFonts w:ascii="Arial" w:hAnsi="Arial" w:cs="Arial"/>
          <w:sz w:val="22"/>
          <w:szCs w:val="22"/>
        </w:rPr>
        <w:t xml:space="preserve"> de extraer líneas de pensamiento homogéneas y así disminuir la vaguedad del concepto. Una de las revisiones más com</w:t>
      </w:r>
      <w:r w:rsidR="00A5678F" w:rsidRPr="002B0E50">
        <w:rPr>
          <w:rFonts w:ascii="Arial" w:hAnsi="Arial" w:cs="Arial"/>
          <w:sz w:val="22"/>
          <w:szCs w:val="22"/>
        </w:rPr>
        <w:t>pletas y que al mismo tiempo ha</w:t>
      </w:r>
      <w:r w:rsidRPr="002B0E50">
        <w:rPr>
          <w:rFonts w:ascii="Arial" w:hAnsi="Arial" w:cs="Arial"/>
          <w:sz w:val="22"/>
          <w:szCs w:val="22"/>
        </w:rPr>
        <w:t xml:space="preserve"> gozado de mayor aceptación fue la realizada por Garriga y Melé (2004). Su clasificación de las principales corrientes de pensamiento sobre la </w:t>
      </w:r>
      <w:r w:rsidR="00A5678F" w:rsidRPr="002B0E50">
        <w:rPr>
          <w:rFonts w:ascii="Arial" w:hAnsi="Arial" w:cs="Arial"/>
          <w:sz w:val="22"/>
          <w:szCs w:val="22"/>
        </w:rPr>
        <w:t>RSC</w:t>
      </w:r>
      <w:r w:rsidRPr="002B0E50">
        <w:rPr>
          <w:rFonts w:ascii="Arial" w:hAnsi="Arial" w:cs="Arial"/>
          <w:sz w:val="22"/>
          <w:szCs w:val="22"/>
        </w:rPr>
        <w:t xml:space="preserve"> en cuatro grupos se basó en los requisitos establecidos por </w:t>
      </w:r>
      <w:proofErr w:type="spellStart"/>
      <w:r w:rsidRPr="002B0E50">
        <w:rPr>
          <w:rFonts w:ascii="Arial" w:hAnsi="Arial" w:cs="Arial"/>
          <w:sz w:val="22"/>
          <w:szCs w:val="22"/>
        </w:rPr>
        <w:t>Parsons</w:t>
      </w:r>
      <w:proofErr w:type="spellEnd"/>
      <w:r w:rsidRPr="002B0E50">
        <w:rPr>
          <w:rFonts w:ascii="Arial" w:hAnsi="Arial" w:cs="Arial"/>
          <w:sz w:val="22"/>
          <w:szCs w:val="22"/>
        </w:rPr>
        <w:t xml:space="preserve"> (1961) para el mantenimiento de cualquier sistema social. Asimismo, estos cuatro grupos están relacionados de manera directa con las cuatro justificaciones que </w:t>
      </w:r>
      <w:proofErr w:type="spellStart"/>
      <w:r w:rsidRPr="002B0E50">
        <w:rPr>
          <w:rFonts w:ascii="Arial" w:hAnsi="Arial" w:cs="Arial"/>
          <w:sz w:val="22"/>
          <w:szCs w:val="22"/>
        </w:rPr>
        <w:t>Porter</w:t>
      </w:r>
      <w:proofErr w:type="spellEnd"/>
      <w:r w:rsidRPr="002B0E50">
        <w:rPr>
          <w:rFonts w:ascii="Arial" w:hAnsi="Arial" w:cs="Arial"/>
          <w:sz w:val="22"/>
          <w:szCs w:val="22"/>
        </w:rPr>
        <w:t xml:space="preserve"> y </w:t>
      </w:r>
      <w:proofErr w:type="spellStart"/>
      <w:r w:rsidRPr="002B0E50">
        <w:rPr>
          <w:rFonts w:ascii="Arial" w:hAnsi="Arial" w:cs="Arial"/>
          <w:sz w:val="22"/>
          <w:szCs w:val="22"/>
        </w:rPr>
        <w:t>Krame</w:t>
      </w:r>
      <w:r w:rsidR="00E700C9">
        <w:rPr>
          <w:rFonts w:ascii="Arial" w:hAnsi="Arial" w:cs="Arial"/>
          <w:sz w:val="22"/>
          <w:szCs w:val="22"/>
        </w:rPr>
        <w:t>r</w:t>
      </w:r>
      <w:proofErr w:type="spellEnd"/>
      <w:r w:rsidR="00E700C9">
        <w:rPr>
          <w:rFonts w:ascii="Arial" w:hAnsi="Arial" w:cs="Arial"/>
          <w:sz w:val="22"/>
          <w:szCs w:val="22"/>
        </w:rPr>
        <w:t xml:space="preserve"> (2006) consideran relevantes.</w:t>
      </w:r>
    </w:p>
    <w:p w:rsidR="00121617" w:rsidRPr="00121617" w:rsidRDefault="00121617" w:rsidP="00121617">
      <w:pPr>
        <w:adjustRightInd w:val="0"/>
        <w:snapToGrid w:val="0"/>
        <w:spacing w:before="120"/>
        <w:ind w:firstLine="709"/>
        <w:jc w:val="both"/>
        <w:rPr>
          <w:rFonts w:ascii="Arial" w:hAnsi="Arial" w:cs="Arial"/>
          <w:sz w:val="22"/>
          <w:szCs w:val="22"/>
        </w:rPr>
      </w:pPr>
      <w:r w:rsidRPr="00121617">
        <w:rPr>
          <w:rFonts w:ascii="Arial" w:hAnsi="Arial" w:cs="Arial"/>
          <w:sz w:val="22"/>
          <w:szCs w:val="22"/>
          <w:lang w:val="es-ES_tradnl"/>
        </w:rPr>
        <w:t xml:space="preserve">Las </w:t>
      </w:r>
      <w:r w:rsidRPr="00A35AD8">
        <w:rPr>
          <w:rFonts w:ascii="Arial" w:hAnsi="Arial" w:cs="Arial"/>
          <w:i/>
          <w:sz w:val="22"/>
          <w:szCs w:val="22"/>
          <w:lang w:val="es-ES_tradnl"/>
        </w:rPr>
        <w:t>teorías instrumentales</w:t>
      </w:r>
      <w:r w:rsidRPr="00121617">
        <w:rPr>
          <w:rFonts w:ascii="Arial" w:hAnsi="Arial" w:cs="Arial"/>
          <w:sz w:val="22"/>
          <w:szCs w:val="22"/>
          <w:lang w:val="es-ES_tradnl"/>
        </w:rPr>
        <w:t xml:space="preserve"> asumen que las empresas son un instrumento para crear riqueza y esa es su única responsabilidad social, considerando así solamente la vertiente económica de la interacción entre empresa y sociedad. Por su parte, las </w:t>
      </w:r>
      <w:r w:rsidRPr="00A35AD8">
        <w:rPr>
          <w:rFonts w:ascii="Arial" w:hAnsi="Arial" w:cs="Arial"/>
          <w:i/>
          <w:sz w:val="22"/>
          <w:szCs w:val="22"/>
          <w:lang w:val="es-ES_tradnl"/>
        </w:rPr>
        <w:t>teorías políticas</w:t>
      </w:r>
      <w:r w:rsidRPr="00121617">
        <w:rPr>
          <w:rFonts w:ascii="Arial" w:hAnsi="Arial" w:cs="Arial"/>
          <w:sz w:val="22"/>
          <w:szCs w:val="22"/>
          <w:lang w:val="es-ES_tradnl"/>
        </w:rPr>
        <w:t xml:space="preserve"> enfatizan la responsabilidad que soportan las empresas por ostentar cierto poder en la sociedad, lo cual las obliga a aceptar ciertos derechos y deberes sociales (Garriga y Melé, 2004). Las </w:t>
      </w:r>
      <w:r w:rsidRPr="00A35AD8">
        <w:rPr>
          <w:rFonts w:ascii="Arial" w:hAnsi="Arial" w:cs="Arial"/>
          <w:i/>
          <w:sz w:val="22"/>
          <w:szCs w:val="22"/>
          <w:lang w:val="es-ES_tradnl"/>
        </w:rPr>
        <w:t>teorías integradoras</w:t>
      </w:r>
      <w:r w:rsidRPr="00121617">
        <w:rPr>
          <w:rFonts w:ascii="Arial" w:hAnsi="Arial" w:cs="Arial"/>
          <w:sz w:val="22"/>
          <w:szCs w:val="22"/>
          <w:lang w:val="es-ES_tradnl"/>
        </w:rPr>
        <w:t xml:space="preserve"> sostienen que las empresas dependen de la sociedad tanto para crecer como para simplemente existir, y -por ello- deben integrar las demandas sociales en su gestión. Uno de los modelos más ampliamente aceptados para estructurar dicha relación es la pirámide de la Responsabilidad Social Corporativa de Carroll (1979, 1999).</w:t>
      </w:r>
    </w:p>
    <w:p w:rsidR="00D21834" w:rsidRPr="002B0E50" w:rsidRDefault="00D21834" w:rsidP="001E063C">
      <w:pPr>
        <w:adjustRightInd w:val="0"/>
        <w:snapToGrid w:val="0"/>
        <w:spacing w:before="240"/>
        <w:jc w:val="center"/>
        <w:rPr>
          <w:rFonts w:ascii="Arial" w:hAnsi="Arial" w:cs="Arial"/>
          <w:b/>
          <w:sz w:val="22"/>
          <w:szCs w:val="22"/>
        </w:rPr>
      </w:pPr>
      <w:r w:rsidRPr="002B0E50">
        <w:rPr>
          <w:rFonts w:ascii="Arial" w:hAnsi="Arial" w:cs="Arial"/>
          <w:b/>
          <w:sz w:val="22"/>
          <w:szCs w:val="22"/>
        </w:rPr>
        <w:t>Figura 1. Pirámide de la Responsabilidad Social Corporativa</w:t>
      </w:r>
      <w:r w:rsidR="006E56E2" w:rsidRPr="002B0E50">
        <w:rPr>
          <w:rFonts w:ascii="Arial" w:hAnsi="Arial" w:cs="Arial"/>
          <w:b/>
          <w:sz w:val="22"/>
          <w:szCs w:val="22"/>
        </w:rPr>
        <w:t>.</w:t>
      </w:r>
    </w:p>
    <w:p w:rsidR="006E56E2" w:rsidRPr="002B0E50" w:rsidRDefault="006E56E2" w:rsidP="001E063C">
      <w:pPr>
        <w:adjustRightInd w:val="0"/>
        <w:snapToGrid w:val="0"/>
        <w:jc w:val="center"/>
        <w:rPr>
          <w:rFonts w:ascii="Arial" w:hAnsi="Arial" w:cs="Arial"/>
          <w:b/>
          <w:sz w:val="22"/>
          <w:szCs w:val="22"/>
        </w:rPr>
      </w:pPr>
      <w:r w:rsidRPr="002B0E50">
        <w:rPr>
          <w:rFonts w:ascii="Arial" w:hAnsi="Arial" w:cs="Arial"/>
          <w:b/>
          <w:noProof/>
          <w:sz w:val="22"/>
          <w:szCs w:val="22"/>
          <w:lang w:eastAsia="es-ES"/>
        </w:rPr>
        <w:drawing>
          <wp:inline distT="0" distB="0" distL="0" distR="0">
            <wp:extent cx="3387464" cy="1447800"/>
            <wp:effectExtent l="19050" t="0" r="3436"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lum contrast="20000"/>
                    </a:blip>
                    <a:srcRect l="22399" t="36235" r="32804" b="40000"/>
                    <a:stretch>
                      <a:fillRect/>
                    </a:stretch>
                  </pic:blipFill>
                  <pic:spPr bwMode="auto">
                    <a:xfrm>
                      <a:off x="0" y="0"/>
                      <a:ext cx="3445714" cy="1472696"/>
                    </a:xfrm>
                    <a:prstGeom prst="rect">
                      <a:avLst/>
                    </a:prstGeom>
                    <a:noFill/>
                    <a:ln w="9525">
                      <a:noFill/>
                      <a:miter lim="800000"/>
                      <a:headEnd/>
                      <a:tailEnd/>
                    </a:ln>
                  </pic:spPr>
                </pic:pic>
              </a:graphicData>
            </a:graphic>
          </wp:inline>
        </w:drawing>
      </w:r>
    </w:p>
    <w:p w:rsidR="00D21834" w:rsidRPr="002B0E50" w:rsidRDefault="00E8388A" w:rsidP="00115EF3">
      <w:pPr>
        <w:adjustRightInd w:val="0"/>
        <w:snapToGrid w:val="0"/>
        <w:spacing w:before="60"/>
        <w:jc w:val="center"/>
        <w:rPr>
          <w:rFonts w:ascii="Arial" w:hAnsi="Arial" w:cs="Arial"/>
          <w:sz w:val="18"/>
          <w:szCs w:val="18"/>
        </w:rPr>
      </w:pPr>
      <w:r w:rsidRPr="002B0E50">
        <w:rPr>
          <w:rFonts w:ascii="Arial" w:hAnsi="Arial" w:cs="Arial"/>
          <w:b/>
          <w:i/>
          <w:sz w:val="18"/>
          <w:szCs w:val="18"/>
        </w:rPr>
        <w:t>Fuente</w:t>
      </w:r>
      <w:r w:rsidRPr="002B0E50">
        <w:rPr>
          <w:rFonts w:ascii="Arial" w:hAnsi="Arial" w:cs="Arial"/>
          <w:i/>
          <w:sz w:val="18"/>
          <w:szCs w:val="18"/>
        </w:rPr>
        <w:t>:</w:t>
      </w:r>
      <w:r w:rsidRPr="002B0E50">
        <w:rPr>
          <w:rFonts w:ascii="Arial" w:hAnsi="Arial" w:cs="Arial"/>
          <w:b/>
          <w:i/>
          <w:sz w:val="18"/>
          <w:szCs w:val="18"/>
        </w:rPr>
        <w:t xml:space="preserve"> </w:t>
      </w:r>
      <w:r w:rsidRPr="002B0E50">
        <w:rPr>
          <w:rFonts w:ascii="Arial" w:hAnsi="Arial" w:cs="Arial"/>
          <w:bCs/>
          <w:i/>
          <w:sz w:val="18"/>
          <w:szCs w:val="18"/>
        </w:rPr>
        <w:t>Carroll (1979).</w:t>
      </w:r>
    </w:p>
    <w:p w:rsidR="00A35AD8" w:rsidRDefault="00A35AD8" w:rsidP="00A35AD8">
      <w:pPr>
        <w:adjustRightInd w:val="0"/>
        <w:snapToGrid w:val="0"/>
        <w:ind w:firstLine="709"/>
        <w:jc w:val="both"/>
        <w:rPr>
          <w:rFonts w:ascii="Arial" w:hAnsi="Arial" w:cs="Arial"/>
          <w:sz w:val="22"/>
          <w:szCs w:val="22"/>
          <w:lang w:val="es-ES_tradnl"/>
        </w:rPr>
      </w:pPr>
    </w:p>
    <w:p w:rsidR="00A35AD8" w:rsidRDefault="00A35AD8" w:rsidP="00A35AD8">
      <w:pPr>
        <w:adjustRightInd w:val="0"/>
        <w:snapToGrid w:val="0"/>
        <w:spacing w:before="120"/>
        <w:ind w:firstLine="709"/>
        <w:jc w:val="both"/>
        <w:rPr>
          <w:rFonts w:ascii="Arial" w:hAnsi="Arial" w:cs="Arial"/>
          <w:sz w:val="22"/>
          <w:szCs w:val="22"/>
          <w:lang w:val="es-ES_tradnl"/>
        </w:rPr>
      </w:pPr>
      <w:r w:rsidRPr="00121617">
        <w:rPr>
          <w:rFonts w:ascii="Arial" w:hAnsi="Arial" w:cs="Arial"/>
          <w:sz w:val="22"/>
          <w:szCs w:val="22"/>
          <w:lang w:val="es-ES_tradnl"/>
        </w:rPr>
        <w:t xml:space="preserve">Las </w:t>
      </w:r>
      <w:r w:rsidRPr="00AE464D">
        <w:rPr>
          <w:rFonts w:ascii="Arial" w:hAnsi="Arial" w:cs="Arial"/>
          <w:i/>
          <w:sz w:val="22"/>
          <w:szCs w:val="22"/>
          <w:lang w:val="es-ES_tradnl"/>
        </w:rPr>
        <w:t>teorías éticas</w:t>
      </w:r>
      <w:r w:rsidRPr="00121617">
        <w:rPr>
          <w:rFonts w:ascii="Arial" w:hAnsi="Arial" w:cs="Arial"/>
          <w:sz w:val="22"/>
          <w:szCs w:val="22"/>
          <w:lang w:val="es-ES_tradnl"/>
        </w:rPr>
        <w:t xml:space="preserve"> entienden que la relación entre sociedad y empresa está basada en valores éticos, los cuales imponen a las empresas actuar en un sentido u otro. Uno de los esquemas que mejor explican la relación entre sostenibilidad y RSC es el representado a través de la triple cuenta de resultados (van </w:t>
      </w:r>
      <w:proofErr w:type="spellStart"/>
      <w:r w:rsidRPr="00121617">
        <w:rPr>
          <w:rFonts w:ascii="Arial" w:hAnsi="Arial" w:cs="Arial"/>
          <w:sz w:val="22"/>
          <w:szCs w:val="22"/>
          <w:lang w:val="es-ES_tradnl"/>
        </w:rPr>
        <w:t>Marrewijk</w:t>
      </w:r>
      <w:proofErr w:type="spellEnd"/>
      <w:r w:rsidRPr="00121617">
        <w:rPr>
          <w:rFonts w:ascii="Arial" w:hAnsi="Arial" w:cs="Arial"/>
          <w:sz w:val="22"/>
          <w:szCs w:val="22"/>
          <w:lang w:val="es-ES_tradnl"/>
        </w:rPr>
        <w:t>, 2003).</w:t>
      </w:r>
    </w:p>
    <w:p w:rsidR="00E700C9" w:rsidRDefault="00E700C9" w:rsidP="00A35AD8">
      <w:pPr>
        <w:adjustRightInd w:val="0"/>
        <w:snapToGrid w:val="0"/>
        <w:spacing w:before="120"/>
        <w:ind w:firstLine="709"/>
        <w:jc w:val="both"/>
        <w:rPr>
          <w:rFonts w:ascii="Arial" w:hAnsi="Arial" w:cs="Arial"/>
          <w:sz w:val="22"/>
          <w:szCs w:val="22"/>
          <w:lang w:val="es-ES_tradnl"/>
        </w:rPr>
      </w:pPr>
    </w:p>
    <w:p w:rsidR="0068602E" w:rsidRPr="002B0E50" w:rsidRDefault="0068602E" w:rsidP="001E063C">
      <w:pPr>
        <w:adjustRightInd w:val="0"/>
        <w:snapToGrid w:val="0"/>
        <w:spacing w:before="240"/>
        <w:jc w:val="center"/>
        <w:rPr>
          <w:rFonts w:ascii="Arial" w:hAnsi="Arial" w:cs="Arial"/>
          <w:b/>
          <w:sz w:val="22"/>
          <w:szCs w:val="22"/>
        </w:rPr>
      </w:pPr>
      <w:r w:rsidRPr="002B0E50">
        <w:rPr>
          <w:rFonts w:ascii="Arial" w:hAnsi="Arial" w:cs="Arial"/>
          <w:b/>
          <w:sz w:val="22"/>
          <w:szCs w:val="22"/>
        </w:rPr>
        <w:t>Figura 2. Relación entre RSC, sostenibilida</w:t>
      </w:r>
      <w:r w:rsidR="00C45C20" w:rsidRPr="002B0E50">
        <w:rPr>
          <w:rFonts w:ascii="Arial" w:hAnsi="Arial" w:cs="Arial"/>
          <w:b/>
          <w:sz w:val="22"/>
          <w:szCs w:val="22"/>
        </w:rPr>
        <w:t>d y triple cuenta de resultados</w:t>
      </w:r>
      <w:r w:rsidR="006E56E2" w:rsidRPr="002B0E50">
        <w:rPr>
          <w:rFonts w:ascii="Arial" w:hAnsi="Arial" w:cs="Arial"/>
          <w:b/>
          <w:sz w:val="22"/>
          <w:szCs w:val="22"/>
        </w:rPr>
        <w:t>.</w:t>
      </w:r>
    </w:p>
    <w:p w:rsidR="0068602E" w:rsidRPr="002B0E50" w:rsidRDefault="00E8388A" w:rsidP="001E063C">
      <w:pPr>
        <w:adjustRightInd w:val="0"/>
        <w:snapToGrid w:val="0"/>
        <w:jc w:val="center"/>
        <w:rPr>
          <w:rFonts w:ascii="Arial" w:hAnsi="Arial" w:cs="Arial"/>
          <w:sz w:val="22"/>
          <w:szCs w:val="22"/>
        </w:rPr>
      </w:pPr>
      <w:r w:rsidRPr="002B0E50">
        <w:rPr>
          <w:rFonts w:ascii="Arial" w:hAnsi="Arial" w:cs="Arial"/>
          <w:noProof/>
          <w:sz w:val="22"/>
          <w:szCs w:val="22"/>
          <w:lang w:eastAsia="es-ES"/>
        </w:rPr>
        <w:lastRenderedPageBreak/>
        <w:drawing>
          <wp:inline distT="0" distB="0" distL="0" distR="0">
            <wp:extent cx="1042066" cy="1419958"/>
            <wp:effectExtent l="19050" t="0" r="5684" b="0"/>
            <wp:docPr id="4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cstate="print">
                      <a:lum contrast="10000"/>
                    </a:blip>
                    <a:srcRect/>
                    <a:stretch>
                      <a:fillRect/>
                    </a:stretch>
                  </pic:blipFill>
                  <pic:spPr bwMode="auto">
                    <a:xfrm>
                      <a:off x="0" y="0"/>
                      <a:ext cx="1042066" cy="1419958"/>
                    </a:xfrm>
                    <a:prstGeom prst="rect">
                      <a:avLst/>
                    </a:prstGeom>
                    <a:solidFill>
                      <a:srgbClr val="FFFFFF"/>
                    </a:solidFill>
                    <a:ln w="9525">
                      <a:noFill/>
                      <a:miter lim="800000"/>
                      <a:headEnd/>
                      <a:tailEnd/>
                    </a:ln>
                  </pic:spPr>
                </pic:pic>
              </a:graphicData>
            </a:graphic>
          </wp:inline>
        </w:drawing>
      </w:r>
    </w:p>
    <w:p w:rsidR="0068602E" w:rsidRPr="002B0E50" w:rsidRDefault="0068602E" w:rsidP="00115EF3">
      <w:pPr>
        <w:adjustRightInd w:val="0"/>
        <w:snapToGrid w:val="0"/>
        <w:spacing w:before="60"/>
        <w:jc w:val="center"/>
        <w:rPr>
          <w:rFonts w:ascii="Arial" w:hAnsi="Arial" w:cs="Arial"/>
          <w:i/>
          <w:sz w:val="18"/>
          <w:szCs w:val="18"/>
        </w:rPr>
      </w:pPr>
      <w:r w:rsidRPr="002B0E50">
        <w:rPr>
          <w:rFonts w:ascii="Arial" w:hAnsi="Arial" w:cs="Arial"/>
          <w:b/>
          <w:i/>
          <w:sz w:val="18"/>
          <w:szCs w:val="18"/>
        </w:rPr>
        <w:t>Fuente</w:t>
      </w:r>
      <w:r w:rsidRPr="002B0E50">
        <w:rPr>
          <w:rFonts w:ascii="Arial" w:hAnsi="Arial" w:cs="Arial"/>
          <w:i/>
          <w:sz w:val="18"/>
          <w:szCs w:val="18"/>
        </w:rPr>
        <w:t xml:space="preserve">: </w:t>
      </w:r>
      <w:proofErr w:type="spellStart"/>
      <w:r w:rsidRPr="002B0E50">
        <w:rPr>
          <w:rFonts w:ascii="Arial" w:hAnsi="Arial" w:cs="Arial"/>
          <w:i/>
          <w:sz w:val="18"/>
          <w:szCs w:val="18"/>
        </w:rPr>
        <w:t>Wempe</w:t>
      </w:r>
      <w:proofErr w:type="spellEnd"/>
      <w:r w:rsidRPr="002B0E50">
        <w:rPr>
          <w:rFonts w:ascii="Arial" w:hAnsi="Arial" w:cs="Arial"/>
          <w:i/>
          <w:sz w:val="18"/>
          <w:szCs w:val="18"/>
        </w:rPr>
        <w:t xml:space="preserve"> y </w:t>
      </w:r>
      <w:proofErr w:type="spellStart"/>
      <w:r w:rsidRPr="002B0E50">
        <w:rPr>
          <w:rFonts w:ascii="Arial" w:hAnsi="Arial" w:cs="Arial"/>
          <w:i/>
          <w:sz w:val="18"/>
          <w:szCs w:val="18"/>
        </w:rPr>
        <w:t>Kaptein</w:t>
      </w:r>
      <w:proofErr w:type="spellEnd"/>
      <w:r w:rsidRPr="002B0E50">
        <w:rPr>
          <w:rFonts w:ascii="Arial" w:hAnsi="Arial" w:cs="Arial"/>
          <w:i/>
          <w:sz w:val="18"/>
          <w:szCs w:val="18"/>
        </w:rPr>
        <w:t xml:space="preserve"> (2002).</w:t>
      </w:r>
    </w:p>
    <w:p w:rsidR="00ED7831" w:rsidRDefault="00ED7831" w:rsidP="00A35AD8">
      <w:pPr>
        <w:pStyle w:val="Prrafodelista"/>
        <w:adjustRightInd w:val="0"/>
        <w:snapToGrid w:val="0"/>
        <w:ind w:left="709"/>
        <w:contextualSpacing w:val="0"/>
        <w:jc w:val="both"/>
        <w:rPr>
          <w:rFonts w:ascii="Arial" w:hAnsi="Arial" w:cs="Arial"/>
          <w:b/>
          <w:sz w:val="22"/>
          <w:szCs w:val="22"/>
        </w:rPr>
      </w:pPr>
    </w:p>
    <w:p w:rsidR="00A35AD8" w:rsidRPr="002B0E50" w:rsidRDefault="00A35AD8" w:rsidP="00A35AD8">
      <w:pPr>
        <w:pStyle w:val="Prrafodelista"/>
        <w:adjustRightInd w:val="0"/>
        <w:snapToGrid w:val="0"/>
        <w:ind w:left="709"/>
        <w:contextualSpacing w:val="0"/>
        <w:jc w:val="both"/>
        <w:rPr>
          <w:rFonts w:ascii="Arial" w:hAnsi="Arial" w:cs="Arial"/>
          <w:b/>
          <w:sz w:val="22"/>
          <w:szCs w:val="22"/>
        </w:rPr>
      </w:pPr>
    </w:p>
    <w:p w:rsidR="002970AC" w:rsidRPr="002B0E50" w:rsidRDefault="00FD4465" w:rsidP="00ED7831">
      <w:pPr>
        <w:pStyle w:val="Prrafodelista"/>
        <w:numPr>
          <w:ilvl w:val="1"/>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La comunicación de la Responsabilidad Social C</w:t>
      </w:r>
      <w:r w:rsidR="002970AC" w:rsidRPr="002B0E50">
        <w:rPr>
          <w:rFonts w:ascii="Arial" w:hAnsi="Arial" w:cs="Arial"/>
          <w:b/>
          <w:sz w:val="22"/>
          <w:szCs w:val="22"/>
        </w:rPr>
        <w:t>orporativa</w:t>
      </w:r>
    </w:p>
    <w:p w:rsidR="002970AC" w:rsidRPr="002B0E50" w:rsidRDefault="00CA6BC9" w:rsidP="00DA2687">
      <w:pPr>
        <w:adjustRightInd w:val="0"/>
        <w:snapToGrid w:val="0"/>
        <w:spacing w:before="120"/>
        <w:ind w:firstLine="709"/>
        <w:jc w:val="both"/>
        <w:rPr>
          <w:rFonts w:ascii="Arial" w:hAnsi="Arial" w:cs="Arial"/>
          <w:sz w:val="22"/>
          <w:szCs w:val="22"/>
        </w:rPr>
      </w:pPr>
      <w:r w:rsidRPr="002B0E50">
        <w:rPr>
          <w:rFonts w:ascii="Arial" w:hAnsi="Arial" w:cs="Arial"/>
          <w:sz w:val="22"/>
          <w:szCs w:val="22"/>
        </w:rPr>
        <w:t>La</w:t>
      </w:r>
      <w:r w:rsidR="002970AC" w:rsidRPr="002B0E50">
        <w:rPr>
          <w:rFonts w:ascii="Arial" w:hAnsi="Arial" w:cs="Arial"/>
          <w:sz w:val="22"/>
          <w:szCs w:val="22"/>
        </w:rPr>
        <w:t xml:space="preserve"> divulgación de la RSC </w:t>
      </w:r>
      <w:r w:rsidR="008B09ED" w:rsidRPr="002B0E50">
        <w:rPr>
          <w:rFonts w:ascii="Arial" w:hAnsi="Arial" w:cs="Arial"/>
          <w:sz w:val="22"/>
          <w:szCs w:val="22"/>
        </w:rPr>
        <w:t>ha ido</w:t>
      </w:r>
      <w:r w:rsidR="002970AC" w:rsidRPr="002B0E50">
        <w:rPr>
          <w:rFonts w:ascii="Arial" w:hAnsi="Arial" w:cs="Arial"/>
          <w:sz w:val="22"/>
          <w:szCs w:val="22"/>
        </w:rPr>
        <w:t xml:space="preserve"> adquiriendo notoriedad entre las p</w:t>
      </w:r>
      <w:r w:rsidR="00724FAA" w:rsidRPr="002B0E50">
        <w:rPr>
          <w:rFonts w:ascii="Arial" w:hAnsi="Arial" w:cs="Arial"/>
          <w:sz w:val="22"/>
          <w:szCs w:val="22"/>
        </w:rPr>
        <w:t xml:space="preserve">rácticas de la empresa española, aunque también es cierta la escasez de criterios normalizados para su difusión. </w:t>
      </w:r>
      <w:r w:rsidR="002970AC" w:rsidRPr="002B0E50">
        <w:rPr>
          <w:rFonts w:ascii="Arial" w:hAnsi="Arial" w:cs="Arial"/>
          <w:sz w:val="22"/>
          <w:szCs w:val="22"/>
        </w:rPr>
        <w:t xml:space="preserve">A pesar de ello, se han desarrollado determinados consensos </w:t>
      </w:r>
      <w:r w:rsidR="00724FAA" w:rsidRPr="002B0E50">
        <w:rPr>
          <w:rFonts w:ascii="Arial" w:hAnsi="Arial" w:cs="Arial"/>
          <w:sz w:val="22"/>
          <w:szCs w:val="22"/>
        </w:rPr>
        <w:t xml:space="preserve">en la gestión empresarial </w:t>
      </w:r>
      <w:r w:rsidR="002970AC" w:rsidRPr="002B0E50">
        <w:rPr>
          <w:rFonts w:ascii="Arial" w:hAnsi="Arial" w:cs="Arial"/>
          <w:sz w:val="22"/>
          <w:szCs w:val="22"/>
        </w:rPr>
        <w:t>que han posibilitado la aceptación de un concepto</w:t>
      </w:r>
      <w:r w:rsidR="00FD4465" w:rsidRPr="002B0E50">
        <w:rPr>
          <w:rFonts w:ascii="Arial" w:hAnsi="Arial" w:cs="Arial"/>
          <w:sz w:val="22"/>
          <w:szCs w:val="22"/>
        </w:rPr>
        <w:t xml:space="preserve"> particular</w:t>
      </w:r>
      <w:r w:rsidR="002970AC" w:rsidRPr="002B0E50">
        <w:rPr>
          <w:rFonts w:ascii="Arial" w:hAnsi="Arial" w:cs="Arial"/>
          <w:sz w:val="22"/>
          <w:szCs w:val="22"/>
        </w:rPr>
        <w:t xml:space="preserve">. Esta concepción ha sido implementada dentro de la gestión </w:t>
      </w:r>
      <w:r w:rsidR="00A12BAF" w:rsidRPr="002B0E50">
        <w:rPr>
          <w:rFonts w:ascii="Arial" w:hAnsi="Arial" w:cs="Arial"/>
          <w:sz w:val="22"/>
          <w:szCs w:val="22"/>
        </w:rPr>
        <w:t xml:space="preserve">de cada organización </w:t>
      </w:r>
      <w:r w:rsidR="002970AC" w:rsidRPr="002B0E50">
        <w:rPr>
          <w:rFonts w:ascii="Arial" w:hAnsi="Arial" w:cs="Arial"/>
          <w:sz w:val="22"/>
          <w:szCs w:val="22"/>
        </w:rPr>
        <w:t xml:space="preserve">de </w:t>
      </w:r>
      <w:r w:rsidR="00A12BAF" w:rsidRPr="002B0E50">
        <w:rPr>
          <w:rFonts w:ascii="Arial" w:hAnsi="Arial" w:cs="Arial"/>
          <w:sz w:val="22"/>
          <w:szCs w:val="22"/>
        </w:rPr>
        <w:t xml:space="preserve">diversas </w:t>
      </w:r>
      <w:r w:rsidR="002970AC" w:rsidRPr="002B0E50">
        <w:rPr>
          <w:rFonts w:ascii="Arial" w:hAnsi="Arial" w:cs="Arial"/>
          <w:sz w:val="22"/>
          <w:szCs w:val="22"/>
        </w:rPr>
        <w:t>manera</w:t>
      </w:r>
      <w:r w:rsidR="00A12BAF" w:rsidRPr="002B0E50">
        <w:rPr>
          <w:rFonts w:ascii="Arial" w:hAnsi="Arial" w:cs="Arial"/>
          <w:sz w:val="22"/>
          <w:szCs w:val="22"/>
        </w:rPr>
        <w:t>s</w:t>
      </w:r>
      <w:r w:rsidR="002970AC" w:rsidRPr="002B0E50">
        <w:rPr>
          <w:rFonts w:ascii="Arial" w:hAnsi="Arial" w:cs="Arial"/>
          <w:sz w:val="22"/>
          <w:szCs w:val="22"/>
        </w:rPr>
        <w:t>, hecho que dificulta un estudio transversal a múltiples entidades.</w:t>
      </w:r>
    </w:p>
    <w:p w:rsidR="009C6C54" w:rsidRPr="002B0E50" w:rsidRDefault="009C6C54" w:rsidP="00DA2687">
      <w:pPr>
        <w:adjustRightInd w:val="0"/>
        <w:snapToGrid w:val="0"/>
        <w:spacing w:before="120"/>
        <w:ind w:firstLine="709"/>
        <w:jc w:val="both"/>
        <w:rPr>
          <w:rFonts w:ascii="Arial" w:hAnsi="Arial" w:cs="Arial"/>
          <w:sz w:val="22"/>
          <w:szCs w:val="22"/>
        </w:rPr>
      </w:pPr>
      <w:r w:rsidRPr="002B0E50">
        <w:rPr>
          <w:rFonts w:ascii="Arial" w:hAnsi="Arial" w:cs="Arial"/>
          <w:sz w:val="22"/>
          <w:szCs w:val="22"/>
        </w:rPr>
        <w:t>No obstante, para la consecución de un cierto consenso respecto de la RSC y su implementación en la empresa española, un aspecto fundamental ha sido la aceptación de la premisa que para que un negocio sea sostenible en el largo plazo, éste debe ser socialmente responsable. Las motivaciones son básicamente por reputación, ventaja competitiva y moda (Melé, 2004). En consecuencia, no es casual el hecho de que la empresa haya liderado en España el desarrollo de la Responsabilidad Social</w:t>
      </w:r>
      <w:r w:rsidR="00FD4465" w:rsidRPr="002B0E50">
        <w:rPr>
          <w:rFonts w:ascii="Arial" w:hAnsi="Arial" w:cs="Arial"/>
          <w:sz w:val="22"/>
          <w:szCs w:val="22"/>
        </w:rPr>
        <w:t xml:space="preserve"> Corporativa</w:t>
      </w:r>
      <w:r w:rsidRPr="002B0E50">
        <w:rPr>
          <w:rFonts w:ascii="Arial" w:hAnsi="Arial" w:cs="Arial"/>
          <w:sz w:val="22"/>
          <w:szCs w:val="22"/>
        </w:rPr>
        <w:t>.</w:t>
      </w:r>
    </w:p>
    <w:p w:rsidR="00C75A7F" w:rsidRPr="002B0E50" w:rsidRDefault="00C75A7F" w:rsidP="00C75A7F">
      <w:pPr>
        <w:pStyle w:val="Textoindependiente31"/>
        <w:adjustRightInd w:val="0"/>
        <w:snapToGrid w:val="0"/>
        <w:spacing w:before="120" w:after="0" w:line="240" w:lineRule="auto"/>
        <w:ind w:firstLine="709"/>
        <w:rPr>
          <w:rFonts w:ascii="Arial" w:hAnsi="Arial" w:cs="Arial"/>
          <w:lang w:val="es-ES"/>
        </w:rPr>
      </w:pPr>
      <w:r w:rsidRPr="002B0E50">
        <w:rPr>
          <w:rFonts w:ascii="Arial" w:hAnsi="Arial" w:cs="Arial"/>
          <w:lang w:val="es-ES"/>
        </w:rPr>
        <w:t xml:space="preserve">Tal y como se ha mostrado en la exposición de las principales teorías, numerosos autores apuntan a que la implementación de prácticas socialmente responsables en la gestión de empresas aporta valor a sus productos o servicios (Mitchell et al., 1997; Knox et al., 2005, </w:t>
      </w:r>
      <w:proofErr w:type="spellStart"/>
      <w:r w:rsidRPr="002B0E50">
        <w:rPr>
          <w:rFonts w:ascii="Arial" w:hAnsi="Arial" w:cs="Arial"/>
          <w:lang w:val="es-ES"/>
        </w:rPr>
        <w:t>McWilliams</w:t>
      </w:r>
      <w:proofErr w:type="spellEnd"/>
      <w:r w:rsidRPr="002B0E50">
        <w:rPr>
          <w:rFonts w:ascii="Arial" w:hAnsi="Arial" w:cs="Arial"/>
          <w:lang w:val="es-ES"/>
        </w:rPr>
        <w:t xml:space="preserve"> y </w:t>
      </w:r>
      <w:proofErr w:type="spellStart"/>
      <w:r w:rsidRPr="002B0E50">
        <w:rPr>
          <w:rFonts w:ascii="Arial" w:hAnsi="Arial" w:cs="Arial"/>
          <w:lang w:val="es-ES"/>
        </w:rPr>
        <w:t>Siegel</w:t>
      </w:r>
      <w:proofErr w:type="spellEnd"/>
      <w:r w:rsidRPr="002B0E50">
        <w:rPr>
          <w:rFonts w:ascii="Arial" w:hAnsi="Arial" w:cs="Arial"/>
          <w:lang w:val="es-ES"/>
        </w:rPr>
        <w:t xml:space="preserve">, 2001; </w:t>
      </w:r>
      <w:proofErr w:type="spellStart"/>
      <w:r w:rsidRPr="002B0E50">
        <w:rPr>
          <w:rFonts w:ascii="Arial" w:hAnsi="Arial" w:cs="Arial"/>
          <w:lang w:val="es-ES"/>
        </w:rPr>
        <w:t>Porter</w:t>
      </w:r>
      <w:proofErr w:type="spellEnd"/>
      <w:r w:rsidRPr="002B0E50">
        <w:rPr>
          <w:rFonts w:ascii="Arial" w:hAnsi="Arial" w:cs="Arial"/>
          <w:lang w:val="es-ES"/>
        </w:rPr>
        <w:t xml:space="preserve"> y </w:t>
      </w:r>
      <w:proofErr w:type="spellStart"/>
      <w:r w:rsidRPr="002B0E50">
        <w:rPr>
          <w:rFonts w:ascii="Arial" w:hAnsi="Arial" w:cs="Arial"/>
          <w:lang w:val="es-ES"/>
        </w:rPr>
        <w:t>Kramer</w:t>
      </w:r>
      <w:proofErr w:type="spellEnd"/>
      <w:r w:rsidRPr="002B0E50">
        <w:rPr>
          <w:rFonts w:ascii="Arial" w:hAnsi="Arial" w:cs="Arial"/>
          <w:lang w:val="es-ES"/>
        </w:rPr>
        <w:t>, 2006; Weber, 2008). Es decir, una gestión responsable crea un valor latente que puede ser explotado a través de una comunicación efectiva con los grupos de interés. Una comunicación que debe servir para mejorar la reputación (</w:t>
      </w:r>
      <w:proofErr w:type="spellStart"/>
      <w:r w:rsidRPr="002B0E50">
        <w:rPr>
          <w:rFonts w:ascii="Arial" w:hAnsi="Arial" w:cs="Arial"/>
          <w:lang w:val="es-ES"/>
        </w:rPr>
        <w:t>Cochran</w:t>
      </w:r>
      <w:proofErr w:type="spellEnd"/>
      <w:r w:rsidRPr="002B0E50">
        <w:rPr>
          <w:rFonts w:ascii="Arial" w:hAnsi="Arial" w:cs="Arial"/>
          <w:lang w:val="es-ES"/>
        </w:rPr>
        <w:t xml:space="preserve"> y Wood, 1984) o construir una ventaja corporativa (</w:t>
      </w:r>
      <w:proofErr w:type="spellStart"/>
      <w:r w:rsidRPr="002B0E50">
        <w:rPr>
          <w:rFonts w:ascii="Arial" w:hAnsi="Arial" w:cs="Arial"/>
          <w:lang w:val="es-ES"/>
        </w:rPr>
        <w:t>Porter</w:t>
      </w:r>
      <w:proofErr w:type="spellEnd"/>
      <w:r w:rsidRPr="002B0E50">
        <w:rPr>
          <w:rFonts w:ascii="Arial" w:hAnsi="Arial" w:cs="Arial"/>
          <w:lang w:val="es-ES"/>
        </w:rPr>
        <w:t xml:space="preserve"> y </w:t>
      </w:r>
      <w:proofErr w:type="spellStart"/>
      <w:r w:rsidRPr="002B0E50">
        <w:rPr>
          <w:rFonts w:ascii="Arial" w:hAnsi="Arial" w:cs="Arial"/>
          <w:lang w:val="es-ES"/>
        </w:rPr>
        <w:t>Kramer</w:t>
      </w:r>
      <w:proofErr w:type="spellEnd"/>
      <w:r w:rsidRPr="002B0E50">
        <w:rPr>
          <w:rFonts w:ascii="Arial" w:hAnsi="Arial" w:cs="Arial"/>
          <w:lang w:val="es-ES"/>
        </w:rPr>
        <w:t>, 2006). La construcción de la reputación implica un juicio de valor de los grupos de interés, y ésta está influenciada por una actuación coherente y la comunicación de la misma que realice la empresa (Weber, 2008).</w:t>
      </w:r>
    </w:p>
    <w:p w:rsidR="002B0E50" w:rsidRDefault="009C6C54" w:rsidP="00A5592F">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Las compañías utilizan un amplio rango de canales para la comunicación de RSC, canales que incluyen informes sociales, temáticos, códigos de conducta, sitios web, consultas a </w:t>
      </w:r>
      <w:proofErr w:type="spellStart"/>
      <w:r w:rsidRPr="002B0E50">
        <w:rPr>
          <w:rFonts w:ascii="Arial" w:hAnsi="Arial" w:cs="Arial"/>
          <w:i/>
          <w:sz w:val="22"/>
          <w:szCs w:val="22"/>
        </w:rPr>
        <w:t>stakeholders</w:t>
      </w:r>
      <w:proofErr w:type="spellEnd"/>
      <w:r w:rsidRPr="002B0E50">
        <w:rPr>
          <w:rFonts w:ascii="Arial" w:hAnsi="Arial" w:cs="Arial"/>
          <w:sz w:val="22"/>
          <w:szCs w:val="22"/>
        </w:rPr>
        <w:t>, canales internos, premios y eventos, marketing relacional, envase del producto, intervenciones en prensa y en televisión y material para el punto de venta (</w:t>
      </w:r>
      <w:proofErr w:type="spellStart"/>
      <w:r w:rsidRPr="002B0E50">
        <w:rPr>
          <w:rFonts w:ascii="Arial" w:hAnsi="Arial" w:cs="Arial"/>
          <w:sz w:val="22"/>
          <w:szCs w:val="22"/>
        </w:rPr>
        <w:t>Illia</w:t>
      </w:r>
      <w:proofErr w:type="spellEnd"/>
      <w:r w:rsidRPr="002B0E50">
        <w:rPr>
          <w:rFonts w:ascii="Arial" w:hAnsi="Arial" w:cs="Arial"/>
          <w:sz w:val="22"/>
          <w:szCs w:val="22"/>
        </w:rPr>
        <w:t xml:space="preserve"> et al., 2010).</w:t>
      </w:r>
      <w:r w:rsidR="008414F3" w:rsidRPr="002B0E50">
        <w:rPr>
          <w:rFonts w:ascii="Arial" w:hAnsi="Arial" w:cs="Arial"/>
          <w:sz w:val="22"/>
          <w:szCs w:val="22"/>
        </w:rPr>
        <w:t xml:space="preserve"> </w:t>
      </w:r>
      <w:r w:rsidR="00FD4465" w:rsidRPr="002B0E50">
        <w:rPr>
          <w:rFonts w:ascii="Arial" w:hAnsi="Arial" w:cs="Arial"/>
          <w:sz w:val="22"/>
          <w:szCs w:val="22"/>
        </w:rPr>
        <w:t>No obstante,</w:t>
      </w:r>
      <w:r w:rsidR="00E86AFD" w:rsidRPr="002B0E50">
        <w:rPr>
          <w:rFonts w:ascii="Arial" w:hAnsi="Arial" w:cs="Arial"/>
          <w:sz w:val="22"/>
          <w:szCs w:val="22"/>
        </w:rPr>
        <w:t xml:space="preserve"> </w:t>
      </w:r>
      <w:r w:rsidR="008414F3" w:rsidRPr="002B0E50">
        <w:rPr>
          <w:rFonts w:ascii="Arial" w:hAnsi="Arial" w:cs="Arial"/>
          <w:sz w:val="22"/>
          <w:szCs w:val="22"/>
        </w:rPr>
        <w:t>los informes sociales son “</w:t>
      </w:r>
      <w:r w:rsidR="008414F3" w:rsidRPr="002B0E50">
        <w:rPr>
          <w:rFonts w:ascii="Arial" w:hAnsi="Arial" w:cs="Arial"/>
          <w:i/>
          <w:sz w:val="22"/>
          <w:szCs w:val="22"/>
        </w:rPr>
        <w:t>el principal canal para comunicar el efecto social y medioambiental de las acciones económicas de las organizaciones sobre grupos de interés particulares dentro de la sociedad</w:t>
      </w:r>
      <w:r w:rsidR="008414F3" w:rsidRPr="002B0E50">
        <w:rPr>
          <w:rFonts w:ascii="Arial" w:hAnsi="Arial" w:cs="Arial"/>
          <w:sz w:val="22"/>
          <w:szCs w:val="22"/>
        </w:rPr>
        <w:t>” (Gray, Owen y Adams, 1996).</w:t>
      </w:r>
      <w:r w:rsidR="00A5592F">
        <w:rPr>
          <w:rFonts w:ascii="Arial" w:hAnsi="Arial" w:cs="Arial"/>
          <w:sz w:val="22"/>
          <w:szCs w:val="22"/>
        </w:rPr>
        <w:t xml:space="preserve"> Muchos de éstos se elaboran conforme a estándares </w:t>
      </w:r>
      <w:r w:rsidR="002B0E50" w:rsidRPr="002B0E50">
        <w:rPr>
          <w:rFonts w:ascii="Arial" w:hAnsi="Arial" w:cs="Arial"/>
          <w:bCs/>
          <w:sz w:val="22"/>
          <w:szCs w:val="22"/>
        </w:rPr>
        <w:t xml:space="preserve">de </w:t>
      </w:r>
      <w:proofErr w:type="spellStart"/>
      <w:r w:rsidR="002B0E50" w:rsidRPr="002B0E50">
        <w:rPr>
          <w:rFonts w:ascii="Arial" w:hAnsi="Arial" w:cs="Arial"/>
          <w:bCs/>
          <w:i/>
          <w:iCs/>
          <w:sz w:val="22"/>
          <w:szCs w:val="22"/>
        </w:rPr>
        <w:t>reporting</w:t>
      </w:r>
      <w:proofErr w:type="spellEnd"/>
      <w:r w:rsidR="002B0E50" w:rsidRPr="002B0E50">
        <w:rPr>
          <w:rFonts w:ascii="Arial" w:hAnsi="Arial" w:cs="Arial"/>
          <w:bCs/>
          <w:iCs/>
          <w:sz w:val="22"/>
          <w:szCs w:val="22"/>
        </w:rPr>
        <w:t xml:space="preserve">, </w:t>
      </w:r>
      <w:r w:rsidR="00A5592F">
        <w:rPr>
          <w:rFonts w:ascii="Arial" w:hAnsi="Arial" w:cs="Arial"/>
          <w:bCs/>
          <w:iCs/>
          <w:sz w:val="22"/>
          <w:szCs w:val="22"/>
        </w:rPr>
        <w:t>como</w:t>
      </w:r>
      <w:r w:rsidR="002B0E50" w:rsidRPr="002B0E50">
        <w:rPr>
          <w:rFonts w:ascii="Arial" w:hAnsi="Arial" w:cs="Arial"/>
          <w:bCs/>
          <w:sz w:val="22"/>
          <w:szCs w:val="22"/>
        </w:rPr>
        <w:t xml:space="preserve"> </w:t>
      </w:r>
      <w:r w:rsidR="002B0E50" w:rsidRPr="002B0E50">
        <w:rPr>
          <w:rFonts w:ascii="Arial" w:hAnsi="Arial" w:cs="Arial"/>
          <w:i/>
          <w:iCs/>
          <w:sz w:val="22"/>
          <w:szCs w:val="22"/>
        </w:rPr>
        <w:t xml:space="preserve">Global </w:t>
      </w:r>
      <w:proofErr w:type="spellStart"/>
      <w:r w:rsidR="002B0E50" w:rsidRPr="002B0E50">
        <w:rPr>
          <w:rFonts w:ascii="Arial" w:hAnsi="Arial" w:cs="Arial"/>
          <w:i/>
          <w:iCs/>
          <w:sz w:val="22"/>
          <w:szCs w:val="22"/>
        </w:rPr>
        <w:t>Reporting</w:t>
      </w:r>
      <w:proofErr w:type="spellEnd"/>
      <w:r w:rsidR="002B0E50" w:rsidRPr="002B0E50">
        <w:rPr>
          <w:rFonts w:ascii="Arial" w:hAnsi="Arial" w:cs="Arial"/>
          <w:i/>
          <w:iCs/>
          <w:sz w:val="22"/>
          <w:szCs w:val="22"/>
        </w:rPr>
        <w:t xml:space="preserve"> </w:t>
      </w:r>
      <w:proofErr w:type="spellStart"/>
      <w:r w:rsidR="002B0E50" w:rsidRPr="002B0E50">
        <w:rPr>
          <w:rFonts w:ascii="Arial" w:hAnsi="Arial" w:cs="Arial"/>
          <w:i/>
          <w:iCs/>
          <w:sz w:val="22"/>
          <w:szCs w:val="22"/>
        </w:rPr>
        <w:t>Initiative</w:t>
      </w:r>
      <w:proofErr w:type="spellEnd"/>
      <w:r w:rsidR="002B0E50" w:rsidRPr="002B0E50">
        <w:rPr>
          <w:rFonts w:ascii="Arial" w:hAnsi="Arial" w:cs="Arial"/>
          <w:i/>
          <w:iCs/>
          <w:sz w:val="22"/>
          <w:szCs w:val="22"/>
        </w:rPr>
        <w:t xml:space="preserve"> </w:t>
      </w:r>
      <w:r w:rsidR="002B0E50" w:rsidRPr="002B0E50">
        <w:rPr>
          <w:rFonts w:ascii="Arial" w:hAnsi="Arial" w:cs="Arial"/>
          <w:bCs/>
          <w:sz w:val="22"/>
          <w:szCs w:val="22"/>
        </w:rPr>
        <w:t xml:space="preserve">y </w:t>
      </w:r>
      <w:r w:rsidR="002B0E50" w:rsidRPr="002B0E50">
        <w:rPr>
          <w:rFonts w:ascii="Arial" w:hAnsi="Arial" w:cs="Arial"/>
          <w:bCs/>
          <w:i/>
          <w:sz w:val="22"/>
          <w:szCs w:val="22"/>
        </w:rPr>
        <w:t>AA1000</w:t>
      </w:r>
      <w:r w:rsidR="002B0E50" w:rsidRPr="002B0E50">
        <w:rPr>
          <w:rFonts w:ascii="Arial" w:hAnsi="Arial" w:cs="Arial"/>
          <w:bCs/>
          <w:sz w:val="22"/>
          <w:szCs w:val="22"/>
        </w:rPr>
        <w:t xml:space="preserve"> </w:t>
      </w:r>
      <w:r w:rsidR="002B0E50" w:rsidRPr="002B0E50">
        <w:rPr>
          <w:rFonts w:ascii="Arial" w:hAnsi="Arial" w:cs="Arial"/>
          <w:sz w:val="22"/>
          <w:szCs w:val="22"/>
        </w:rPr>
        <w:t xml:space="preserve">de </w:t>
      </w:r>
      <w:proofErr w:type="spellStart"/>
      <w:r w:rsidR="002B0E50" w:rsidRPr="002B0E50">
        <w:rPr>
          <w:rFonts w:ascii="Arial" w:hAnsi="Arial" w:cs="Arial"/>
          <w:sz w:val="22"/>
          <w:szCs w:val="22"/>
        </w:rPr>
        <w:t>AccountAbility</w:t>
      </w:r>
      <w:proofErr w:type="spellEnd"/>
      <w:r w:rsidR="002B0E50" w:rsidRPr="002B0E50">
        <w:rPr>
          <w:rFonts w:ascii="Arial" w:hAnsi="Arial" w:cs="Arial"/>
          <w:sz w:val="22"/>
          <w:szCs w:val="22"/>
        </w:rPr>
        <w:t>.</w:t>
      </w:r>
    </w:p>
    <w:p w:rsidR="008A7795" w:rsidRPr="002B0E50" w:rsidRDefault="008A7795" w:rsidP="00A5592F">
      <w:pPr>
        <w:adjustRightInd w:val="0"/>
        <w:snapToGrid w:val="0"/>
        <w:spacing w:before="120"/>
        <w:ind w:firstLine="709"/>
        <w:jc w:val="both"/>
        <w:rPr>
          <w:rFonts w:ascii="Arial" w:hAnsi="Arial" w:cs="Arial"/>
          <w:sz w:val="22"/>
          <w:szCs w:val="22"/>
        </w:rPr>
      </w:pPr>
    </w:p>
    <w:p w:rsidR="00105FCC" w:rsidRPr="002B0E50" w:rsidRDefault="00751F1D" w:rsidP="00ED7831">
      <w:pPr>
        <w:pStyle w:val="Prrafodelista"/>
        <w:numPr>
          <w:ilvl w:val="0"/>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METODOLOGÍA</w:t>
      </w:r>
    </w:p>
    <w:p w:rsidR="002B0E50" w:rsidRDefault="00105FCC" w:rsidP="00A97B25">
      <w:pPr>
        <w:adjustRightInd w:val="0"/>
        <w:snapToGrid w:val="0"/>
        <w:spacing w:before="120"/>
        <w:ind w:firstLine="709"/>
        <w:jc w:val="both"/>
        <w:rPr>
          <w:rFonts w:ascii="Arial" w:hAnsi="Arial" w:cs="Arial"/>
          <w:sz w:val="22"/>
          <w:szCs w:val="22"/>
        </w:rPr>
      </w:pPr>
      <w:r w:rsidRPr="002B0E50">
        <w:rPr>
          <w:rFonts w:ascii="Arial" w:hAnsi="Arial" w:cs="Arial"/>
          <w:sz w:val="22"/>
          <w:szCs w:val="22"/>
        </w:rPr>
        <w:t>Desde sus inicios la mayoría de la literatura sobre Responsabilidad Social Corporativa ha sido más descriptiva que positivista (Campbell, 2007), limitando notablemente su estudio empírico. Según Yin (1989)</w:t>
      </w:r>
      <w:r w:rsidR="0030366E" w:rsidRPr="002B0E50">
        <w:rPr>
          <w:rFonts w:ascii="Arial" w:hAnsi="Arial" w:cs="Arial"/>
          <w:sz w:val="22"/>
          <w:szCs w:val="22"/>
        </w:rPr>
        <w:t>,</w:t>
      </w:r>
      <w:r w:rsidRPr="002B0E50">
        <w:rPr>
          <w:rFonts w:ascii="Arial" w:hAnsi="Arial" w:cs="Arial"/>
          <w:sz w:val="22"/>
          <w:szCs w:val="22"/>
        </w:rPr>
        <w:t xml:space="preserve"> al investigar un fenómeno contemporáneo en su contexto real, cuándo las fronteras entre fenómeno y contexto </w:t>
      </w:r>
      <w:r w:rsidRPr="002B0E50">
        <w:rPr>
          <w:rFonts w:ascii="Arial" w:hAnsi="Arial" w:cs="Arial"/>
          <w:sz w:val="22"/>
          <w:szCs w:val="22"/>
        </w:rPr>
        <w:lastRenderedPageBreak/>
        <w:t>no son evidentes, resulta interesante usar el estudio del caso cómo herramienta de análisis. Es decir, atendiendo a la limitación del estudio cuantitativo, se considera más adecuado un análisis cualitati</w:t>
      </w:r>
      <w:r w:rsidR="002B0E50">
        <w:rPr>
          <w:rFonts w:ascii="Arial" w:hAnsi="Arial" w:cs="Arial"/>
          <w:sz w:val="22"/>
          <w:szCs w:val="22"/>
        </w:rPr>
        <w:t>vo basado en estudios de casos.</w:t>
      </w:r>
    </w:p>
    <w:p w:rsidR="004560B7" w:rsidRPr="002B0E50" w:rsidRDefault="00105FCC" w:rsidP="00273AD2">
      <w:pPr>
        <w:adjustRightInd w:val="0"/>
        <w:snapToGrid w:val="0"/>
        <w:spacing w:before="120"/>
        <w:ind w:firstLine="709"/>
        <w:jc w:val="both"/>
        <w:rPr>
          <w:rFonts w:ascii="Arial" w:hAnsi="Arial" w:cs="Arial"/>
          <w:sz w:val="22"/>
          <w:szCs w:val="22"/>
        </w:rPr>
      </w:pPr>
      <w:r w:rsidRPr="002B0E50">
        <w:rPr>
          <w:rFonts w:ascii="Arial" w:hAnsi="Arial" w:cs="Arial"/>
          <w:sz w:val="22"/>
          <w:szCs w:val="22"/>
        </w:rPr>
        <w:t>En este trabajo, para la elección de los casos se ha seguido un muestreo teórico, no estad</w:t>
      </w:r>
      <w:r w:rsidR="0030366E" w:rsidRPr="002B0E50">
        <w:rPr>
          <w:rFonts w:ascii="Arial" w:hAnsi="Arial" w:cs="Arial"/>
          <w:sz w:val="22"/>
          <w:szCs w:val="22"/>
        </w:rPr>
        <w:t>ístico, tratando de escoger aqué</w:t>
      </w:r>
      <w:r w:rsidRPr="002B0E50">
        <w:rPr>
          <w:rFonts w:ascii="Arial" w:hAnsi="Arial" w:cs="Arial"/>
          <w:sz w:val="22"/>
          <w:szCs w:val="22"/>
        </w:rPr>
        <w:t>llos que puedan ofrecer una mayor oportunidad de aprendizaje (</w:t>
      </w:r>
      <w:proofErr w:type="spellStart"/>
      <w:r w:rsidRPr="002B0E50">
        <w:rPr>
          <w:rFonts w:ascii="Arial" w:hAnsi="Arial" w:cs="Arial"/>
          <w:sz w:val="22"/>
          <w:szCs w:val="22"/>
        </w:rPr>
        <w:t>Denzin</w:t>
      </w:r>
      <w:proofErr w:type="spellEnd"/>
      <w:r w:rsidRPr="002B0E50">
        <w:rPr>
          <w:rFonts w:ascii="Arial" w:hAnsi="Arial" w:cs="Arial"/>
          <w:sz w:val="22"/>
          <w:szCs w:val="22"/>
        </w:rPr>
        <w:t xml:space="preserve"> y Lincoln, 1994).</w:t>
      </w:r>
      <w:r w:rsidR="002B0E50">
        <w:rPr>
          <w:rFonts w:ascii="Arial" w:hAnsi="Arial" w:cs="Arial"/>
          <w:sz w:val="22"/>
          <w:szCs w:val="22"/>
        </w:rPr>
        <w:t xml:space="preserve"> </w:t>
      </w:r>
      <w:r w:rsidR="004560B7" w:rsidRPr="002B0E50">
        <w:rPr>
          <w:rFonts w:ascii="Arial" w:hAnsi="Arial" w:cs="Arial"/>
          <w:sz w:val="22"/>
          <w:szCs w:val="22"/>
        </w:rPr>
        <w:t>S</w:t>
      </w:r>
      <w:r w:rsidRPr="002B0E50">
        <w:rPr>
          <w:rFonts w:ascii="Arial" w:hAnsi="Arial" w:cs="Arial"/>
          <w:sz w:val="22"/>
          <w:szCs w:val="22"/>
        </w:rPr>
        <w:t xml:space="preserve">e </w:t>
      </w:r>
      <w:r w:rsidR="004560B7" w:rsidRPr="002B0E50">
        <w:rPr>
          <w:rFonts w:ascii="Arial" w:hAnsi="Arial" w:cs="Arial"/>
          <w:sz w:val="22"/>
          <w:szCs w:val="22"/>
        </w:rPr>
        <w:t>ha realizado</w:t>
      </w:r>
      <w:r w:rsidRPr="002B0E50">
        <w:rPr>
          <w:rFonts w:ascii="Arial" w:hAnsi="Arial" w:cs="Arial"/>
          <w:sz w:val="22"/>
          <w:szCs w:val="22"/>
        </w:rPr>
        <w:t xml:space="preserve"> un diseño de investigación exploratorio, cualitativo y fundamentado en </w:t>
      </w:r>
      <w:r w:rsidR="00B31BAC" w:rsidRPr="002B0E50">
        <w:rPr>
          <w:rFonts w:ascii="Arial" w:hAnsi="Arial" w:cs="Arial"/>
          <w:sz w:val="22"/>
          <w:szCs w:val="22"/>
        </w:rPr>
        <w:t xml:space="preserve">la obtención de </w:t>
      </w:r>
      <w:r w:rsidRPr="002B0E50">
        <w:rPr>
          <w:rFonts w:ascii="Arial" w:hAnsi="Arial" w:cs="Arial"/>
          <w:sz w:val="22"/>
          <w:szCs w:val="22"/>
        </w:rPr>
        <w:t xml:space="preserve">información primaria </w:t>
      </w:r>
      <w:r w:rsidR="00B31BAC" w:rsidRPr="002B0E50">
        <w:rPr>
          <w:rFonts w:ascii="Arial" w:hAnsi="Arial" w:cs="Arial"/>
          <w:sz w:val="22"/>
          <w:szCs w:val="22"/>
        </w:rPr>
        <w:t xml:space="preserve">procedente de </w:t>
      </w:r>
      <w:r w:rsidRPr="002B0E50">
        <w:rPr>
          <w:rFonts w:ascii="Arial" w:hAnsi="Arial" w:cs="Arial"/>
          <w:sz w:val="22"/>
          <w:szCs w:val="22"/>
        </w:rPr>
        <w:t xml:space="preserve">informes </w:t>
      </w:r>
      <w:r w:rsidR="00B31BAC" w:rsidRPr="002B0E50">
        <w:rPr>
          <w:rFonts w:ascii="Arial" w:hAnsi="Arial" w:cs="Arial"/>
          <w:sz w:val="22"/>
          <w:szCs w:val="22"/>
        </w:rPr>
        <w:t>y</w:t>
      </w:r>
      <w:r w:rsidRPr="002B0E50">
        <w:rPr>
          <w:rFonts w:ascii="Arial" w:hAnsi="Arial" w:cs="Arial"/>
          <w:sz w:val="22"/>
          <w:szCs w:val="22"/>
        </w:rPr>
        <w:t xml:space="preserve"> documentación corporativa.</w:t>
      </w:r>
      <w:r w:rsidR="00C75A7F" w:rsidRPr="002B0E50">
        <w:rPr>
          <w:rFonts w:ascii="Arial" w:hAnsi="Arial" w:cs="Arial"/>
          <w:sz w:val="22"/>
          <w:szCs w:val="22"/>
        </w:rPr>
        <w:t xml:space="preserve"> </w:t>
      </w:r>
      <w:r w:rsidR="0030366E" w:rsidRPr="002B0E50">
        <w:rPr>
          <w:rFonts w:ascii="Arial" w:hAnsi="Arial" w:cs="Arial"/>
          <w:sz w:val="22"/>
          <w:szCs w:val="22"/>
        </w:rPr>
        <w:t xml:space="preserve">Para la </w:t>
      </w:r>
      <w:r w:rsidRPr="002B0E50">
        <w:rPr>
          <w:rFonts w:ascii="Arial" w:hAnsi="Arial" w:cs="Arial"/>
          <w:sz w:val="22"/>
          <w:szCs w:val="22"/>
        </w:rPr>
        <w:t>elección de los distintos casos-estudio</w:t>
      </w:r>
      <w:r w:rsidR="00FC6292" w:rsidRPr="002B0E50">
        <w:rPr>
          <w:rFonts w:ascii="Arial" w:hAnsi="Arial" w:cs="Arial"/>
          <w:sz w:val="22"/>
          <w:szCs w:val="22"/>
        </w:rPr>
        <w:t>, se han seleccionado, de entre las 74 cooperativas de crédito españolas</w:t>
      </w:r>
      <w:r w:rsidR="00653F92" w:rsidRPr="002B0E50">
        <w:rPr>
          <w:rFonts w:ascii="Arial" w:hAnsi="Arial" w:cs="Arial"/>
          <w:sz w:val="22"/>
          <w:szCs w:val="22"/>
        </w:rPr>
        <w:t xml:space="preserve"> </w:t>
      </w:r>
      <w:r w:rsidR="004560B7" w:rsidRPr="002B0E50">
        <w:rPr>
          <w:rFonts w:ascii="Arial" w:hAnsi="Arial" w:cs="Arial"/>
          <w:sz w:val="22"/>
          <w:szCs w:val="22"/>
        </w:rPr>
        <w:t>existentes</w:t>
      </w:r>
      <w:r w:rsidR="00653F92" w:rsidRPr="002B0E50">
        <w:rPr>
          <w:rFonts w:ascii="Arial" w:hAnsi="Arial" w:cs="Arial"/>
          <w:sz w:val="22"/>
          <w:szCs w:val="22"/>
        </w:rPr>
        <w:t xml:space="preserve"> a cierre de 2011</w:t>
      </w:r>
      <w:r w:rsidR="00FC6292" w:rsidRPr="002B0E50">
        <w:rPr>
          <w:rFonts w:ascii="Arial" w:hAnsi="Arial" w:cs="Arial"/>
          <w:sz w:val="22"/>
          <w:szCs w:val="22"/>
        </w:rPr>
        <w:t>, aquél</w:t>
      </w:r>
      <w:r w:rsidR="00555EF1" w:rsidRPr="002B0E50">
        <w:rPr>
          <w:rFonts w:ascii="Arial" w:hAnsi="Arial" w:cs="Arial"/>
          <w:sz w:val="22"/>
          <w:szCs w:val="22"/>
        </w:rPr>
        <w:t>las que</w:t>
      </w:r>
      <w:r w:rsidR="004560B7" w:rsidRPr="002B0E50">
        <w:rPr>
          <w:rFonts w:ascii="Arial" w:hAnsi="Arial" w:cs="Arial"/>
          <w:sz w:val="22"/>
          <w:szCs w:val="22"/>
        </w:rPr>
        <w:t xml:space="preserve"> elaboran </w:t>
      </w:r>
      <w:r w:rsidR="004868D6">
        <w:rPr>
          <w:rFonts w:ascii="Arial" w:hAnsi="Arial" w:cs="Arial"/>
          <w:sz w:val="22"/>
          <w:szCs w:val="22"/>
        </w:rPr>
        <w:t>un informe</w:t>
      </w:r>
      <w:r w:rsidR="004560B7" w:rsidRPr="002B0E50">
        <w:rPr>
          <w:rFonts w:ascii="Arial" w:hAnsi="Arial" w:cs="Arial"/>
          <w:sz w:val="22"/>
          <w:szCs w:val="22"/>
        </w:rPr>
        <w:t xml:space="preserve"> soc</w:t>
      </w:r>
      <w:r w:rsidR="004868D6">
        <w:rPr>
          <w:rFonts w:ascii="Arial" w:hAnsi="Arial" w:cs="Arial"/>
          <w:sz w:val="22"/>
          <w:szCs w:val="22"/>
        </w:rPr>
        <w:t>ial</w:t>
      </w:r>
      <w:r w:rsidR="004560B7" w:rsidRPr="002B0E50">
        <w:rPr>
          <w:rFonts w:ascii="Arial" w:hAnsi="Arial" w:cs="Arial"/>
          <w:sz w:val="22"/>
          <w:szCs w:val="22"/>
        </w:rPr>
        <w:t xml:space="preserve"> o </w:t>
      </w:r>
      <w:r w:rsidR="004868D6">
        <w:rPr>
          <w:rFonts w:ascii="Arial" w:hAnsi="Arial" w:cs="Arial"/>
          <w:sz w:val="22"/>
          <w:szCs w:val="22"/>
        </w:rPr>
        <w:t>similar</w:t>
      </w:r>
      <w:r w:rsidR="00FC6292" w:rsidRPr="002B0E50">
        <w:rPr>
          <w:rFonts w:ascii="Arial" w:hAnsi="Arial" w:cs="Arial"/>
          <w:sz w:val="22"/>
          <w:szCs w:val="22"/>
        </w:rPr>
        <w:t>.</w:t>
      </w:r>
      <w:r w:rsidR="004868D6">
        <w:rPr>
          <w:rFonts w:ascii="Arial" w:hAnsi="Arial" w:cs="Arial"/>
          <w:sz w:val="22"/>
          <w:szCs w:val="22"/>
        </w:rPr>
        <w:t xml:space="preserve"> Y de entre éstas, aquellas que entre sus políticas de RSC está el emprender acciones</w:t>
      </w:r>
      <w:r w:rsidR="007B5F52" w:rsidRPr="002B0E50">
        <w:rPr>
          <w:rFonts w:ascii="Arial" w:hAnsi="Arial" w:cs="Arial"/>
          <w:sz w:val="22"/>
          <w:szCs w:val="22"/>
        </w:rPr>
        <w:t xml:space="preserve"> </w:t>
      </w:r>
      <w:r w:rsidR="004868D6">
        <w:rPr>
          <w:rFonts w:ascii="Arial" w:hAnsi="Arial" w:cs="Arial"/>
          <w:sz w:val="22"/>
          <w:szCs w:val="22"/>
        </w:rPr>
        <w:t>en favor del emprendimiento, de la economía social y de la actividad empresarial, en general.</w:t>
      </w:r>
      <w:r w:rsidR="00273AD2">
        <w:rPr>
          <w:rFonts w:ascii="Arial" w:hAnsi="Arial" w:cs="Arial"/>
          <w:sz w:val="22"/>
          <w:szCs w:val="22"/>
        </w:rPr>
        <w:t xml:space="preserve"> </w:t>
      </w:r>
      <w:r w:rsidR="00AA2C51" w:rsidRPr="002B0E50">
        <w:rPr>
          <w:rFonts w:ascii="Arial" w:hAnsi="Arial" w:cs="Arial"/>
          <w:sz w:val="22"/>
          <w:szCs w:val="22"/>
        </w:rPr>
        <w:t xml:space="preserve">La información recabada de cada caso-estudio se ha obtenido a partir de tres fuentes primarias: la página web de la Unión Nacional de Cooperativas de Crédito (UNACC), la web corporativa de cada entidad y las redes sociales. La mayor parte de la información que las </w:t>
      </w:r>
      <w:r w:rsidR="004868D6">
        <w:rPr>
          <w:rFonts w:ascii="Arial" w:hAnsi="Arial" w:cs="Arial"/>
          <w:sz w:val="22"/>
          <w:szCs w:val="22"/>
        </w:rPr>
        <w:t>cooperativas de crédito divulgan sobre su Responsabilidad S</w:t>
      </w:r>
      <w:r w:rsidR="00AA2C51" w:rsidRPr="002B0E50">
        <w:rPr>
          <w:rFonts w:ascii="Arial" w:hAnsi="Arial" w:cs="Arial"/>
          <w:sz w:val="22"/>
          <w:szCs w:val="22"/>
        </w:rPr>
        <w:t xml:space="preserve">ocial </w:t>
      </w:r>
      <w:r w:rsidR="004868D6">
        <w:rPr>
          <w:rFonts w:ascii="Arial" w:hAnsi="Arial" w:cs="Arial"/>
          <w:sz w:val="22"/>
          <w:szCs w:val="22"/>
        </w:rPr>
        <w:t xml:space="preserve">Corporativa </w:t>
      </w:r>
      <w:r w:rsidR="00AA2C51" w:rsidRPr="002B0E50">
        <w:rPr>
          <w:rFonts w:ascii="Arial" w:hAnsi="Arial" w:cs="Arial"/>
          <w:sz w:val="22"/>
          <w:szCs w:val="22"/>
        </w:rPr>
        <w:t xml:space="preserve">se realiza a través de sus páginas web, las cuales han sido </w:t>
      </w:r>
      <w:r w:rsidR="004868D6">
        <w:rPr>
          <w:rFonts w:ascii="Arial" w:hAnsi="Arial" w:cs="Arial"/>
          <w:sz w:val="22"/>
          <w:szCs w:val="22"/>
        </w:rPr>
        <w:t>estudiadas</w:t>
      </w:r>
      <w:r w:rsidR="00AA2C51" w:rsidRPr="002B0E50">
        <w:rPr>
          <w:rFonts w:ascii="Arial" w:hAnsi="Arial" w:cs="Arial"/>
          <w:sz w:val="22"/>
          <w:szCs w:val="22"/>
        </w:rPr>
        <w:t>, prestando una especial atención a los documentos relacionados co</w:t>
      </w:r>
      <w:r w:rsidR="004560B7" w:rsidRPr="002B0E50">
        <w:rPr>
          <w:rFonts w:ascii="Arial" w:hAnsi="Arial" w:cs="Arial"/>
          <w:sz w:val="22"/>
          <w:szCs w:val="22"/>
        </w:rPr>
        <w:t>n la información institucional.</w:t>
      </w:r>
    </w:p>
    <w:p w:rsidR="0030366E" w:rsidRDefault="0030366E" w:rsidP="00115EF3">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Este análisis permite </w:t>
      </w:r>
      <w:r w:rsidR="004868D6">
        <w:rPr>
          <w:rFonts w:ascii="Arial" w:hAnsi="Arial" w:cs="Arial"/>
          <w:sz w:val="22"/>
          <w:szCs w:val="22"/>
        </w:rPr>
        <w:t xml:space="preserve">identificar las acciones </w:t>
      </w:r>
      <w:r w:rsidR="00D21CCA">
        <w:rPr>
          <w:rFonts w:ascii="Arial" w:hAnsi="Arial" w:cs="Arial"/>
          <w:sz w:val="22"/>
          <w:szCs w:val="22"/>
        </w:rPr>
        <w:t>llevadas a cabo por cada entidad, dentro de su</w:t>
      </w:r>
      <w:r w:rsidR="004868D6">
        <w:rPr>
          <w:rFonts w:ascii="Arial" w:hAnsi="Arial" w:cs="Arial"/>
          <w:sz w:val="22"/>
          <w:szCs w:val="22"/>
        </w:rPr>
        <w:t xml:space="preserve"> política de RSC</w:t>
      </w:r>
      <w:r w:rsidR="00D21CCA">
        <w:rPr>
          <w:rFonts w:ascii="Arial" w:hAnsi="Arial" w:cs="Arial"/>
          <w:sz w:val="22"/>
          <w:szCs w:val="22"/>
        </w:rPr>
        <w:t>,</w:t>
      </w:r>
      <w:r w:rsidR="004868D6">
        <w:rPr>
          <w:rFonts w:ascii="Arial" w:hAnsi="Arial" w:cs="Arial"/>
          <w:sz w:val="22"/>
          <w:szCs w:val="22"/>
        </w:rPr>
        <w:t xml:space="preserve"> </w:t>
      </w:r>
      <w:r w:rsidR="00D21CCA">
        <w:rPr>
          <w:rFonts w:ascii="Arial" w:hAnsi="Arial" w:cs="Arial"/>
          <w:sz w:val="22"/>
          <w:szCs w:val="22"/>
        </w:rPr>
        <w:t>en relación al apoyo a los emprendedores, al fomento de la economía social y al respaldo a la actividad empresarial.</w:t>
      </w:r>
    </w:p>
    <w:p w:rsidR="008A7795" w:rsidRPr="002B0E50" w:rsidRDefault="008A7795" w:rsidP="00115EF3">
      <w:pPr>
        <w:adjustRightInd w:val="0"/>
        <w:snapToGrid w:val="0"/>
        <w:spacing w:before="120"/>
        <w:ind w:firstLine="709"/>
        <w:jc w:val="both"/>
        <w:rPr>
          <w:rFonts w:ascii="Arial" w:hAnsi="Arial" w:cs="Arial"/>
          <w:sz w:val="22"/>
          <w:szCs w:val="22"/>
        </w:rPr>
      </w:pPr>
    </w:p>
    <w:p w:rsidR="00105FCC" w:rsidRPr="002B0E50" w:rsidRDefault="00105FCC" w:rsidP="00ED7831">
      <w:pPr>
        <w:pStyle w:val="Prrafodelista"/>
        <w:numPr>
          <w:ilvl w:val="0"/>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RESULTADOS</w:t>
      </w:r>
    </w:p>
    <w:p w:rsidR="00105FCC" w:rsidRPr="002B0E50" w:rsidRDefault="002D2B77" w:rsidP="00C75A7F">
      <w:pPr>
        <w:adjustRightInd w:val="0"/>
        <w:snapToGrid w:val="0"/>
        <w:spacing w:before="120"/>
        <w:ind w:firstLine="709"/>
        <w:jc w:val="both"/>
        <w:rPr>
          <w:rFonts w:ascii="Arial" w:hAnsi="Arial" w:cs="Arial"/>
          <w:sz w:val="22"/>
          <w:szCs w:val="22"/>
        </w:rPr>
      </w:pPr>
      <w:r>
        <w:rPr>
          <w:rFonts w:ascii="Arial" w:hAnsi="Arial" w:cs="Arial"/>
          <w:sz w:val="22"/>
          <w:szCs w:val="22"/>
        </w:rPr>
        <w:t>Con el análisis de</w:t>
      </w:r>
      <w:r w:rsidR="00105FCC" w:rsidRPr="002B0E50">
        <w:rPr>
          <w:rFonts w:ascii="Arial" w:hAnsi="Arial" w:cs="Arial"/>
          <w:sz w:val="22"/>
          <w:szCs w:val="22"/>
        </w:rPr>
        <w:t xml:space="preserve"> los </w:t>
      </w:r>
      <w:r>
        <w:rPr>
          <w:rFonts w:ascii="Arial" w:hAnsi="Arial" w:cs="Arial"/>
          <w:sz w:val="22"/>
          <w:szCs w:val="22"/>
        </w:rPr>
        <w:t xml:space="preserve">distintos </w:t>
      </w:r>
      <w:r w:rsidR="00105FCC" w:rsidRPr="002B0E50">
        <w:rPr>
          <w:rFonts w:ascii="Arial" w:hAnsi="Arial" w:cs="Arial"/>
          <w:sz w:val="22"/>
          <w:szCs w:val="22"/>
        </w:rPr>
        <w:t xml:space="preserve">casos-estudio </w:t>
      </w:r>
      <w:r>
        <w:rPr>
          <w:rFonts w:ascii="Arial" w:hAnsi="Arial" w:cs="Arial"/>
          <w:sz w:val="22"/>
          <w:szCs w:val="22"/>
        </w:rPr>
        <w:t>se</w:t>
      </w:r>
      <w:r w:rsidR="00105FCC" w:rsidRPr="002B0E50">
        <w:rPr>
          <w:rFonts w:ascii="Arial" w:hAnsi="Arial" w:cs="Arial"/>
          <w:sz w:val="22"/>
          <w:szCs w:val="22"/>
        </w:rPr>
        <w:t xml:space="preserve"> ha perseguido la obtención de evidencias sobre el verdadero valor que las entidades conceden a diversos aspectos de la R</w:t>
      </w:r>
      <w:r>
        <w:rPr>
          <w:rFonts w:ascii="Arial" w:hAnsi="Arial" w:cs="Arial"/>
          <w:sz w:val="22"/>
          <w:szCs w:val="22"/>
        </w:rPr>
        <w:t xml:space="preserve">esponsabilidad </w:t>
      </w:r>
      <w:r w:rsidR="00105FCC" w:rsidRPr="002B0E50">
        <w:rPr>
          <w:rFonts w:ascii="Arial" w:hAnsi="Arial" w:cs="Arial"/>
          <w:sz w:val="22"/>
          <w:szCs w:val="22"/>
        </w:rPr>
        <w:t>S</w:t>
      </w:r>
      <w:r>
        <w:rPr>
          <w:rFonts w:ascii="Arial" w:hAnsi="Arial" w:cs="Arial"/>
          <w:sz w:val="22"/>
          <w:szCs w:val="22"/>
        </w:rPr>
        <w:t xml:space="preserve">ocial </w:t>
      </w:r>
      <w:r w:rsidR="00105FCC" w:rsidRPr="002B0E50">
        <w:rPr>
          <w:rFonts w:ascii="Arial" w:hAnsi="Arial" w:cs="Arial"/>
          <w:sz w:val="22"/>
          <w:szCs w:val="22"/>
        </w:rPr>
        <w:t>C</w:t>
      </w:r>
      <w:r>
        <w:rPr>
          <w:rFonts w:ascii="Arial" w:hAnsi="Arial" w:cs="Arial"/>
          <w:sz w:val="22"/>
          <w:szCs w:val="22"/>
        </w:rPr>
        <w:t>orporativa</w:t>
      </w:r>
      <w:r w:rsidR="00105FCC" w:rsidRPr="002B0E50">
        <w:rPr>
          <w:rFonts w:ascii="Arial" w:hAnsi="Arial" w:cs="Arial"/>
          <w:sz w:val="22"/>
          <w:szCs w:val="22"/>
        </w:rPr>
        <w:t>.</w:t>
      </w:r>
    </w:p>
    <w:p w:rsidR="007536CF" w:rsidRDefault="007536CF" w:rsidP="007536CF">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Si bien las cooperativas de crédito han sido creadas con un fin social y todas ellas participan en el desarrollo y enriquecimiento de la sociedad, el resultado de </w:t>
      </w:r>
      <w:r w:rsidR="002E3CAC">
        <w:rPr>
          <w:rFonts w:ascii="Arial" w:hAnsi="Arial" w:cs="Arial"/>
          <w:sz w:val="22"/>
          <w:szCs w:val="22"/>
        </w:rPr>
        <w:t>esta</w:t>
      </w:r>
      <w:r w:rsidRPr="002B0E50">
        <w:rPr>
          <w:rFonts w:ascii="Arial" w:hAnsi="Arial" w:cs="Arial"/>
          <w:sz w:val="22"/>
          <w:szCs w:val="22"/>
        </w:rPr>
        <w:t xml:space="preserve"> investigación ha sido que, de las 74 cooperativas de crédito españolas existentes a </w:t>
      </w:r>
      <w:r w:rsidR="002E3CAC">
        <w:rPr>
          <w:rFonts w:ascii="Arial" w:hAnsi="Arial" w:cs="Arial"/>
          <w:sz w:val="22"/>
          <w:szCs w:val="22"/>
        </w:rPr>
        <w:t xml:space="preserve">fecha </w:t>
      </w:r>
      <w:r w:rsidRPr="002B0E50">
        <w:rPr>
          <w:rFonts w:ascii="Arial" w:hAnsi="Arial" w:cs="Arial"/>
          <w:sz w:val="22"/>
          <w:szCs w:val="22"/>
        </w:rPr>
        <w:t>31/12/2011, 19 de ellas elabor</w:t>
      </w:r>
      <w:r w:rsidR="002E3CAC">
        <w:rPr>
          <w:rFonts w:ascii="Arial" w:hAnsi="Arial" w:cs="Arial"/>
          <w:sz w:val="22"/>
          <w:szCs w:val="22"/>
        </w:rPr>
        <w:t xml:space="preserve">an una memoria social o similar, mediante la cual divulgan sus políticas de sostenibilidad, </w:t>
      </w:r>
      <w:r w:rsidR="000E0442">
        <w:rPr>
          <w:rFonts w:ascii="Arial" w:hAnsi="Arial" w:cs="Arial"/>
          <w:sz w:val="22"/>
          <w:szCs w:val="22"/>
        </w:rPr>
        <w:t>como se observa en la tabla 1, y, tan sólo</w:t>
      </w:r>
      <w:r w:rsidRPr="002B0E50">
        <w:rPr>
          <w:rFonts w:ascii="Arial" w:hAnsi="Arial" w:cs="Arial"/>
          <w:sz w:val="22"/>
          <w:szCs w:val="22"/>
        </w:rPr>
        <w:t xml:space="preserve"> 7 </w:t>
      </w:r>
      <w:r w:rsidR="0087116D">
        <w:rPr>
          <w:rFonts w:ascii="Arial" w:hAnsi="Arial" w:cs="Arial"/>
          <w:sz w:val="22"/>
          <w:szCs w:val="22"/>
        </w:rPr>
        <w:t>de éstas</w:t>
      </w:r>
      <w:r w:rsidR="00ED7831" w:rsidRPr="002B0E50">
        <w:rPr>
          <w:rFonts w:ascii="Arial" w:hAnsi="Arial" w:cs="Arial"/>
          <w:sz w:val="22"/>
          <w:szCs w:val="22"/>
        </w:rPr>
        <w:t xml:space="preserve"> </w:t>
      </w:r>
      <w:r w:rsidRPr="002B0E50">
        <w:rPr>
          <w:rFonts w:ascii="Arial" w:hAnsi="Arial" w:cs="Arial"/>
          <w:sz w:val="22"/>
          <w:szCs w:val="22"/>
        </w:rPr>
        <w:t>mencionan acciones de apoyo al empren</w:t>
      </w:r>
      <w:r w:rsidR="002E3CAC">
        <w:rPr>
          <w:rFonts w:ascii="Arial" w:hAnsi="Arial" w:cs="Arial"/>
          <w:sz w:val="22"/>
          <w:szCs w:val="22"/>
        </w:rPr>
        <w:t xml:space="preserve">dimiento, </w:t>
      </w:r>
      <w:r w:rsidR="00ED7831" w:rsidRPr="002B0E50">
        <w:rPr>
          <w:rFonts w:ascii="Arial" w:hAnsi="Arial" w:cs="Arial"/>
          <w:sz w:val="22"/>
          <w:szCs w:val="22"/>
        </w:rPr>
        <w:t>a la economía social</w:t>
      </w:r>
      <w:r w:rsidR="002E3CAC">
        <w:rPr>
          <w:rFonts w:ascii="Arial" w:hAnsi="Arial" w:cs="Arial"/>
          <w:sz w:val="22"/>
          <w:szCs w:val="22"/>
        </w:rPr>
        <w:t xml:space="preserve"> y a la actividad empresarial.</w:t>
      </w:r>
      <w:r w:rsidR="0087116D">
        <w:rPr>
          <w:rFonts w:ascii="Arial" w:hAnsi="Arial" w:cs="Arial"/>
          <w:sz w:val="22"/>
          <w:szCs w:val="22"/>
        </w:rPr>
        <w:t xml:space="preserve"> Estas 7 entidades son </w:t>
      </w:r>
      <w:proofErr w:type="spellStart"/>
      <w:r w:rsidR="0087116D">
        <w:rPr>
          <w:rFonts w:ascii="Arial" w:hAnsi="Arial" w:cs="Arial"/>
          <w:sz w:val="22"/>
          <w:szCs w:val="22"/>
        </w:rPr>
        <w:t>Cajamar</w:t>
      </w:r>
      <w:proofErr w:type="spellEnd"/>
      <w:r w:rsidR="0087116D">
        <w:rPr>
          <w:rFonts w:ascii="Arial" w:hAnsi="Arial" w:cs="Arial"/>
          <w:sz w:val="22"/>
          <w:szCs w:val="22"/>
        </w:rPr>
        <w:t xml:space="preserve"> Caja Rural</w:t>
      </w:r>
      <w:r w:rsidR="002D2B77">
        <w:rPr>
          <w:rFonts w:ascii="Arial" w:hAnsi="Arial" w:cs="Arial"/>
          <w:sz w:val="22"/>
          <w:szCs w:val="22"/>
        </w:rPr>
        <w:t xml:space="preserve">, Caja Laboral Popular, </w:t>
      </w:r>
      <w:r w:rsidR="002D2B77" w:rsidRPr="002D2B77">
        <w:rPr>
          <w:rFonts w:ascii="Arial" w:hAnsi="Arial" w:cs="Arial"/>
          <w:sz w:val="22"/>
          <w:szCs w:val="22"/>
        </w:rPr>
        <w:t>Nueva Caja Rural de Aragón</w:t>
      </w:r>
      <w:r w:rsidR="002D2B77">
        <w:rPr>
          <w:rFonts w:ascii="Arial" w:hAnsi="Arial" w:cs="Arial"/>
          <w:sz w:val="22"/>
          <w:szCs w:val="22"/>
        </w:rPr>
        <w:t xml:space="preserve">, </w:t>
      </w:r>
      <w:r w:rsidR="002D2B77" w:rsidRPr="002D2B77">
        <w:rPr>
          <w:rFonts w:ascii="Arial" w:hAnsi="Arial" w:cs="Arial"/>
          <w:sz w:val="22"/>
          <w:szCs w:val="22"/>
        </w:rPr>
        <w:t>Caja Rural de Granada</w:t>
      </w:r>
      <w:r w:rsidR="002D2B77">
        <w:rPr>
          <w:rFonts w:ascii="Arial" w:hAnsi="Arial" w:cs="Arial"/>
          <w:sz w:val="22"/>
          <w:szCs w:val="22"/>
        </w:rPr>
        <w:t xml:space="preserve">, </w:t>
      </w:r>
      <w:proofErr w:type="spellStart"/>
      <w:r w:rsidR="002D2B77" w:rsidRPr="002D2B77">
        <w:rPr>
          <w:rFonts w:ascii="Arial" w:hAnsi="Arial" w:cs="Arial"/>
          <w:sz w:val="22"/>
          <w:szCs w:val="22"/>
        </w:rPr>
        <w:t>Ipar</w:t>
      </w:r>
      <w:proofErr w:type="spellEnd"/>
      <w:r w:rsidR="002D2B77" w:rsidRPr="002D2B77">
        <w:rPr>
          <w:rFonts w:ascii="Arial" w:hAnsi="Arial" w:cs="Arial"/>
          <w:sz w:val="22"/>
          <w:szCs w:val="22"/>
        </w:rPr>
        <w:t xml:space="preserve"> </w:t>
      </w:r>
      <w:proofErr w:type="spellStart"/>
      <w:r w:rsidR="002D2B77" w:rsidRPr="002D2B77">
        <w:rPr>
          <w:rFonts w:ascii="Arial" w:hAnsi="Arial" w:cs="Arial"/>
          <w:sz w:val="22"/>
          <w:szCs w:val="22"/>
        </w:rPr>
        <w:t>Kutxa</w:t>
      </w:r>
      <w:proofErr w:type="spellEnd"/>
      <w:r w:rsidR="002D2B77">
        <w:rPr>
          <w:rFonts w:ascii="Arial" w:hAnsi="Arial" w:cs="Arial"/>
          <w:sz w:val="22"/>
          <w:szCs w:val="22"/>
        </w:rPr>
        <w:t xml:space="preserve">, </w:t>
      </w:r>
      <w:r w:rsidR="002D2B77" w:rsidRPr="002D2B77">
        <w:rPr>
          <w:rFonts w:ascii="Arial" w:hAnsi="Arial" w:cs="Arial"/>
          <w:sz w:val="22"/>
          <w:szCs w:val="22"/>
        </w:rPr>
        <w:t>Caja Rural de Burgos</w:t>
      </w:r>
      <w:r w:rsidR="002D2B77">
        <w:rPr>
          <w:rFonts w:ascii="Arial" w:hAnsi="Arial" w:cs="Arial"/>
          <w:sz w:val="22"/>
          <w:szCs w:val="22"/>
        </w:rPr>
        <w:t xml:space="preserve"> y </w:t>
      </w:r>
      <w:proofErr w:type="spellStart"/>
      <w:r w:rsidR="00AE464D">
        <w:rPr>
          <w:rFonts w:ascii="Arial" w:hAnsi="Arial" w:cs="Arial"/>
          <w:sz w:val="22"/>
          <w:szCs w:val="22"/>
        </w:rPr>
        <w:t>Caixa</w:t>
      </w:r>
      <w:proofErr w:type="spellEnd"/>
      <w:r w:rsidR="00AE464D">
        <w:rPr>
          <w:rFonts w:ascii="Arial" w:hAnsi="Arial" w:cs="Arial"/>
          <w:sz w:val="22"/>
          <w:szCs w:val="22"/>
        </w:rPr>
        <w:t xml:space="preserve"> Popular-</w:t>
      </w:r>
      <w:proofErr w:type="spellStart"/>
      <w:r w:rsidR="002D2B77" w:rsidRPr="002D2B77">
        <w:rPr>
          <w:rFonts w:ascii="Arial" w:hAnsi="Arial" w:cs="Arial"/>
          <w:sz w:val="22"/>
          <w:szCs w:val="22"/>
        </w:rPr>
        <w:t>Caixa</w:t>
      </w:r>
      <w:proofErr w:type="spellEnd"/>
      <w:r w:rsidR="002D2B77" w:rsidRPr="002D2B77">
        <w:rPr>
          <w:rFonts w:ascii="Arial" w:hAnsi="Arial" w:cs="Arial"/>
          <w:sz w:val="22"/>
          <w:szCs w:val="22"/>
        </w:rPr>
        <w:t xml:space="preserve"> Rural</w:t>
      </w:r>
      <w:r w:rsidR="00AE464D">
        <w:rPr>
          <w:rFonts w:ascii="Arial" w:hAnsi="Arial" w:cs="Arial"/>
          <w:sz w:val="22"/>
          <w:szCs w:val="22"/>
        </w:rPr>
        <w:t>.</w:t>
      </w:r>
    </w:p>
    <w:p w:rsidR="00AE464D" w:rsidRPr="00DF7BB9" w:rsidRDefault="00AE464D" w:rsidP="00AE464D">
      <w:pPr>
        <w:pStyle w:val="Prrafodelista"/>
        <w:adjustRightInd w:val="0"/>
        <w:snapToGrid w:val="0"/>
        <w:spacing w:before="240"/>
        <w:ind w:left="0" w:firstLine="720"/>
        <w:jc w:val="both"/>
        <w:rPr>
          <w:rFonts w:ascii="Arial" w:hAnsi="Arial" w:cs="Arial"/>
          <w:sz w:val="22"/>
          <w:szCs w:val="22"/>
        </w:rPr>
      </w:pPr>
      <w:r>
        <w:rPr>
          <w:rFonts w:ascii="Arial" w:hAnsi="Arial" w:cs="Arial"/>
          <w:sz w:val="22"/>
          <w:szCs w:val="22"/>
        </w:rPr>
        <w:t xml:space="preserve">No obstante, cabe señalar que, en colaboración con el </w:t>
      </w:r>
      <w:r w:rsidRPr="00DF7BB9">
        <w:rPr>
          <w:rFonts w:ascii="Arial" w:hAnsi="Arial" w:cs="Arial"/>
          <w:sz w:val="22"/>
          <w:szCs w:val="22"/>
        </w:rPr>
        <w:t>I</w:t>
      </w:r>
      <w:r>
        <w:rPr>
          <w:rFonts w:ascii="Arial" w:hAnsi="Arial" w:cs="Arial"/>
          <w:sz w:val="22"/>
          <w:szCs w:val="22"/>
        </w:rPr>
        <w:t xml:space="preserve">nstituto de </w:t>
      </w:r>
      <w:r w:rsidRPr="00DF7BB9">
        <w:rPr>
          <w:rFonts w:ascii="Arial" w:hAnsi="Arial" w:cs="Arial"/>
          <w:sz w:val="22"/>
          <w:szCs w:val="22"/>
        </w:rPr>
        <w:t>C</w:t>
      </w:r>
      <w:r>
        <w:rPr>
          <w:rFonts w:ascii="Arial" w:hAnsi="Arial" w:cs="Arial"/>
          <w:sz w:val="22"/>
          <w:szCs w:val="22"/>
        </w:rPr>
        <w:t xml:space="preserve">rédito </w:t>
      </w:r>
      <w:r w:rsidRPr="00DF7BB9">
        <w:rPr>
          <w:rFonts w:ascii="Arial" w:hAnsi="Arial" w:cs="Arial"/>
          <w:sz w:val="22"/>
          <w:szCs w:val="22"/>
        </w:rPr>
        <w:t>O</w:t>
      </w:r>
      <w:r>
        <w:rPr>
          <w:rFonts w:ascii="Arial" w:hAnsi="Arial" w:cs="Arial"/>
          <w:sz w:val="22"/>
          <w:szCs w:val="22"/>
        </w:rPr>
        <w:t>ficial (ICO)</w:t>
      </w:r>
      <w:r w:rsidRPr="00DF7BB9">
        <w:rPr>
          <w:rFonts w:ascii="Arial" w:hAnsi="Arial" w:cs="Arial"/>
          <w:sz w:val="22"/>
          <w:szCs w:val="22"/>
        </w:rPr>
        <w:t xml:space="preserve">, las </w:t>
      </w:r>
      <w:r>
        <w:rPr>
          <w:rFonts w:ascii="Arial" w:hAnsi="Arial" w:cs="Arial"/>
          <w:sz w:val="22"/>
          <w:szCs w:val="22"/>
        </w:rPr>
        <w:t>cooperativas de crédito</w:t>
      </w:r>
      <w:r w:rsidRPr="00DF7BB9">
        <w:rPr>
          <w:rFonts w:ascii="Arial" w:hAnsi="Arial" w:cs="Arial"/>
          <w:sz w:val="22"/>
          <w:szCs w:val="22"/>
        </w:rPr>
        <w:t xml:space="preserve"> ponen </w:t>
      </w:r>
      <w:r>
        <w:rPr>
          <w:rFonts w:ascii="Arial" w:hAnsi="Arial" w:cs="Arial"/>
          <w:sz w:val="22"/>
          <w:szCs w:val="22"/>
        </w:rPr>
        <w:t>a disposición</w:t>
      </w:r>
      <w:r w:rsidRPr="00DF7BB9">
        <w:rPr>
          <w:rFonts w:ascii="Arial" w:hAnsi="Arial" w:cs="Arial"/>
          <w:sz w:val="22"/>
          <w:szCs w:val="22"/>
        </w:rPr>
        <w:t xml:space="preserve"> de </w:t>
      </w:r>
      <w:r>
        <w:rPr>
          <w:rFonts w:ascii="Arial" w:hAnsi="Arial" w:cs="Arial"/>
          <w:sz w:val="22"/>
          <w:szCs w:val="22"/>
        </w:rPr>
        <w:t xml:space="preserve">autónomos y empresarios líneas de </w:t>
      </w:r>
      <w:r w:rsidRPr="00DF7BB9">
        <w:rPr>
          <w:rFonts w:ascii="Arial" w:hAnsi="Arial" w:cs="Arial"/>
          <w:sz w:val="22"/>
          <w:szCs w:val="22"/>
        </w:rPr>
        <w:t>financiación adec</w:t>
      </w:r>
      <w:r>
        <w:rPr>
          <w:rFonts w:ascii="Arial" w:hAnsi="Arial" w:cs="Arial"/>
          <w:sz w:val="22"/>
          <w:szCs w:val="22"/>
        </w:rPr>
        <w:t xml:space="preserve">uada en condiciones preferentes, con el fin de que éstos </w:t>
      </w:r>
      <w:r w:rsidRPr="00DF7BB9">
        <w:rPr>
          <w:rFonts w:ascii="Arial" w:hAnsi="Arial" w:cs="Arial"/>
          <w:sz w:val="22"/>
          <w:szCs w:val="22"/>
        </w:rPr>
        <w:t>puedan desarrollar proy</w:t>
      </w:r>
      <w:r>
        <w:rPr>
          <w:rFonts w:ascii="Arial" w:hAnsi="Arial" w:cs="Arial"/>
          <w:sz w:val="22"/>
          <w:szCs w:val="22"/>
        </w:rPr>
        <w:t>ectos de inversión en cualquier</w:t>
      </w:r>
      <w:r w:rsidRPr="00DF7BB9">
        <w:rPr>
          <w:rFonts w:ascii="Arial" w:hAnsi="Arial" w:cs="Arial"/>
          <w:sz w:val="22"/>
          <w:szCs w:val="22"/>
        </w:rPr>
        <w:t xml:space="preserve"> </w:t>
      </w:r>
      <w:r>
        <w:rPr>
          <w:rFonts w:ascii="Arial" w:hAnsi="Arial" w:cs="Arial"/>
          <w:sz w:val="22"/>
          <w:szCs w:val="22"/>
        </w:rPr>
        <w:t>etapa</w:t>
      </w:r>
      <w:r w:rsidRPr="00DF7BB9">
        <w:rPr>
          <w:rFonts w:ascii="Arial" w:hAnsi="Arial" w:cs="Arial"/>
          <w:sz w:val="22"/>
          <w:szCs w:val="22"/>
        </w:rPr>
        <w:t xml:space="preserve"> de</w:t>
      </w:r>
      <w:r>
        <w:rPr>
          <w:rFonts w:ascii="Arial" w:hAnsi="Arial" w:cs="Arial"/>
          <w:sz w:val="22"/>
          <w:szCs w:val="22"/>
        </w:rPr>
        <w:t>l</w:t>
      </w:r>
      <w:r w:rsidRPr="00DF7BB9">
        <w:rPr>
          <w:rFonts w:ascii="Arial" w:hAnsi="Arial" w:cs="Arial"/>
          <w:sz w:val="22"/>
          <w:szCs w:val="22"/>
        </w:rPr>
        <w:t xml:space="preserve"> negocio.</w:t>
      </w:r>
      <w:r>
        <w:rPr>
          <w:rFonts w:ascii="Arial" w:hAnsi="Arial" w:cs="Arial"/>
          <w:sz w:val="22"/>
          <w:szCs w:val="22"/>
        </w:rPr>
        <w:t xml:space="preserve"> </w:t>
      </w:r>
      <w:r w:rsidRPr="00DF7BB9">
        <w:rPr>
          <w:rFonts w:ascii="Arial" w:hAnsi="Arial" w:cs="Arial"/>
          <w:sz w:val="22"/>
          <w:szCs w:val="22"/>
        </w:rPr>
        <w:t xml:space="preserve">Los principales objetivos de </w:t>
      </w:r>
      <w:r>
        <w:rPr>
          <w:rFonts w:ascii="Arial" w:hAnsi="Arial" w:cs="Arial"/>
          <w:sz w:val="22"/>
          <w:szCs w:val="22"/>
        </w:rPr>
        <w:t>estas líneas</w:t>
      </w:r>
      <w:r w:rsidRPr="00DF7BB9">
        <w:rPr>
          <w:rFonts w:ascii="Arial" w:hAnsi="Arial" w:cs="Arial"/>
          <w:sz w:val="22"/>
          <w:szCs w:val="22"/>
        </w:rPr>
        <w:t xml:space="preserve"> son: </w:t>
      </w:r>
      <w:r w:rsidRPr="00DF7BB9">
        <w:rPr>
          <w:rFonts w:ascii="Arial" w:hAnsi="Arial" w:cs="Arial"/>
          <w:bCs/>
          <w:sz w:val="22"/>
          <w:szCs w:val="22"/>
        </w:rPr>
        <w:t xml:space="preserve">estimular </w:t>
      </w:r>
      <w:r w:rsidRPr="00DF7BB9">
        <w:rPr>
          <w:rFonts w:ascii="Arial" w:hAnsi="Arial" w:cs="Arial"/>
          <w:sz w:val="22"/>
          <w:szCs w:val="22"/>
        </w:rPr>
        <w:t>la iniciativa emprendedora</w:t>
      </w:r>
      <w:r>
        <w:rPr>
          <w:rFonts w:ascii="Arial" w:hAnsi="Arial" w:cs="Arial"/>
          <w:sz w:val="22"/>
          <w:szCs w:val="22"/>
        </w:rPr>
        <w:t>,</w:t>
      </w:r>
      <w:r w:rsidRPr="00DF7BB9">
        <w:rPr>
          <w:rFonts w:ascii="Arial" w:hAnsi="Arial" w:cs="Arial"/>
          <w:sz w:val="22"/>
          <w:szCs w:val="22"/>
        </w:rPr>
        <w:t xml:space="preserve"> </w:t>
      </w:r>
      <w:r w:rsidRPr="00DF7BB9">
        <w:rPr>
          <w:rFonts w:ascii="Arial" w:hAnsi="Arial" w:cs="Arial"/>
          <w:bCs/>
          <w:sz w:val="22"/>
          <w:szCs w:val="22"/>
        </w:rPr>
        <w:t xml:space="preserve">favorecer </w:t>
      </w:r>
      <w:r w:rsidRPr="00DF7BB9">
        <w:rPr>
          <w:rFonts w:ascii="Arial" w:hAnsi="Arial" w:cs="Arial"/>
          <w:sz w:val="22"/>
          <w:szCs w:val="22"/>
        </w:rPr>
        <w:t>el desarrollo del tejido empresarial</w:t>
      </w:r>
      <w:r>
        <w:rPr>
          <w:rFonts w:ascii="Arial" w:hAnsi="Arial" w:cs="Arial"/>
          <w:sz w:val="22"/>
          <w:szCs w:val="22"/>
        </w:rPr>
        <w:t xml:space="preserve">, </w:t>
      </w:r>
      <w:r w:rsidRPr="00DF7BB9">
        <w:rPr>
          <w:rFonts w:ascii="Arial" w:hAnsi="Arial" w:cs="Arial"/>
          <w:bCs/>
          <w:sz w:val="22"/>
          <w:szCs w:val="22"/>
        </w:rPr>
        <w:t xml:space="preserve">fomentar </w:t>
      </w:r>
      <w:r>
        <w:rPr>
          <w:rFonts w:ascii="Arial" w:hAnsi="Arial" w:cs="Arial"/>
          <w:sz w:val="22"/>
          <w:szCs w:val="22"/>
        </w:rPr>
        <w:t>la creación de empleo,</w:t>
      </w:r>
      <w:r w:rsidRPr="00DF7BB9">
        <w:rPr>
          <w:rFonts w:ascii="Arial" w:hAnsi="Arial" w:cs="Arial"/>
          <w:sz w:val="22"/>
          <w:szCs w:val="22"/>
        </w:rPr>
        <w:t xml:space="preserve"> </w:t>
      </w:r>
      <w:r w:rsidRPr="00DF7BB9">
        <w:rPr>
          <w:rFonts w:ascii="Arial" w:hAnsi="Arial" w:cs="Arial"/>
          <w:bCs/>
          <w:sz w:val="22"/>
          <w:szCs w:val="22"/>
        </w:rPr>
        <w:t xml:space="preserve">impulsar </w:t>
      </w:r>
      <w:r w:rsidRPr="00DF7BB9">
        <w:rPr>
          <w:rFonts w:ascii="Arial" w:hAnsi="Arial" w:cs="Arial"/>
          <w:sz w:val="22"/>
          <w:szCs w:val="22"/>
        </w:rPr>
        <w:t xml:space="preserve">la internacionalización de las empresas españolas y mejorar </w:t>
      </w:r>
      <w:r>
        <w:rPr>
          <w:rFonts w:ascii="Arial" w:hAnsi="Arial" w:cs="Arial"/>
          <w:sz w:val="22"/>
          <w:szCs w:val="22"/>
        </w:rPr>
        <w:t>su</w:t>
      </w:r>
      <w:r w:rsidRPr="00DF7BB9">
        <w:rPr>
          <w:rFonts w:ascii="Arial" w:hAnsi="Arial" w:cs="Arial"/>
          <w:sz w:val="22"/>
          <w:szCs w:val="22"/>
        </w:rPr>
        <w:t xml:space="preserve"> competitividad. </w:t>
      </w:r>
      <w:r>
        <w:rPr>
          <w:rFonts w:ascii="Arial" w:hAnsi="Arial" w:cs="Arial"/>
          <w:sz w:val="22"/>
          <w:szCs w:val="22"/>
        </w:rPr>
        <w:t>Algunas de éstas son: ICO Emprendedores, ICO Crecimiento empresarial,</w:t>
      </w:r>
      <w:r w:rsidRPr="001D2DE9">
        <w:rPr>
          <w:rFonts w:ascii="Arial" w:hAnsi="Arial" w:cs="Arial"/>
          <w:sz w:val="22"/>
          <w:szCs w:val="22"/>
        </w:rPr>
        <w:t xml:space="preserve"> </w:t>
      </w:r>
      <w:r>
        <w:rPr>
          <w:rFonts w:ascii="Arial" w:hAnsi="Arial" w:cs="Arial"/>
          <w:sz w:val="22"/>
          <w:szCs w:val="22"/>
        </w:rPr>
        <w:t>ICO Pymes, ICO Economía Sostenible o ICO Internacionalización, entre otras.</w:t>
      </w:r>
    </w:p>
    <w:p w:rsidR="000E0442" w:rsidRDefault="000E0442" w:rsidP="000E0442">
      <w:pPr>
        <w:pStyle w:val="Prrafodelista"/>
        <w:adjustRightInd w:val="0"/>
        <w:snapToGrid w:val="0"/>
        <w:spacing w:before="120"/>
        <w:ind w:left="0" w:firstLine="709"/>
        <w:contextualSpacing w:val="0"/>
        <w:jc w:val="both"/>
        <w:rPr>
          <w:rFonts w:ascii="Arial" w:hAnsi="Arial" w:cs="Arial"/>
          <w:sz w:val="22"/>
          <w:szCs w:val="22"/>
        </w:rPr>
      </w:pPr>
      <w:r>
        <w:rPr>
          <w:rFonts w:ascii="Arial" w:hAnsi="Arial" w:cs="Arial"/>
          <w:sz w:val="22"/>
          <w:szCs w:val="22"/>
        </w:rPr>
        <w:t>A continuación, se describen cuáles son las actividades e iniciativas promovidas por las cooperativas de crédito señaladas con respecto al emprendimiento, la economía social y la actividad empresarial.</w:t>
      </w:r>
    </w:p>
    <w:p w:rsidR="00AE464D" w:rsidRDefault="00AE464D" w:rsidP="007536CF">
      <w:pPr>
        <w:adjustRightInd w:val="0"/>
        <w:snapToGrid w:val="0"/>
        <w:spacing w:before="120"/>
        <w:ind w:firstLine="709"/>
        <w:jc w:val="both"/>
        <w:rPr>
          <w:rFonts w:ascii="Arial" w:hAnsi="Arial" w:cs="Arial"/>
          <w:sz w:val="22"/>
          <w:szCs w:val="22"/>
        </w:rPr>
      </w:pPr>
    </w:p>
    <w:p w:rsidR="00325935" w:rsidRPr="002B0E50" w:rsidRDefault="00D7008E" w:rsidP="00115EF3">
      <w:pPr>
        <w:adjustRightInd w:val="0"/>
        <w:snapToGrid w:val="0"/>
        <w:spacing w:before="240"/>
        <w:jc w:val="center"/>
        <w:rPr>
          <w:rFonts w:ascii="Arial" w:hAnsi="Arial" w:cs="Arial"/>
          <w:b/>
          <w:sz w:val="22"/>
          <w:szCs w:val="22"/>
        </w:rPr>
      </w:pPr>
      <w:r w:rsidRPr="002B0E50">
        <w:rPr>
          <w:rFonts w:ascii="Arial" w:hAnsi="Arial" w:cs="Arial"/>
          <w:b/>
          <w:sz w:val="22"/>
          <w:szCs w:val="22"/>
        </w:rPr>
        <w:t>Tabla 1.</w:t>
      </w:r>
      <w:r w:rsidR="00325935" w:rsidRPr="002B0E50">
        <w:rPr>
          <w:rFonts w:ascii="Arial" w:hAnsi="Arial" w:cs="Arial"/>
          <w:b/>
          <w:sz w:val="22"/>
          <w:szCs w:val="22"/>
        </w:rPr>
        <w:t xml:space="preserve"> </w:t>
      </w:r>
      <w:r w:rsidR="00DA797A" w:rsidRPr="002B0E50">
        <w:rPr>
          <w:rFonts w:ascii="Arial" w:hAnsi="Arial" w:cs="Arial"/>
          <w:b/>
          <w:sz w:val="22"/>
          <w:szCs w:val="22"/>
        </w:rPr>
        <w:t>Características de</w:t>
      </w:r>
      <w:r w:rsidR="00325935" w:rsidRPr="002B0E50">
        <w:rPr>
          <w:rFonts w:ascii="Arial" w:hAnsi="Arial" w:cs="Arial"/>
          <w:b/>
          <w:sz w:val="22"/>
          <w:szCs w:val="22"/>
        </w:rPr>
        <w:t xml:space="preserve"> las cooperativas de crédito.</w:t>
      </w:r>
    </w:p>
    <w:tbl>
      <w:tblPr>
        <w:tblW w:w="8469" w:type="dxa"/>
        <w:jc w:val="center"/>
        <w:tblInd w:w="55" w:type="dxa"/>
        <w:tblCellMar>
          <w:left w:w="70" w:type="dxa"/>
          <w:right w:w="70" w:type="dxa"/>
        </w:tblCellMar>
        <w:tblLook w:val="04A0"/>
      </w:tblPr>
      <w:tblGrid>
        <w:gridCol w:w="2463"/>
        <w:gridCol w:w="1253"/>
        <w:gridCol w:w="1441"/>
        <w:gridCol w:w="905"/>
        <w:gridCol w:w="1154"/>
        <w:gridCol w:w="763"/>
        <w:gridCol w:w="490"/>
      </w:tblGrid>
      <w:tr w:rsidR="002D2B77" w:rsidRPr="00D21CCA" w:rsidTr="002D2B77">
        <w:trPr>
          <w:trHeight w:val="470"/>
          <w:jc w:val="center"/>
        </w:trPr>
        <w:tc>
          <w:tcPr>
            <w:tcW w:w="2463"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87116D" w:rsidRPr="00D21CCA" w:rsidRDefault="002D2B77" w:rsidP="00DA797A">
            <w:pPr>
              <w:suppressAutoHyphens w:val="0"/>
              <w:rPr>
                <w:rFonts w:ascii="Arial" w:hAnsi="Arial" w:cs="Arial"/>
                <w:b/>
                <w:color w:val="000000"/>
                <w:sz w:val="16"/>
                <w:szCs w:val="16"/>
                <w:lang w:eastAsia="ja-JP"/>
              </w:rPr>
            </w:pPr>
            <w:r w:rsidRPr="00D21CCA">
              <w:rPr>
                <w:rFonts w:ascii="Arial" w:hAnsi="Arial" w:cs="Arial"/>
                <w:b/>
                <w:color w:val="000000"/>
                <w:sz w:val="16"/>
                <w:szCs w:val="16"/>
                <w:lang w:eastAsia="ja-JP"/>
              </w:rPr>
              <w:lastRenderedPageBreak/>
              <w:t>COOPERATIVAS DE CRÉDITO</w:t>
            </w:r>
          </w:p>
        </w:tc>
        <w:tc>
          <w:tcPr>
            <w:tcW w:w="1253" w:type="dxa"/>
            <w:tcBorders>
              <w:top w:val="single" w:sz="4" w:space="0" w:color="auto"/>
              <w:left w:val="nil"/>
              <w:bottom w:val="single" w:sz="4" w:space="0" w:color="auto"/>
              <w:right w:val="single" w:sz="4" w:space="0" w:color="auto"/>
            </w:tcBorders>
            <w:shd w:val="clear" w:color="auto" w:fill="CCFF66"/>
            <w:vAlign w:val="center"/>
          </w:tcPr>
          <w:p w:rsidR="0087116D" w:rsidRPr="00D21CCA" w:rsidRDefault="0087116D" w:rsidP="003C4598">
            <w:pPr>
              <w:suppressAutoHyphens w:val="0"/>
              <w:jc w:val="center"/>
              <w:rPr>
                <w:rFonts w:ascii="Arial" w:hAnsi="Arial" w:cs="Arial"/>
                <w:b/>
                <w:bCs/>
                <w:color w:val="000000"/>
                <w:sz w:val="16"/>
                <w:szCs w:val="16"/>
                <w:lang w:eastAsia="ja-JP"/>
              </w:rPr>
            </w:pPr>
            <w:r w:rsidRPr="00D21CCA">
              <w:rPr>
                <w:rFonts w:ascii="Arial" w:hAnsi="Arial" w:cs="Arial"/>
                <w:b/>
                <w:bCs/>
                <w:color w:val="000000"/>
                <w:sz w:val="16"/>
                <w:szCs w:val="16"/>
                <w:lang w:eastAsia="ja-JP"/>
              </w:rPr>
              <w:t>TOTAL ACTIVO</w:t>
            </w:r>
          </w:p>
        </w:tc>
        <w:tc>
          <w:tcPr>
            <w:tcW w:w="1441" w:type="dxa"/>
            <w:tcBorders>
              <w:top w:val="single" w:sz="4" w:space="0" w:color="auto"/>
              <w:left w:val="nil"/>
              <w:bottom w:val="single" w:sz="4" w:space="0" w:color="auto"/>
              <w:right w:val="single" w:sz="4" w:space="0" w:color="auto"/>
            </w:tcBorders>
            <w:shd w:val="clear" w:color="auto" w:fill="CCFF66"/>
            <w:vAlign w:val="center"/>
          </w:tcPr>
          <w:p w:rsidR="0087116D" w:rsidRPr="00D21CCA" w:rsidRDefault="0087116D" w:rsidP="003C4598">
            <w:pPr>
              <w:suppressAutoHyphens w:val="0"/>
              <w:jc w:val="center"/>
              <w:rPr>
                <w:rFonts w:ascii="Arial" w:hAnsi="Arial" w:cs="Arial"/>
                <w:b/>
                <w:bCs/>
                <w:color w:val="000000"/>
                <w:sz w:val="16"/>
                <w:szCs w:val="16"/>
                <w:lang w:eastAsia="ja-JP"/>
              </w:rPr>
            </w:pPr>
            <w:r w:rsidRPr="00D21CCA">
              <w:rPr>
                <w:rFonts w:ascii="Arial" w:hAnsi="Arial" w:cs="Arial"/>
                <w:b/>
                <w:bCs/>
                <w:color w:val="000000"/>
                <w:sz w:val="16"/>
                <w:szCs w:val="16"/>
                <w:lang w:eastAsia="ja-JP"/>
              </w:rPr>
              <w:t xml:space="preserve">RESULTADO </w:t>
            </w:r>
            <w:r>
              <w:rPr>
                <w:rFonts w:ascii="Arial" w:hAnsi="Arial" w:cs="Arial"/>
                <w:b/>
                <w:bCs/>
                <w:color w:val="000000"/>
                <w:sz w:val="16"/>
                <w:szCs w:val="16"/>
                <w:lang w:eastAsia="ja-JP"/>
              </w:rPr>
              <w:t xml:space="preserve">DEL </w:t>
            </w:r>
            <w:r w:rsidRPr="00D21CCA">
              <w:rPr>
                <w:rFonts w:ascii="Arial" w:hAnsi="Arial" w:cs="Arial"/>
                <w:b/>
                <w:bCs/>
                <w:color w:val="000000"/>
                <w:sz w:val="16"/>
                <w:szCs w:val="16"/>
                <w:lang w:eastAsia="ja-JP"/>
              </w:rPr>
              <w:t>EJERCICIO</w:t>
            </w:r>
          </w:p>
        </w:tc>
        <w:tc>
          <w:tcPr>
            <w:tcW w:w="905" w:type="dxa"/>
            <w:tcBorders>
              <w:top w:val="single" w:sz="4" w:space="0" w:color="auto"/>
              <w:left w:val="nil"/>
              <w:bottom w:val="single" w:sz="4" w:space="0" w:color="auto"/>
              <w:right w:val="single" w:sz="4" w:space="0" w:color="auto"/>
            </w:tcBorders>
            <w:shd w:val="clear" w:color="auto" w:fill="CCFF66"/>
            <w:vAlign w:val="center"/>
          </w:tcPr>
          <w:p w:rsidR="0087116D" w:rsidRPr="00D21CCA" w:rsidRDefault="0087116D" w:rsidP="003C4598">
            <w:pPr>
              <w:suppressAutoHyphens w:val="0"/>
              <w:jc w:val="center"/>
              <w:rPr>
                <w:rFonts w:ascii="Arial" w:hAnsi="Arial" w:cs="Arial"/>
                <w:b/>
                <w:bCs/>
                <w:color w:val="000000"/>
                <w:sz w:val="16"/>
                <w:szCs w:val="16"/>
                <w:lang w:eastAsia="ja-JP"/>
              </w:rPr>
            </w:pPr>
            <w:r w:rsidRPr="00D21CCA">
              <w:rPr>
                <w:rFonts w:ascii="Arial" w:hAnsi="Arial" w:cs="Arial"/>
                <w:b/>
                <w:bCs/>
                <w:color w:val="000000"/>
                <w:sz w:val="16"/>
                <w:szCs w:val="16"/>
                <w:lang w:eastAsia="ja-JP"/>
              </w:rPr>
              <w:t>OFICINAS</w:t>
            </w:r>
          </w:p>
        </w:tc>
        <w:tc>
          <w:tcPr>
            <w:tcW w:w="1154" w:type="dxa"/>
            <w:tcBorders>
              <w:top w:val="single" w:sz="4" w:space="0" w:color="auto"/>
              <w:left w:val="nil"/>
              <w:bottom w:val="single" w:sz="4" w:space="0" w:color="auto"/>
              <w:right w:val="single" w:sz="4" w:space="0" w:color="auto"/>
            </w:tcBorders>
            <w:shd w:val="clear" w:color="auto" w:fill="CCFF66"/>
            <w:vAlign w:val="center"/>
          </w:tcPr>
          <w:p w:rsidR="0087116D" w:rsidRPr="00D21CCA" w:rsidRDefault="0087116D" w:rsidP="003C4598">
            <w:pPr>
              <w:suppressAutoHyphens w:val="0"/>
              <w:jc w:val="center"/>
              <w:rPr>
                <w:rFonts w:ascii="Arial" w:hAnsi="Arial" w:cs="Arial"/>
                <w:b/>
                <w:bCs/>
                <w:color w:val="000000"/>
                <w:sz w:val="16"/>
                <w:szCs w:val="16"/>
                <w:lang w:eastAsia="ja-JP"/>
              </w:rPr>
            </w:pPr>
            <w:r w:rsidRPr="00D21CCA">
              <w:rPr>
                <w:rFonts w:ascii="Arial" w:hAnsi="Arial" w:cs="Arial"/>
                <w:b/>
                <w:bCs/>
                <w:color w:val="000000"/>
                <w:sz w:val="16"/>
                <w:szCs w:val="16"/>
                <w:lang w:eastAsia="ja-JP"/>
              </w:rPr>
              <w:t>EMPLEADOS</w:t>
            </w:r>
          </w:p>
        </w:tc>
        <w:tc>
          <w:tcPr>
            <w:tcW w:w="763" w:type="dxa"/>
            <w:tcBorders>
              <w:top w:val="single" w:sz="4" w:space="0" w:color="auto"/>
              <w:left w:val="nil"/>
              <w:bottom w:val="single" w:sz="4" w:space="0" w:color="auto"/>
              <w:right w:val="single" w:sz="4" w:space="0" w:color="auto"/>
            </w:tcBorders>
            <w:shd w:val="clear" w:color="auto" w:fill="CCFF66"/>
            <w:vAlign w:val="center"/>
          </w:tcPr>
          <w:p w:rsidR="0087116D" w:rsidRPr="00D21CCA" w:rsidRDefault="0087116D" w:rsidP="003C4598">
            <w:pPr>
              <w:suppressAutoHyphens w:val="0"/>
              <w:jc w:val="center"/>
              <w:rPr>
                <w:rFonts w:ascii="Arial" w:hAnsi="Arial" w:cs="Arial"/>
                <w:b/>
                <w:bCs/>
                <w:color w:val="000000"/>
                <w:sz w:val="16"/>
                <w:szCs w:val="16"/>
                <w:lang w:eastAsia="ja-JP"/>
              </w:rPr>
            </w:pPr>
            <w:r w:rsidRPr="00D21CCA">
              <w:rPr>
                <w:rFonts w:ascii="Arial" w:hAnsi="Arial" w:cs="Arial"/>
                <w:b/>
                <w:bCs/>
                <w:color w:val="000000"/>
                <w:sz w:val="16"/>
                <w:szCs w:val="16"/>
                <w:lang w:eastAsia="ja-JP"/>
              </w:rPr>
              <w:t>SOCIOS</w:t>
            </w:r>
          </w:p>
        </w:tc>
        <w:tc>
          <w:tcPr>
            <w:tcW w:w="490" w:type="dxa"/>
            <w:tcBorders>
              <w:top w:val="single" w:sz="4" w:space="0" w:color="auto"/>
              <w:left w:val="nil"/>
              <w:bottom w:val="single" w:sz="4" w:space="0" w:color="auto"/>
              <w:right w:val="single" w:sz="4" w:space="0" w:color="auto"/>
            </w:tcBorders>
            <w:shd w:val="clear" w:color="auto" w:fill="CCFF66"/>
            <w:vAlign w:val="center"/>
          </w:tcPr>
          <w:p w:rsidR="0087116D" w:rsidRPr="00D21CCA" w:rsidRDefault="0087116D" w:rsidP="002D2B77">
            <w:pPr>
              <w:suppressAutoHyphens w:val="0"/>
              <w:jc w:val="center"/>
              <w:rPr>
                <w:rFonts w:ascii="Arial" w:hAnsi="Arial" w:cs="Arial"/>
                <w:b/>
                <w:bCs/>
                <w:color w:val="000000"/>
                <w:sz w:val="16"/>
                <w:szCs w:val="16"/>
                <w:lang w:eastAsia="ja-JP"/>
              </w:rPr>
            </w:pPr>
            <w:r w:rsidRPr="00D21CCA">
              <w:rPr>
                <w:rFonts w:ascii="Arial" w:hAnsi="Arial" w:cs="Arial"/>
                <w:b/>
                <w:bCs/>
                <w:color w:val="000000"/>
                <w:sz w:val="16"/>
                <w:szCs w:val="16"/>
                <w:lang w:eastAsia="ja-JP"/>
              </w:rPr>
              <w:t>RSC</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Cajamar</w:t>
            </w:r>
            <w:proofErr w:type="spellEnd"/>
            <w:r w:rsidRPr="00D21CCA">
              <w:rPr>
                <w:rFonts w:ascii="Arial" w:hAnsi="Arial" w:cs="Arial"/>
                <w:color w:val="000000"/>
                <w:sz w:val="16"/>
                <w:szCs w:val="16"/>
                <w:lang w:eastAsia="ja-JP"/>
              </w:rPr>
              <w:t xml:space="preserve"> Caja Rural</w:t>
            </w:r>
          </w:p>
        </w:tc>
        <w:tc>
          <w:tcPr>
            <w:tcW w:w="125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30.191.844.000</w:t>
            </w:r>
          </w:p>
        </w:tc>
        <w:tc>
          <w:tcPr>
            <w:tcW w:w="1441"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44.435.000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974</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4.624</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772.060</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(1)</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Laboral Popular</w:t>
            </w:r>
          </w:p>
        </w:tc>
        <w:tc>
          <w:tcPr>
            <w:tcW w:w="125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20.839.953.000</w:t>
            </w:r>
          </w:p>
        </w:tc>
        <w:tc>
          <w:tcPr>
            <w:tcW w:w="1441"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19.407.000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364</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2.163</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2.614</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(1)</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Ruralcaja</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8.964.676.000</w:t>
            </w:r>
          </w:p>
        </w:tc>
        <w:tc>
          <w:tcPr>
            <w:tcW w:w="1441"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8.771.000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489</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1.904</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216.330</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Nueva Caja Rural de Aragón</w:t>
            </w:r>
          </w:p>
        </w:tc>
        <w:tc>
          <w:tcPr>
            <w:tcW w:w="1253" w:type="dxa"/>
            <w:tcBorders>
              <w:top w:val="single" w:sz="4" w:space="0" w:color="auto"/>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6.023.075.000</w:t>
            </w:r>
          </w:p>
        </w:tc>
        <w:tc>
          <w:tcPr>
            <w:tcW w:w="1441" w:type="dxa"/>
            <w:tcBorders>
              <w:top w:val="single" w:sz="4" w:space="0" w:color="auto"/>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5.013.000</w:t>
            </w:r>
          </w:p>
        </w:tc>
        <w:tc>
          <w:tcPr>
            <w:tcW w:w="905" w:type="dxa"/>
            <w:tcBorders>
              <w:top w:val="single" w:sz="4" w:space="0" w:color="auto"/>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322</w:t>
            </w:r>
          </w:p>
        </w:tc>
        <w:tc>
          <w:tcPr>
            <w:tcW w:w="1154" w:type="dxa"/>
            <w:tcBorders>
              <w:top w:val="single" w:sz="4" w:space="0" w:color="auto"/>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989</w:t>
            </w:r>
          </w:p>
        </w:tc>
        <w:tc>
          <w:tcPr>
            <w:tcW w:w="763" w:type="dxa"/>
            <w:tcBorders>
              <w:top w:val="single" w:sz="4" w:space="0" w:color="auto"/>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108.810</w:t>
            </w:r>
          </w:p>
        </w:tc>
        <w:tc>
          <w:tcPr>
            <w:tcW w:w="490" w:type="dxa"/>
            <w:tcBorders>
              <w:top w:val="single" w:sz="4" w:space="0" w:color="auto"/>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(1)</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Rural de Granada</w:t>
            </w:r>
          </w:p>
        </w:tc>
        <w:tc>
          <w:tcPr>
            <w:tcW w:w="125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5.089.844.000</w:t>
            </w:r>
          </w:p>
        </w:tc>
        <w:tc>
          <w:tcPr>
            <w:tcW w:w="1441"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5.027.000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197</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816</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99.296</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(1)</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Rural Castilla-La Mancha</w:t>
            </w:r>
          </w:p>
        </w:tc>
        <w:tc>
          <w:tcPr>
            <w:tcW w:w="125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4.065.946.000</w:t>
            </w:r>
          </w:p>
        </w:tc>
        <w:tc>
          <w:tcPr>
            <w:tcW w:w="1441"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7.991.000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201</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779</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61.496</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(1)</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Ipar</w:t>
            </w:r>
            <w:proofErr w:type="spellEnd"/>
            <w:r w:rsidRPr="00D21CCA">
              <w:rPr>
                <w:rFonts w:ascii="Arial" w:hAnsi="Arial" w:cs="Arial"/>
                <w:color w:val="000000"/>
                <w:sz w:val="16"/>
                <w:szCs w:val="16"/>
                <w:lang w:eastAsia="ja-JP"/>
              </w:rPr>
              <w:t xml:space="preserve"> </w:t>
            </w:r>
            <w:proofErr w:type="spellStart"/>
            <w:r w:rsidRPr="00D21CCA">
              <w:rPr>
                <w:rFonts w:ascii="Arial" w:hAnsi="Arial" w:cs="Arial"/>
                <w:color w:val="000000"/>
                <w:sz w:val="16"/>
                <w:szCs w:val="16"/>
                <w:lang w:eastAsia="ja-JP"/>
              </w:rPr>
              <w:t>Kutxa</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3.765.454.000</w:t>
            </w:r>
          </w:p>
        </w:tc>
        <w:tc>
          <w:tcPr>
            <w:tcW w:w="1441"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9.882.000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88</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397</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6.177</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Cajasiete</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rsidP="007E4A36">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1.484.145.000</w:t>
            </w:r>
          </w:p>
        </w:tc>
        <w:tc>
          <w:tcPr>
            <w:tcW w:w="1441" w:type="dxa"/>
            <w:tcBorders>
              <w:top w:val="nil"/>
              <w:left w:val="nil"/>
              <w:bottom w:val="single" w:sz="4" w:space="0" w:color="auto"/>
              <w:right w:val="single" w:sz="4" w:space="0" w:color="auto"/>
            </w:tcBorders>
            <w:vAlign w:val="center"/>
          </w:tcPr>
          <w:p w:rsidR="0087116D" w:rsidRPr="00D21CCA" w:rsidRDefault="0087116D" w:rsidP="007E4A36">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2.960.000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84</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306</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39.367</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Rural de Canarias</w:t>
            </w:r>
          </w:p>
        </w:tc>
        <w:tc>
          <w:tcPr>
            <w:tcW w:w="1253" w:type="dxa"/>
            <w:tcBorders>
              <w:top w:val="nil"/>
              <w:left w:val="nil"/>
              <w:bottom w:val="single" w:sz="4" w:space="0" w:color="auto"/>
              <w:right w:val="single" w:sz="4" w:space="0" w:color="auto"/>
            </w:tcBorders>
            <w:vAlign w:val="center"/>
          </w:tcPr>
          <w:p w:rsidR="0087116D" w:rsidRPr="00D21CCA" w:rsidRDefault="0087116D" w:rsidP="007E4A36">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1.295.498.000</w:t>
            </w:r>
          </w:p>
        </w:tc>
        <w:tc>
          <w:tcPr>
            <w:tcW w:w="1441" w:type="dxa"/>
            <w:tcBorders>
              <w:top w:val="nil"/>
              <w:left w:val="nil"/>
              <w:bottom w:val="single" w:sz="4" w:space="0" w:color="auto"/>
              <w:right w:val="single" w:sz="4" w:space="0" w:color="auto"/>
            </w:tcBorders>
            <w:vAlign w:val="center"/>
          </w:tcPr>
          <w:p w:rsidR="0087116D" w:rsidRPr="00D21CCA" w:rsidRDefault="0087116D" w:rsidP="007E4A36">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2.330.000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69</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325</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23.676</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Rural de Soria</w:t>
            </w:r>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1.221.277.000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2.015.000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53</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219</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23.516</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Rural de Burgos</w:t>
            </w:r>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1.207.099.000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3.271.000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69</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197</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19.375</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Rural Central</w:t>
            </w:r>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1.127.824.000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4.053.000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73</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263</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35.822</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Caja de Arquitectos</w:t>
            </w:r>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1.121.884.000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2.725.000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26</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165</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21.146</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Caixa</w:t>
            </w:r>
            <w:proofErr w:type="spellEnd"/>
            <w:r w:rsidRPr="00D21CCA">
              <w:rPr>
                <w:rFonts w:ascii="Arial" w:hAnsi="Arial" w:cs="Arial"/>
                <w:color w:val="000000"/>
                <w:sz w:val="16"/>
                <w:szCs w:val="16"/>
                <w:lang w:eastAsia="ja-JP"/>
              </w:rPr>
              <w:t xml:space="preserve"> Popular - </w:t>
            </w:r>
            <w:proofErr w:type="spellStart"/>
            <w:r w:rsidRPr="00D21CCA">
              <w:rPr>
                <w:rFonts w:ascii="Arial" w:hAnsi="Arial" w:cs="Arial"/>
                <w:color w:val="000000"/>
                <w:sz w:val="16"/>
                <w:szCs w:val="16"/>
                <w:lang w:eastAsia="ja-JP"/>
              </w:rPr>
              <w:t>Caixa</w:t>
            </w:r>
            <w:proofErr w:type="spellEnd"/>
            <w:r w:rsidRPr="00D21CCA">
              <w:rPr>
                <w:rFonts w:ascii="Arial" w:hAnsi="Arial" w:cs="Arial"/>
                <w:color w:val="000000"/>
                <w:sz w:val="16"/>
                <w:szCs w:val="16"/>
                <w:lang w:eastAsia="ja-JP"/>
              </w:rPr>
              <w:t xml:space="preserve"> Rural</w:t>
            </w:r>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1.054.797.000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3.355.000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59</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269</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371</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 xml:space="preserve">Caja Rural San José de </w:t>
            </w:r>
            <w:proofErr w:type="spellStart"/>
            <w:r w:rsidRPr="00D21CCA">
              <w:rPr>
                <w:rFonts w:ascii="Arial" w:hAnsi="Arial" w:cs="Arial"/>
                <w:color w:val="000000"/>
                <w:sz w:val="16"/>
                <w:szCs w:val="16"/>
                <w:lang w:eastAsia="ja-JP"/>
              </w:rPr>
              <w:t>Alcora</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185.603.000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Theme="minorHAnsi" w:hAnsiTheme="minorHAnsi"/>
                <w:color w:val="000000"/>
                <w:sz w:val="16"/>
                <w:szCs w:val="16"/>
              </w:rPr>
            </w:pPr>
            <w:r w:rsidRPr="00D21CCA">
              <w:rPr>
                <w:rFonts w:asciiTheme="minorHAnsi" w:hAnsiTheme="minorHAnsi"/>
                <w:color w:val="000000"/>
                <w:sz w:val="16"/>
                <w:szCs w:val="16"/>
              </w:rPr>
              <w:t>1.547.000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20</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3.455</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Caixa</w:t>
            </w:r>
            <w:proofErr w:type="spellEnd"/>
            <w:r w:rsidRPr="00D21CCA">
              <w:rPr>
                <w:rFonts w:ascii="Arial" w:hAnsi="Arial" w:cs="Arial"/>
                <w:color w:val="000000"/>
                <w:sz w:val="16"/>
                <w:szCs w:val="16"/>
                <w:lang w:eastAsia="ja-JP"/>
              </w:rPr>
              <w:t xml:space="preserve"> Rural de Benicarló</w:t>
            </w:r>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178.455.000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Theme="minorHAnsi" w:hAnsiTheme="minorHAnsi"/>
                <w:color w:val="000000"/>
                <w:sz w:val="16"/>
                <w:szCs w:val="16"/>
              </w:rPr>
            </w:pPr>
            <w:r w:rsidRPr="00D21CCA">
              <w:rPr>
                <w:rFonts w:asciiTheme="minorHAnsi" w:hAnsiTheme="minorHAnsi"/>
                <w:color w:val="000000"/>
                <w:sz w:val="16"/>
                <w:szCs w:val="16"/>
              </w:rPr>
              <w:t>115.000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5</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28</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4.605</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proofErr w:type="spellStart"/>
            <w:r w:rsidRPr="00D21CCA">
              <w:rPr>
                <w:rFonts w:ascii="Arial" w:hAnsi="Arial" w:cs="Arial"/>
                <w:color w:val="000000"/>
                <w:sz w:val="16"/>
                <w:szCs w:val="16"/>
                <w:lang w:eastAsia="ja-JP"/>
              </w:rPr>
              <w:t>Caixa</w:t>
            </w:r>
            <w:proofErr w:type="spellEnd"/>
            <w:r w:rsidRPr="00D21CCA">
              <w:rPr>
                <w:rFonts w:ascii="Arial" w:hAnsi="Arial" w:cs="Arial"/>
                <w:color w:val="000000"/>
                <w:sz w:val="16"/>
                <w:szCs w:val="16"/>
                <w:lang w:eastAsia="ja-JP"/>
              </w:rPr>
              <w:t xml:space="preserve"> Rural de </w:t>
            </w:r>
            <w:proofErr w:type="spellStart"/>
            <w:r w:rsidRPr="00D21CCA">
              <w:rPr>
                <w:rFonts w:ascii="Arial" w:hAnsi="Arial" w:cs="Arial"/>
                <w:color w:val="000000"/>
                <w:sz w:val="16"/>
                <w:szCs w:val="16"/>
                <w:lang w:eastAsia="ja-JP"/>
              </w:rPr>
              <w:t>Vinarós</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172.274.000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Theme="minorHAnsi" w:hAnsiTheme="minorHAnsi"/>
                <w:color w:val="000000"/>
                <w:sz w:val="16"/>
                <w:szCs w:val="16"/>
              </w:rPr>
            </w:pPr>
            <w:r w:rsidRPr="00D21CCA">
              <w:rPr>
                <w:rFonts w:asciiTheme="minorHAnsi" w:hAnsiTheme="minorHAnsi"/>
                <w:color w:val="000000"/>
                <w:sz w:val="16"/>
                <w:szCs w:val="16"/>
              </w:rPr>
              <w:t>162.000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21</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8.484</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 xml:space="preserve">Caja Rural de </w:t>
            </w:r>
            <w:proofErr w:type="spellStart"/>
            <w:r w:rsidRPr="00D21CCA">
              <w:rPr>
                <w:rFonts w:ascii="Arial" w:hAnsi="Arial" w:cs="Arial"/>
                <w:color w:val="000000"/>
                <w:sz w:val="16"/>
                <w:szCs w:val="16"/>
                <w:lang w:eastAsia="ja-JP"/>
              </w:rPr>
              <w:t>Betxi</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172.084.000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Theme="minorHAnsi" w:hAnsiTheme="minorHAnsi"/>
                <w:color w:val="000000"/>
                <w:sz w:val="16"/>
                <w:szCs w:val="16"/>
              </w:rPr>
            </w:pPr>
            <w:r w:rsidRPr="00D21CCA">
              <w:rPr>
                <w:rFonts w:asciiTheme="minorHAnsi" w:hAnsiTheme="minorHAnsi"/>
                <w:color w:val="000000"/>
                <w:sz w:val="16"/>
                <w:szCs w:val="16"/>
              </w:rPr>
              <w:t>954.000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15</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2.193</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2D2B77" w:rsidRPr="00D21CCA" w:rsidTr="002D2B77">
        <w:trPr>
          <w:trHeight w:val="279"/>
          <w:jc w:val="center"/>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7116D" w:rsidRPr="00D21CCA" w:rsidRDefault="0087116D" w:rsidP="003C4598">
            <w:pPr>
              <w:suppressAutoHyphens w:val="0"/>
              <w:rPr>
                <w:rFonts w:ascii="Arial" w:hAnsi="Arial" w:cs="Arial"/>
                <w:color w:val="000000"/>
                <w:sz w:val="16"/>
                <w:szCs w:val="16"/>
                <w:lang w:eastAsia="ja-JP"/>
              </w:rPr>
            </w:pPr>
            <w:r w:rsidRPr="00D21CCA">
              <w:rPr>
                <w:rFonts w:ascii="Arial" w:hAnsi="Arial" w:cs="Arial"/>
                <w:color w:val="000000"/>
                <w:sz w:val="16"/>
                <w:szCs w:val="16"/>
                <w:lang w:eastAsia="ja-JP"/>
              </w:rPr>
              <w:t xml:space="preserve">Caja Rural de </w:t>
            </w:r>
            <w:proofErr w:type="spellStart"/>
            <w:r w:rsidRPr="00D21CCA">
              <w:rPr>
                <w:rFonts w:ascii="Arial" w:hAnsi="Arial" w:cs="Arial"/>
                <w:color w:val="000000"/>
                <w:sz w:val="16"/>
                <w:szCs w:val="16"/>
                <w:lang w:eastAsia="ja-JP"/>
              </w:rPr>
              <w:t>Albal</w:t>
            </w:r>
            <w:proofErr w:type="spellEnd"/>
          </w:p>
        </w:tc>
        <w:tc>
          <w:tcPr>
            <w:tcW w:w="1253" w:type="dxa"/>
            <w:tcBorders>
              <w:top w:val="nil"/>
              <w:left w:val="nil"/>
              <w:bottom w:val="single" w:sz="4" w:space="0" w:color="auto"/>
              <w:right w:val="single" w:sz="4" w:space="0" w:color="auto"/>
            </w:tcBorders>
            <w:vAlign w:val="center"/>
          </w:tcPr>
          <w:p w:rsidR="0087116D" w:rsidRPr="00D21CCA" w:rsidRDefault="0087116D">
            <w:pPr>
              <w:jc w:val="right"/>
              <w:rPr>
                <w:rFonts w:ascii="Arial" w:hAnsi="Arial" w:cs="Arial"/>
                <w:color w:val="000000"/>
                <w:sz w:val="16"/>
                <w:szCs w:val="16"/>
              </w:rPr>
            </w:pPr>
            <w:r w:rsidRPr="00D21CCA">
              <w:rPr>
                <w:rFonts w:ascii="Arial" w:hAnsi="Arial" w:cs="Arial"/>
                <w:color w:val="000000"/>
                <w:sz w:val="16"/>
                <w:szCs w:val="16"/>
              </w:rPr>
              <w:t>170.094.000</w:t>
            </w:r>
          </w:p>
        </w:tc>
        <w:tc>
          <w:tcPr>
            <w:tcW w:w="1441" w:type="dxa"/>
            <w:tcBorders>
              <w:top w:val="nil"/>
              <w:left w:val="nil"/>
              <w:bottom w:val="single" w:sz="4" w:space="0" w:color="auto"/>
              <w:right w:val="single" w:sz="4" w:space="0" w:color="auto"/>
            </w:tcBorders>
            <w:vAlign w:val="center"/>
          </w:tcPr>
          <w:p w:rsidR="0087116D" w:rsidRPr="00D21CCA" w:rsidRDefault="0087116D">
            <w:pPr>
              <w:jc w:val="right"/>
              <w:rPr>
                <w:rFonts w:asciiTheme="minorHAnsi" w:hAnsiTheme="minorHAnsi"/>
                <w:color w:val="000000"/>
                <w:sz w:val="16"/>
                <w:szCs w:val="16"/>
              </w:rPr>
            </w:pPr>
            <w:r w:rsidRPr="00D21CCA">
              <w:rPr>
                <w:rFonts w:asciiTheme="minorHAnsi" w:hAnsiTheme="minorHAnsi"/>
                <w:color w:val="000000"/>
                <w:sz w:val="16"/>
                <w:szCs w:val="16"/>
              </w:rPr>
              <w:t>433.000</w:t>
            </w:r>
          </w:p>
        </w:tc>
        <w:tc>
          <w:tcPr>
            <w:tcW w:w="905"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w:t>
            </w:r>
          </w:p>
        </w:tc>
        <w:tc>
          <w:tcPr>
            <w:tcW w:w="1154"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13</w:t>
            </w:r>
          </w:p>
        </w:tc>
        <w:tc>
          <w:tcPr>
            <w:tcW w:w="763" w:type="dxa"/>
            <w:tcBorders>
              <w:top w:val="nil"/>
              <w:left w:val="nil"/>
              <w:bottom w:val="single" w:sz="4" w:space="0" w:color="auto"/>
              <w:right w:val="single" w:sz="4" w:space="0" w:color="auto"/>
            </w:tcBorders>
            <w:vAlign w:val="center"/>
          </w:tcPr>
          <w:p w:rsidR="0087116D" w:rsidRPr="00D21CCA" w:rsidRDefault="0087116D" w:rsidP="003C4598">
            <w:pPr>
              <w:suppressAutoHyphens w:val="0"/>
              <w:jc w:val="right"/>
              <w:rPr>
                <w:rFonts w:ascii="Arial" w:hAnsi="Arial" w:cs="Arial"/>
                <w:color w:val="000000"/>
                <w:sz w:val="16"/>
                <w:szCs w:val="16"/>
                <w:lang w:eastAsia="ja-JP"/>
              </w:rPr>
            </w:pPr>
            <w:r w:rsidRPr="00D21CCA">
              <w:rPr>
                <w:rFonts w:ascii="Arial" w:hAnsi="Arial" w:cs="Arial"/>
                <w:color w:val="000000"/>
                <w:sz w:val="16"/>
                <w:szCs w:val="16"/>
                <w:lang w:eastAsia="ja-JP"/>
              </w:rPr>
              <w:t>2.949</w:t>
            </w:r>
          </w:p>
        </w:tc>
        <w:tc>
          <w:tcPr>
            <w:tcW w:w="490" w:type="dxa"/>
            <w:tcBorders>
              <w:top w:val="nil"/>
              <w:left w:val="nil"/>
              <w:bottom w:val="single" w:sz="4" w:space="0" w:color="auto"/>
              <w:right w:val="single" w:sz="4" w:space="0" w:color="auto"/>
            </w:tcBorders>
            <w:vAlign w:val="center"/>
          </w:tcPr>
          <w:p w:rsidR="0087116D" w:rsidRPr="00D21CCA" w:rsidRDefault="0087116D" w:rsidP="002D2B77">
            <w:pPr>
              <w:suppressAutoHyphens w:val="0"/>
              <w:jc w:val="center"/>
              <w:rPr>
                <w:rFonts w:ascii="Arial" w:hAnsi="Arial" w:cs="Arial"/>
                <w:color w:val="000000"/>
                <w:sz w:val="16"/>
                <w:szCs w:val="16"/>
                <w:lang w:eastAsia="ja-JP"/>
              </w:rPr>
            </w:pPr>
            <w:r w:rsidRPr="00D21CCA">
              <w:rPr>
                <w:rFonts w:ascii="Arial" w:hAnsi="Arial" w:cs="Arial"/>
                <w:color w:val="000000"/>
                <w:sz w:val="16"/>
                <w:szCs w:val="16"/>
                <w:lang w:eastAsia="ja-JP"/>
              </w:rPr>
              <w:t>(2)</w:t>
            </w:r>
          </w:p>
        </w:tc>
      </w:tr>
      <w:tr w:rsidR="0087116D" w:rsidRPr="0087116D" w:rsidTr="002D2B77">
        <w:trPr>
          <w:trHeight w:val="468"/>
          <w:jc w:val="center"/>
        </w:trPr>
        <w:tc>
          <w:tcPr>
            <w:tcW w:w="8469" w:type="dxa"/>
            <w:gridSpan w:val="7"/>
            <w:tcBorders>
              <w:top w:val="nil"/>
              <w:left w:val="single" w:sz="4" w:space="0" w:color="auto"/>
              <w:bottom w:val="single" w:sz="4" w:space="0" w:color="auto"/>
              <w:right w:val="single" w:sz="4" w:space="0" w:color="auto"/>
            </w:tcBorders>
            <w:shd w:val="clear" w:color="auto" w:fill="CCFF99"/>
            <w:noWrap/>
            <w:vAlign w:val="center"/>
          </w:tcPr>
          <w:p w:rsidR="0087116D" w:rsidRPr="0087116D" w:rsidRDefault="0087116D" w:rsidP="002D2B77">
            <w:pPr>
              <w:jc w:val="both"/>
              <w:rPr>
                <w:sz w:val="16"/>
                <w:szCs w:val="16"/>
              </w:rPr>
            </w:pPr>
            <w:r w:rsidRPr="0087116D">
              <w:rPr>
                <w:sz w:val="16"/>
                <w:szCs w:val="16"/>
              </w:rPr>
              <w:t>(1) Informes de RSC estandarizados.</w:t>
            </w:r>
          </w:p>
          <w:p w:rsidR="0087116D" w:rsidRPr="0087116D" w:rsidRDefault="0087116D" w:rsidP="002D2B77">
            <w:pPr>
              <w:suppressAutoHyphens w:val="0"/>
              <w:jc w:val="both"/>
              <w:rPr>
                <w:color w:val="000000"/>
                <w:sz w:val="16"/>
                <w:szCs w:val="16"/>
                <w:lang w:eastAsia="ja-JP"/>
              </w:rPr>
            </w:pPr>
            <w:r w:rsidRPr="0087116D">
              <w:rPr>
                <w:sz w:val="16"/>
                <w:szCs w:val="16"/>
              </w:rPr>
              <w:t>(2) Memorias sociales, informes de las fundaciones o de acción social.</w:t>
            </w:r>
          </w:p>
        </w:tc>
      </w:tr>
    </w:tbl>
    <w:p w:rsidR="00325935" w:rsidRPr="002B0E50" w:rsidRDefault="00325935" w:rsidP="00115EF3">
      <w:pPr>
        <w:adjustRightInd w:val="0"/>
        <w:snapToGrid w:val="0"/>
        <w:spacing w:before="60"/>
        <w:jc w:val="center"/>
        <w:rPr>
          <w:rFonts w:ascii="Arial" w:hAnsi="Arial" w:cs="Arial"/>
          <w:i/>
          <w:sz w:val="18"/>
          <w:szCs w:val="18"/>
        </w:rPr>
      </w:pPr>
      <w:r w:rsidRPr="002B0E50">
        <w:rPr>
          <w:rFonts w:ascii="Arial" w:hAnsi="Arial" w:cs="Arial"/>
          <w:b/>
          <w:i/>
          <w:sz w:val="18"/>
          <w:szCs w:val="18"/>
        </w:rPr>
        <w:t>Fuente</w:t>
      </w:r>
      <w:r w:rsidRPr="002B0E50">
        <w:rPr>
          <w:rFonts w:ascii="Arial" w:hAnsi="Arial" w:cs="Arial"/>
          <w:i/>
          <w:sz w:val="18"/>
          <w:szCs w:val="18"/>
        </w:rPr>
        <w:t>: Elaboración propia</w:t>
      </w:r>
      <w:r w:rsidR="007E4A36" w:rsidRPr="002B0E50">
        <w:rPr>
          <w:rFonts w:ascii="Arial" w:hAnsi="Arial" w:cs="Arial"/>
          <w:i/>
          <w:sz w:val="18"/>
          <w:szCs w:val="18"/>
        </w:rPr>
        <w:t xml:space="preserve"> a partir del “Anuario 2011” de la UNACC (2012)</w:t>
      </w:r>
      <w:r w:rsidRPr="002B0E50">
        <w:rPr>
          <w:rFonts w:ascii="Arial" w:hAnsi="Arial" w:cs="Arial"/>
          <w:i/>
          <w:sz w:val="18"/>
          <w:szCs w:val="18"/>
        </w:rPr>
        <w:t>.</w:t>
      </w:r>
    </w:p>
    <w:p w:rsidR="00146CFE" w:rsidRPr="002B0E50" w:rsidRDefault="00216452" w:rsidP="008E715A">
      <w:pPr>
        <w:pStyle w:val="Prrafodelista"/>
        <w:numPr>
          <w:ilvl w:val="0"/>
          <w:numId w:val="16"/>
        </w:numPr>
        <w:adjustRightInd w:val="0"/>
        <w:snapToGrid w:val="0"/>
        <w:spacing w:before="240"/>
        <w:ind w:left="709"/>
        <w:jc w:val="both"/>
        <w:rPr>
          <w:rFonts w:ascii="Arial" w:hAnsi="Arial" w:cs="Arial"/>
          <w:b/>
          <w:i/>
          <w:sz w:val="22"/>
          <w:szCs w:val="22"/>
        </w:rPr>
      </w:pPr>
      <w:proofErr w:type="spellStart"/>
      <w:r w:rsidRPr="002B0E50">
        <w:rPr>
          <w:rFonts w:ascii="Arial" w:hAnsi="Arial" w:cs="Arial"/>
          <w:b/>
          <w:i/>
          <w:sz w:val="22"/>
          <w:szCs w:val="22"/>
        </w:rPr>
        <w:t>Cajamar</w:t>
      </w:r>
      <w:proofErr w:type="spellEnd"/>
      <w:r w:rsidRPr="002B0E50">
        <w:rPr>
          <w:rFonts w:ascii="Arial" w:hAnsi="Arial" w:cs="Arial"/>
          <w:b/>
          <w:i/>
          <w:sz w:val="22"/>
          <w:szCs w:val="22"/>
        </w:rPr>
        <w:t xml:space="preserve"> Caja Rural</w:t>
      </w:r>
    </w:p>
    <w:p w:rsidR="00507370" w:rsidRPr="002B0E50" w:rsidRDefault="00C75A7F" w:rsidP="00A97B25">
      <w:pPr>
        <w:adjustRightInd w:val="0"/>
        <w:snapToGrid w:val="0"/>
        <w:spacing w:before="120"/>
        <w:ind w:firstLine="709"/>
        <w:jc w:val="both"/>
        <w:rPr>
          <w:rFonts w:ascii="Arial" w:hAnsi="Arial" w:cs="Arial"/>
          <w:sz w:val="22"/>
          <w:szCs w:val="22"/>
        </w:rPr>
      </w:pPr>
      <w:proofErr w:type="spellStart"/>
      <w:r w:rsidRPr="002B0E50">
        <w:rPr>
          <w:rFonts w:ascii="Arial" w:hAnsi="Arial" w:cs="Arial"/>
          <w:sz w:val="22"/>
          <w:szCs w:val="22"/>
        </w:rPr>
        <w:t>Cajamar</w:t>
      </w:r>
      <w:proofErr w:type="spellEnd"/>
      <w:r w:rsidRPr="002B0E50">
        <w:rPr>
          <w:rFonts w:ascii="Arial" w:hAnsi="Arial" w:cs="Arial"/>
          <w:sz w:val="22"/>
          <w:szCs w:val="22"/>
        </w:rPr>
        <w:t xml:space="preserve"> Caja Rural</w:t>
      </w:r>
      <w:r w:rsidR="00FE4654">
        <w:rPr>
          <w:rFonts w:ascii="Arial" w:hAnsi="Arial" w:cs="Arial"/>
          <w:sz w:val="22"/>
          <w:szCs w:val="22"/>
        </w:rPr>
        <w:t xml:space="preserve">, </w:t>
      </w:r>
      <w:r w:rsidR="00FE4654" w:rsidRPr="002B0E50">
        <w:rPr>
          <w:rFonts w:ascii="Arial" w:hAnsi="Arial" w:cs="Arial"/>
          <w:sz w:val="22"/>
          <w:szCs w:val="22"/>
        </w:rPr>
        <w:t xml:space="preserve">cabecera del Grupo Cooperativo </w:t>
      </w:r>
      <w:proofErr w:type="spellStart"/>
      <w:r w:rsidR="00FE4654" w:rsidRPr="002B0E50">
        <w:rPr>
          <w:rFonts w:ascii="Arial" w:hAnsi="Arial" w:cs="Arial"/>
          <w:sz w:val="22"/>
          <w:szCs w:val="22"/>
        </w:rPr>
        <w:t>Cajamar</w:t>
      </w:r>
      <w:proofErr w:type="spellEnd"/>
      <w:r w:rsidR="00FE4654">
        <w:rPr>
          <w:rFonts w:ascii="Arial" w:hAnsi="Arial" w:cs="Arial"/>
          <w:sz w:val="22"/>
          <w:szCs w:val="22"/>
        </w:rPr>
        <w:t>,</w:t>
      </w:r>
      <w:r w:rsidR="00FE4654" w:rsidRPr="002B0E50">
        <w:rPr>
          <w:rFonts w:ascii="Arial" w:hAnsi="Arial" w:cs="Arial"/>
          <w:sz w:val="22"/>
          <w:szCs w:val="22"/>
        </w:rPr>
        <w:t xml:space="preserve"> </w:t>
      </w:r>
      <w:r w:rsidR="005043FB" w:rsidRPr="002B0E50">
        <w:rPr>
          <w:rFonts w:ascii="Arial" w:hAnsi="Arial" w:cs="Arial"/>
          <w:sz w:val="22"/>
          <w:szCs w:val="22"/>
        </w:rPr>
        <w:t>es la primera caja rural y cooperativa de cré</w:t>
      </w:r>
      <w:r w:rsidR="00FE4654">
        <w:rPr>
          <w:rFonts w:ascii="Arial" w:hAnsi="Arial" w:cs="Arial"/>
          <w:sz w:val="22"/>
          <w:szCs w:val="22"/>
        </w:rPr>
        <w:t>dito española por volumen de activos</w:t>
      </w:r>
      <w:r w:rsidR="00C14BDF" w:rsidRPr="002B0E50">
        <w:rPr>
          <w:rFonts w:ascii="Arial" w:hAnsi="Arial" w:cs="Arial"/>
          <w:sz w:val="22"/>
          <w:szCs w:val="22"/>
        </w:rPr>
        <w:t>.</w:t>
      </w:r>
      <w:r w:rsidR="005043FB" w:rsidRPr="002B0E50">
        <w:rPr>
          <w:rFonts w:ascii="Arial" w:hAnsi="Arial" w:cs="Arial"/>
          <w:sz w:val="22"/>
          <w:szCs w:val="22"/>
        </w:rPr>
        <w:t xml:space="preserve"> </w:t>
      </w:r>
      <w:r w:rsidR="00FE4654">
        <w:rPr>
          <w:rFonts w:ascii="Arial" w:hAnsi="Arial" w:cs="Arial"/>
          <w:sz w:val="22"/>
          <w:szCs w:val="22"/>
        </w:rPr>
        <w:t xml:space="preserve">En 2012, ha culminado su fusión con el Grupo CRM, que da lugar al Grupo Cajas Rurales Unidas. </w:t>
      </w:r>
    </w:p>
    <w:p w:rsidR="00507370" w:rsidRPr="002B0E50" w:rsidRDefault="00FE4654" w:rsidP="00FE4654">
      <w:pPr>
        <w:adjustRightInd w:val="0"/>
        <w:snapToGrid w:val="0"/>
        <w:spacing w:before="120"/>
        <w:ind w:firstLine="709"/>
        <w:jc w:val="both"/>
        <w:rPr>
          <w:rFonts w:ascii="Arial" w:hAnsi="Arial" w:cs="Arial"/>
          <w:sz w:val="22"/>
          <w:szCs w:val="22"/>
        </w:rPr>
      </w:pPr>
      <w:r>
        <w:rPr>
          <w:rFonts w:ascii="Arial" w:hAnsi="Arial" w:cs="Arial"/>
          <w:sz w:val="22"/>
          <w:szCs w:val="22"/>
        </w:rPr>
        <w:t xml:space="preserve">La entidad </w:t>
      </w:r>
      <w:proofErr w:type="spellStart"/>
      <w:r>
        <w:rPr>
          <w:rFonts w:ascii="Arial" w:hAnsi="Arial" w:cs="Arial"/>
          <w:sz w:val="22"/>
          <w:szCs w:val="22"/>
        </w:rPr>
        <w:t>publica</w:t>
      </w:r>
      <w:proofErr w:type="spellEnd"/>
      <w:r>
        <w:rPr>
          <w:rFonts w:ascii="Arial" w:hAnsi="Arial" w:cs="Arial"/>
          <w:sz w:val="22"/>
          <w:szCs w:val="22"/>
        </w:rPr>
        <w:t xml:space="preserve"> su</w:t>
      </w:r>
      <w:r w:rsidRPr="002B0E50">
        <w:rPr>
          <w:rFonts w:ascii="Arial" w:hAnsi="Arial" w:cs="Arial"/>
          <w:sz w:val="22"/>
          <w:szCs w:val="22"/>
        </w:rPr>
        <w:t xml:space="preserve"> </w:t>
      </w:r>
      <w:r w:rsidRPr="002B0E50">
        <w:rPr>
          <w:rFonts w:ascii="Arial" w:hAnsi="Arial" w:cs="Arial"/>
          <w:i/>
          <w:sz w:val="22"/>
          <w:szCs w:val="22"/>
        </w:rPr>
        <w:t>“Informe de Responsabilidad Social Corporativa y Sostenibilidad”</w:t>
      </w:r>
      <w:r w:rsidRPr="002B0E50">
        <w:rPr>
          <w:rFonts w:ascii="Arial" w:hAnsi="Arial" w:cs="Arial"/>
          <w:sz w:val="22"/>
          <w:szCs w:val="22"/>
        </w:rPr>
        <w:t xml:space="preserve">, </w:t>
      </w:r>
      <w:r>
        <w:rPr>
          <w:rFonts w:ascii="Arial" w:hAnsi="Arial" w:cs="Arial"/>
          <w:sz w:val="22"/>
          <w:szCs w:val="22"/>
        </w:rPr>
        <w:t>elaborado</w:t>
      </w:r>
      <w:r w:rsidRPr="002B0E50">
        <w:rPr>
          <w:rFonts w:ascii="Arial" w:hAnsi="Arial" w:cs="Arial"/>
          <w:sz w:val="22"/>
          <w:szCs w:val="22"/>
        </w:rPr>
        <w:t xml:space="preserve"> </w:t>
      </w:r>
      <w:r>
        <w:rPr>
          <w:rFonts w:ascii="Arial" w:hAnsi="Arial" w:cs="Arial"/>
          <w:sz w:val="22"/>
          <w:szCs w:val="22"/>
        </w:rPr>
        <w:t>conforme</w:t>
      </w:r>
      <w:r w:rsidRPr="002B0E50">
        <w:rPr>
          <w:rFonts w:ascii="Arial" w:hAnsi="Arial" w:cs="Arial"/>
          <w:sz w:val="22"/>
          <w:szCs w:val="22"/>
        </w:rPr>
        <w:t xml:space="preserve"> a los criterios GRI.</w:t>
      </w:r>
      <w:r>
        <w:rPr>
          <w:rFonts w:ascii="Arial" w:hAnsi="Arial" w:cs="Arial"/>
          <w:sz w:val="22"/>
          <w:szCs w:val="22"/>
        </w:rPr>
        <w:t xml:space="preserve"> </w:t>
      </w:r>
      <w:r w:rsidRPr="002B0E50">
        <w:rPr>
          <w:rFonts w:ascii="Arial" w:hAnsi="Arial" w:cs="Arial"/>
          <w:sz w:val="22"/>
          <w:szCs w:val="22"/>
        </w:rPr>
        <w:t>La</w:t>
      </w:r>
      <w:r w:rsidR="00507370" w:rsidRPr="002B0E50">
        <w:rPr>
          <w:rFonts w:ascii="Arial" w:hAnsi="Arial" w:cs="Arial"/>
          <w:sz w:val="22"/>
          <w:szCs w:val="22"/>
        </w:rPr>
        <w:t xml:space="preserve"> </w:t>
      </w:r>
      <w:r w:rsidR="006D01CF" w:rsidRPr="002B0E50">
        <w:rPr>
          <w:rFonts w:ascii="Arial" w:hAnsi="Arial" w:cs="Arial"/>
          <w:sz w:val="22"/>
          <w:szCs w:val="22"/>
        </w:rPr>
        <w:t>RSC</w:t>
      </w:r>
      <w:r w:rsidR="00507370" w:rsidRPr="002B0E50">
        <w:rPr>
          <w:rFonts w:ascii="Arial" w:hAnsi="Arial" w:cs="Arial"/>
          <w:sz w:val="22"/>
          <w:szCs w:val="22"/>
        </w:rPr>
        <w:t xml:space="preserve"> representa su compromiso voluntario de contribuir a la mejora de la sociedad, </w:t>
      </w:r>
      <w:r>
        <w:rPr>
          <w:rFonts w:ascii="Arial" w:hAnsi="Arial" w:cs="Arial"/>
          <w:sz w:val="22"/>
          <w:szCs w:val="22"/>
        </w:rPr>
        <w:t>d</w:t>
      </w:r>
      <w:r w:rsidR="00507370" w:rsidRPr="002B0E50">
        <w:rPr>
          <w:rFonts w:ascii="Arial" w:hAnsi="Arial" w:cs="Arial"/>
          <w:sz w:val="22"/>
          <w:szCs w:val="22"/>
        </w:rPr>
        <w:t xml:space="preserve">el medio ambiente, </w:t>
      </w:r>
      <w:r>
        <w:rPr>
          <w:rFonts w:ascii="Arial" w:hAnsi="Arial" w:cs="Arial"/>
          <w:sz w:val="22"/>
          <w:szCs w:val="22"/>
        </w:rPr>
        <w:t xml:space="preserve">de </w:t>
      </w:r>
      <w:r w:rsidR="00507370" w:rsidRPr="002B0E50">
        <w:rPr>
          <w:rFonts w:ascii="Arial" w:hAnsi="Arial" w:cs="Arial"/>
          <w:sz w:val="22"/>
          <w:szCs w:val="22"/>
        </w:rPr>
        <w:t>la economía y de los sectores económicos y sociales con los que interactúa. Es uno de los pilares de su</w:t>
      </w:r>
      <w:r w:rsidR="00D30DCF" w:rsidRPr="002B0E50">
        <w:rPr>
          <w:rFonts w:ascii="Arial" w:hAnsi="Arial" w:cs="Arial"/>
          <w:sz w:val="22"/>
          <w:szCs w:val="22"/>
        </w:rPr>
        <w:t xml:space="preserve"> sistema é</w:t>
      </w:r>
      <w:r w:rsidR="00507370" w:rsidRPr="002B0E50">
        <w:rPr>
          <w:rFonts w:ascii="Arial" w:hAnsi="Arial" w:cs="Arial"/>
          <w:sz w:val="22"/>
          <w:szCs w:val="22"/>
        </w:rPr>
        <w:t>tico.</w:t>
      </w:r>
    </w:p>
    <w:p w:rsidR="00F70D35" w:rsidRPr="002B0E50" w:rsidRDefault="00F70D35" w:rsidP="00FE4654">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Con el objetivo de dotar de soluciones financieras y servicios a todos los clientes autónomos y pymes, </w:t>
      </w:r>
      <w:r w:rsidR="00FE4654">
        <w:rPr>
          <w:rFonts w:ascii="Arial" w:hAnsi="Arial" w:cs="Arial"/>
          <w:sz w:val="22"/>
          <w:szCs w:val="22"/>
        </w:rPr>
        <w:t>la caja</w:t>
      </w:r>
      <w:r w:rsidRPr="002B0E50">
        <w:rPr>
          <w:rFonts w:ascii="Arial" w:hAnsi="Arial" w:cs="Arial"/>
          <w:sz w:val="22"/>
          <w:szCs w:val="22"/>
        </w:rPr>
        <w:t xml:space="preserve"> </w:t>
      </w:r>
      <w:r w:rsidR="00FE4654">
        <w:rPr>
          <w:rFonts w:ascii="Arial" w:hAnsi="Arial" w:cs="Arial"/>
          <w:sz w:val="22"/>
          <w:szCs w:val="22"/>
        </w:rPr>
        <w:t xml:space="preserve">pone a su disposición </w:t>
      </w:r>
      <w:r w:rsidRPr="002B0E50">
        <w:rPr>
          <w:rFonts w:ascii="Arial" w:hAnsi="Arial" w:cs="Arial"/>
          <w:sz w:val="22"/>
          <w:szCs w:val="22"/>
        </w:rPr>
        <w:t>una amplia oferta de prod</w:t>
      </w:r>
      <w:r w:rsidR="00FE4654">
        <w:rPr>
          <w:rFonts w:ascii="Arial" w:hAnsi="Arial" w:cs="Arial"/>
          <w:sz w:val="22"/>
          <w:szCs w:val="22"/>
        </w:rPr>
        <w:t>uctos y servicios destinados a a</w:t>
      </w:r>
      <w:r w:rsidRPr="002B0E50">
        <w:rPr>
          <w:rFonts w:ascii="Arial" w:hAnsi="Arial" w:cs="Arial"/>
          <w:sz w:val="22"/>
          <w:szCs w:val="22"/>
        </w:rPr>
        <w:t>poyar a los emprendedores</w:t>
      </w:r>
      <w:r w:rsidR="00FE4654">
        <w:rPr>
          <w:rFonts w:ascii="Arial" w:hAnsi="Arial" w:cs="Arial"/>
          <w:sz w:val="22"/>
          <w:szCs w:val="22"/>
        </w:rPr>
        <w:t>,</w:t>
      </w:r>
      <w:r w:rsidRPr="002B0E50">
        <w:rPr>
          <w:rFonts w:ascii="Arial" w:hAnsi="Arial" w:cs="Arial"/>
          <w:sz w:val="22"/>
          <w:szCs w:val="22"/>
        </w:rPr>
        <w:t xml:space="preserve"> a través de la financiación de activos fijos nuevos</w:t>
      </w:r>
      <w:r w:rsidR="00FE4654">
        <w:rPr>
          <w:rFonts w:ascii="Arial" w:hAnsi="Arial" w:cs="Arial"/>
          <w:sz w:val="22"/>
          <w:szCs w:val="22"/>
        </w:rPr>
        <w:t>,</w:t>
      </w:r>
      <w:r w:rsidRPr="002B0E50">
        <w:rPr>
          <w:rFonts w:ascii="Arial" w:hAnsi="Arial" w:cs="Arial"/>
          <w:sz w:val="22"/>
          <w:szCs w:val="22"/>
        </w:rPr>
        <w:t xml:space="preserve"> con el fin de facilitar la puesta en marcha de proyectos de autoempleo, microempresas </w:t>
      </w:r>
      <w:r w:rsidR="00FE4654">
        <w:rPr>
          <w:rFonts w:ascii="Arial" w:hAnsi="Arial" w:cs="Arial"/>
          <w:sz w:val="22"/>
          <w:szCs w:val="22"/>
        </w:rPr>
        <w:t xml:space="preserve">y </w:t>
      </w:r>
      <w:r w:rsidR="00286E59">
        <w:rPr>
          <w:rFonts w:ascii="Arial" w:hAnsi="Arial" w:cs="Arial"/>
          <w:sz w:val="22"/>
          <w:szCs w:val="22"/>
        </w:rPr>
        <w:t>pymes</w:t>
      </w:r>
      <w:r w:rsidR="00FE4654">
        <w:rPr>
          <w:rFonts w:ascii="Arial" w:hAnsi="Arial" w:cs="Arial"/>
          <w:sz w:val="22"/>
          <w:szCs w:val="22"/>
        </w:rPr>
        <w:t>; f</w:t>
      </w:r>
      <w:r w:rsidRPr="002B0E50">
        <w:rPr>
          <w:rFonts w:ascii="Arial" w:hAnsi="Arial" w:cs="Arial"/>
          <w:sz w:val="22"/>
          <w:szCs w:val="22"/>
        </w:rPr>
        <w:t xml:space="preserve">omentar el autoempleo </w:t>
      </w:r>
      <w:r w:rsidR="00FE4654">
        <w:rPr>
          <w:rFonts w:ascii="Arial" w:hAnsi="Arial" w:cs="Arial"/>
          <w:sz w:val="22"/>
          <w:szCs w:val="22"/>
        </w:rPr>
        <w:t>para el colectivo de autónomos; y a</w:t>
      </w:r>
      <w:r w:rsidRPr="002B0E50">
        <w:rPr>
          <w:rFonts w:ascii="Arial" w:hAnsi="Arial" w:cs="Arial"/>
          <w:sz w:val="22"/>
          <w:szCs w:val="22"/>
        </w:rPr>
        <w:t xml:space="preserve">poyar la inversión empresarial </w:t>
      </w:r>
      <w:r w:rsidR="00286E59">
        <w:rPr>
          <w:rFonts w:ascii="Arial" w:hAnsi="Arial" w:cs="Arial"/>
          <w:sz w:val="22"/>
          <w:szCs w:val="22"/>
        </w:rPr>
        <w:t>de</w:t>
      </w:r>
      <w:r w:rsidRPr="002B0E50">
        <w:rPr>
          <w:rFonts w:ascii="Arial" w:hAnsi="Arial" w:cs="Arial"/>
          <w:sz w:val="22"/>
          <w:szCs w:val="22"/>
        </w:rPr>
        <w:t xml:space="preserve"> pequeñas y medianas empresas. </w:t>
      </w:r>
    </w:p>
    <w:p w:rsidR="00F70D35" w:rsidRPr="002B0E50" w:rsidRDefault="00286E59" w:rsidP="00F70D35">
      <w:pPr>
        <w:adjustRightInd w:val="0"/>
        <w:snapToGrid w:val="0"/>
        <w:spacing w:before="120"/>
        <w:ind w:firstLine="709"/>
        <w:jc w:val="both"/>
        <w:rPr>
          <w:rFonts w:ascii="Arial" w:hAnsi="Arial" w:cs="Arial"/>
          <w:sz w:val="22"/>
          <w:szCs w:val="22"/>
        </w:rPr>
      </w:pPr>
      <w:proofErr w:type="spellStart"/>
      <w:r>
        <w:rPr>
          <w:rFonts w:ascii="Arial" w:hAnsi="Arial" w:cs="Arial"/>
          <w:sz w:val="22"/>
          <w:szCs w:val="22"/>
        </w:rPr>
        <w:t>Cajamar</w:t>
      </w:r>
      <w:proofErr w:type="spellEnd"/>
      <w:r w:rsidR="00F70D35" w:rsidRPr="002B0E50">
        <w:rPr>
          <w:rFonts w:ascii="Arial" w:hAnsi="Arial" w:cs="Arial"/>
          <w:sz w:val="22"/>
          <w:szCs w:val="22"/>
        </w:rPr>
        <w:t xml:space="preserve"> apuesta por el desarrollo de las zonas rurales, impulsando todas aquellas iniciativas empresariales cuyo fin sea potenciar y mejorar los servicios e infraestructuras de los pueblos y comarcas. Por </w:t>
      </w:r>
      <w:r>
        <w:rPr>
          <w:rFonts w:ascii="Arial" w:hAnsi="Arial" w:cs="Arial"/>
          <w:sz w:val="22"/>
          <w:szCs w:val="22"/>
        </w:rPr>
        <w:t>esta razón</w:t>
      </w:r>
      <w:r w:rsidR="00F70D35" w:rsidRPr="002B0E50">
        <w:rPr>
          <w:rFonts w:ascii="Arial" w:hAnsi="Arial" w:cs="Arial"/>
          <w:sz w:val="22"/>
          <w:szCs w:val="22"/>
        </w:rPr>
        <w:t xml:space="preserve">, </w:t>
      </w:r>
      <w:r>
        <w:rPr>
          <w:rFonts w:ascii="Arial" w:hAnsi="Arial" w:cs="Arial"/>
          <w:sz w:val="22"/>
          <w:szCs w:val="22"/>
        </w:rPr>
        <w:t>ofrece</w:t>
      </w:r>
      <w:r w:rsidR="00F70D35" w:rsidRPr="002B0E50">
        <w:rPr>
          <w:rFonts w:ascii="Arial" w:hAnsi="Arial" w:cs="Arial"/>
          <w:sz w:val="22"/>
          <w:szCs w:val="22"/>
        </w:rPr>
        <w:t xml:space="preserve"> </w:t>
      </w:r>
      <w:r w:rsidRPr="002B0E50">
        <w:rPr>
          <w:rFonts w:ascii="Arial" w:hAnsi="Arial" w:cs="Arial"/>
          <w:sz w:val="22"/>
          <w:szCs w:val="22"/>
        </w:rPr>
        <w:t xml:space="preserve">productos y servicios financieros </w:t>
      </w:r>
      <w:r>
        <w:rPr>
          <w:rFonts w:ascii="Arial" w:hAnsi="Arial" w:cs="Arial"/>
          <w:sz w:val="22"/>
          <w:szCs w:val="22"/>
        </w:rPr>
        <w:t xml:space="preserve">a </w:t>
      </w:r>
      <w:r w:rsidR="00F70D35" w:rsidRPr="002B0E50">
        <w:rPr>
          <w:rFonts w:ascii="Arial" w:hAnsi="Arial" w:cs="Arial"/>
          <w:sz w:val="22"/>
          <w:szCs w:val="22"/>
        </w:rPr>
        <w:t xml:space="preserve">los emprendedores rurales, que les permitan hacer realidad su proyecto con las máximas facilidades. Asimismo, existe un compromiso especial con el mundo agroalimentario para ofrecer soluciones de valor adaptadas a las explotaciones agrícolas y ganaderas. A lo largo de los últimos años la </w:t>
      </w:r>
      <w:r w:rsidR="00F70D35" w:rsidRPr="002B0E50">
        <w:rPr>
          <w:rFonts w:ascii="Arial" w:hAnsi="Arial" w:cs="Arial"/>
          <w:i/>
          <w:sz w:val="22"/>
          <w:szCs w:val="22"/>
        </w:rPr>
        <w:t>División de Negocio Agroalimentario</w:t>
      </w:r>
      <w:r w:rsidR="00F70D35" w:rsidRPr="002B0E50">
        <w:rPr>
          <w:rFonts w:ascii="Arial" w:hAnsi="Arial" w:cs="Arial"/>
          <w:sz w:val="22"/>
          <w:szCs w:val="22"/>
        </w:rPr>
        <w:t xml:space="preserve"> ha sido muy activa en la firma de convenios de colaboración con diferentes asociaciones y empresas pertenecientes al sector agroalimentario y al </w:t>
      </w:r>
      <w:r w:rsidR="00F70D35" w:rsidRPr="002B0E50">
        <w:rPr>
          <w:rFonts w:ascii="Arial" w:hAnsi="Arial" w:cs="Arial"/>
          <w:sz w:val="22"/>
          <w:szCs w:val="22"/>
        </w:rPr>
        <w:lastRenderedPageBreak/>
        <w:t>desarrollo rural, lo que denota la apuesta por este sector y el apoyo a todas aquellas iniciativas que fomentan el asociacionismo y la cooperación.</w:t>
      </w:r>
    </w:p>
    <w:p w:rsidR="00273AD2" w:rsidRDefault="00F70D35" w:rsidP="00F70D35">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El programa de microcréditos es un claro ejemplo del compromiso financiero por el desarrollo local y por facilitar acceso a los servicios financieros en condiciones de igualdad para cualquier emprendedor. La </w:t>
      </w:r>
      <w:r w:rsidRPr="002B0E50">
        <w:rPr>
          <w:rFonts w:ascii="Arial" w:hAnsi="Arial" w:cs="Arial"/>
          <w:i/>
          <w:sz w:val="22"/>
          <w:szCs w:val="22"/>
        </w:rPr>
        <w:t xml:space="preserve">Fundación </w:t>
      </w:r>
      <w:proofErr w:type="spellStart"/>
      <w:r w:rsidRPr="002B0E50">
        <w:rPr>
          <w:rFonts w:ascii="Arial" w:hAnsi="Arial" w:cs="Arial"/>
          <w:i/>
          <w:sz w:val="22"/>
          <w:szCs w:val="22"/>
        </w:rPr>
        <w:t>Cajamar</w:t>
      </w:r>
      <w:proofErr w:type="spellEnd"/>
      <w:r w:rsidRPr="002B0E50">
        <w:rPr>
          <w:rFonts w:ascii="Arial" w:hAnsi="Arial" w:cs="Arial"/>
          <w:sz w:val="22"/>
          <w:szCs w:val="22"/>
        </w:rPr>
        <w:t xml:space="preserve"> ha sido elegida por el Banco Mundial para asesorar una entidad gestora de microcréditos de El Salvador. El objetivo de este proyecto es apoyar y acompañar a </w:t>
      </w:r>
      <w:r w:rsidR="00273AD2">
        <w:rPr>
          <w:rFonts w:ascii="Arial" w:hAnsi="Arial" w:cs="Arial"/>
          <w:sz w:val="22"/>
          <w:szCs w:val="22"/>
        </w:rPr>
        <w:t>una</w:t>
      </w:r>
      <w:r w:rsidRPr="002B0E50">
        <w:rPr>
          <w:rFonts w:ascii="Arial" w:hAnsi="Arial" w:cs="Arial"/>
          <w:sz w:val="22"/>
          <w:szCs w:val="22"/>
        </w:rPr>
        <w:t xml:space="preserve"> institución </w:t>
      </w:r>
      <w:proofErr w:type="spellStart"/>
      <w:r w:rsidRPr="002B0E50">
        <w:rPr>
          <w:rFonts w:ascii="Arial" w:hAnsi="Arial" w:cs="Arial"/>
          <w:sz w:val="22"/>
          <w:szCs w:val="22"/>
        </w:rPr>
        <w:t>microfinanciera</w:t>
      </w:r>
      <w:proofErr w:type="spellEnd"/>
      <w:r w:rsidRPr="002B0E50">
        <w:rPr>
          <w:rFonts w:ascii="Arial" w:hAnsi="Arial" w:cs="Arial"/>
          <w:sz w:val="22"/>
          <w:szCs w:val="22"/>
        </w:rPr>
        <w:t>,</w:t>
      </w:r>
      <w:r w:rsidR="00286E59">
        <w:rPr>
          <w:rFonts w:ascii="Arial" w:hAnsi="Arial" w:cs="Arial"/>
          <w:sz w:val="22"/>
          <w:szCs w:val="22"/>
        </w:rPr>
        <w:t xml:space="preserve"> </w:t>
      </w:r>
      <w:r w:rsidRPr="002B0E50">
        <w:rPr>
          <w:rFonts w:ascii="Arial" w:hAnsi="Arial" w:cs="Arial"/>
          <w:sz w:val="22"/>
          <w:szCs w:val="22"/>
        </w:rPr>
        <w:t>en su proceso de crecimiento y cumplimiento de la normativa bancaria internacional.</w:t>
      </w:r>
    </w:p>
    <w:p w:rsidR="00F70D35" w:rsidRPr="002B0E50" w:rsidRDefault="00F70D35" w:rsidP="00F70D35">
      <w:pPr>
        <w:adjustRightInd w:val="0"/>
        <w:snapToGrid w:val="0"/>
        <w:spacing w:before="120"/>
        <w:ind w:firstLine="709"/>
        <w:jc w:val="both"/>
        <w:rPr>
          <w:rFonts w:ascii="Arial" w:hAnsi="Arial" w:cs="Arial"/>
          <w:sz w:val="22"/>
          <w:szCs w:val="22"/>
        </w:rPr>
      </w:pPr>
      <w:r w:rsidRPr="002B0E50">
        <w:rPr>
          <w:rFonts w:ascii="Arial" w:hAnsi="Arial" w:cs="Arial"/>
          <w:sz w:val="22"/>
          <w:szCs w:val="22"/>
        </w:rPr>
        <w:t xml:space="preserve">Por otro lado, ante la responsabilidad de propiciar un desarrollo social y económico sostenible, la entidad se ha adherido prácticamente a la totalidad de convenios propuestos por las distintas instituciones y organizaciones de ámbito estatal y autonómico, </w:t>
      </w:r>
      <w:r w:rsidR="00286E59">
        <w:rPr>
          <w:rFonts w:ascii="Arial" w:hAnsi="Arial" w:cs="Arial"/>
          <w:sz w:val="22"/>
          <w:szCs w:val="22"/>
        </w:rPr>
        <w:t>tanto públicas como</w:t>
      </w:r>
      <w:r w:rsidRPr="002B0E50">
        <w:rPr>
          <w:rFonts w:ascii="Arial" w:hAnsi="Arial" w:cs="Arial"/>
          <w:sz w:val="22"/>
          <w:szCs w:val="22"/>
        </w:rPr>
        <w:t xml:space="preserve"> privadas, en </w:t>
      </w:r>
      <w:r w:rsidR="00286E59">
        <w:rPr>
          <w:rFonts w:ascii="Arial" w:hAnsi="Arial" w:cs="Arial"/>
          <w:sz w:val="22"/>
          <w:szCs w:val="22"/>
        </w:rPr>
        <w:t>favor</w:t>
      </w:r>
      <w:r w:rsidRPr="002B0E50">
        <w:rPr>
          <w:rFonts w:ascii="Arial" w:hAnsi="Arial" w:cs="Arial"/>
          <w:sz w:val="22"/>
          <w:szCs w:val="22"/>
        </w:rPr>
        <w:t xml:space="preserve"> del tejido empresarial y la promoción económica, como las líneas ICO o los convenios con </w:t>
      </w:r>
      <w:r w:rsidR="00286E59">
        <w:rPr>
          <w:rFonts w:ascii="Arial" w:hAnsi="Arial" w:cs="Arial"/>
          <w:sz w:val="22"/>
          <w:szCs w:val="22"/>
        </w:rPr>
        <w:t xml:space="preserve">las </w:t>
      </w:r>
      <w:r w:rsidRPr="002B0E50">
        <w:rPr>
          <w:rFonts w:ascii="Arial" w:hAnsi="Arial" w:cs="Arial"/>
          <w:sz w:val="22"/>
          <w:szCs w:val="22"/>
        </w:rPr>
        <w:t>comunidades autónomas y con sociedades de garantía recíproca, entre otros.</w:t>
      </w:r>
    </w:p>
    <w:p w:rsidR="00146CFE" w:rsidRPr="002B0E50" w:rsidRDefault="005774B0" w:rsidP="008E715A">
      <w:pPr>
        <w:pStyle w:val="Prrafodelista"/>
        <w:numPr>
          <w:ilvl w:val="0"/>
          <w:numId w:val="16"/>
        </w:numPr>
        <w:adjustRightInd w:val="0"/>
        <w:snapToGrid w:val="0"/>
        <w:spacing w:before="240"/>
        <w:ind w:left="709"/>
        <w:jc w:val="both"/>
        <w:rPr>
          <w:rFonts w:ascii="Arial" w:hAnsi="Arial" w:cs="Arial"/>
          <w:b/>
          <w:i/>
          <w:sz w:val="22"/>
          <w:szCs w:val="22"/>
        </w:rPr>
      </w:pPr>
      <w:r w:rsidRPr="002B0E50">
        <w:rPr>
          <w:rFonts w:ascii="Arial" w:hAnsi="Arial" w:cs="Arial"/>
          <w:b/>
          <w:i/>
          <w:sz w:val="22"/>
          <w:szCs w:val="22"/>
        </w:rPr>
        <w:t>Caja L</w:t>
      </w:r>
      <w:r w:rsidR="00F965E8" w:rsidRPr="002B0E50">
        <w:rPr>
          <w:rFonts w:ascii="Arial" w:hAnsi="Arial" w:cs="Arial"/>
          <w:b/>
          <w:i/>
          <w:sz w:val="22"/>
          <w:szCs w:val="22"/>
        </w:rPr>
        <w:t>aboral</w:t>
      </w:r>
      <w:r w:rsidR="00C14BDF" w:rsidRPr="002B0E50">
        <w:rPr>
          <w:rFonts w:ascii="Arial" w:hAnsi="Arial" w:cs="Arial"/>
          <w:b/>
          <w:i/>
          <w:sz w:val="22"/>
          <w:szCs w:val="22"/>
        </w:rPr>
        <w:t xml:space="preserve"> Popular</w:t>
      </w:r>
    </w:p>
    <w:p w:rsidR="00286E59" w:rsidRPr="002B0E50" w:rsidRDefault="0072343E" w:rsidP="00286E59">
      <w:pPr>
        <w:adjustRightInd w:val="0"/>
        <w:snapToGrid w:val="0"/>
        <w:spacing w:before="120"/>
        <w:ind w:firstLine="709"/>
        <w:jc w:val="both"/>
        <w:rPr>
          <w:rFonts w:ascii="Arial" w:hAnsi="Arial" w:cs="Arial"/>
          <w:sz w:val="22"/>
          <w:szCs w:val="22"/>
          <w:lang w:eastAsia="ja-JP"/>
        </w:rPr>
      </w:pPr>
      <w:r w:rsidRPr="002B0E50">
        <w:rPr>
          <w:rFonts w:ascii="Arial" w:hAnsi="Arial" w:cs="Arial"/>
          <w:sz w:val="22"/>
          <w:szCs w:val="22"/>
        </w:rPr>
        <w:t>Caja Laboral</w:t>
      </w:r>
      <w:r w:rsidR="00C14BDF" w:rsidRPr="002B0E50">
        <w:rPr>
          <w:rFonts w:ascii="Arial" w:hAnsi="Arial" w:cs="Arial"/>
          <w:sz w:val="22"/>
          <w:szCs w:val="22"/>
        </w:rPr>
        <w:t>, segunda cooperativa de crédito del país,</w:t>
      </w:r>
      <w:r w:rsidRPr="002B0E50">
        <w:rPr>
          <w:rFonts w:ascii="Arial" w:hAnsi="Arial" w:cs="Arial"/>
          <w:sz w:val="22"/>
          <w:szCs w:val="22"/>
        </w:rPr>
        <w:t xml:space="preserve"> </w:t>
      </w:r>
      <w:r w:rsidR="00286E59" w:rsidRPr="002B0E50">
        <w:rPr>
          <w:rFonts w:ascii="Arial" w:hAnsi="Arial" w:cs="Arial"/>
          <w:sz w:val="22"/>
          <w:szCs w:val="22"/>
          <w:lang w:eastAsia="ja-JP"/>
        </w:rPr>
        <w:t>nació en el País Vasco en un grupo empresarial marcado por un fuerte compromiso de servicio a la sociedad, cuya misión se centra en la creación de trabajo asociado y participativo de carácter cooperativo, como vía esencial para la creación de riqueza y bienestar, tanto entre sus partícipes sociales directos como en la propia sociedad en la que está inmerso.</w:t>
      </w:r>
    </w:p>
    <w:p w:rsidR="00C8154A" w:rsidRPr="002B0E50" w:rsidRDefault="00C8154A" w:rsidP="00C8154A">
      <w:pPr>
        <w:adjustRightInd w:val="0"/>
        <w:snapToGrid w:val="0"/>
        <w:spacing w:before="120"/>
        <w:ind w:firstLine="709"/>
        <w:jc w:val="both"/>
        <w:rPr>
          <w:rFonts w:ascii="Arial" w:hAnsi="Arial" w:cs="Arial"/>
          <w:sz w:val="22"/>
          <w:szCs w:val="22"/>
        </w:rPr>
      </w:pPr>
      <w:r>
        <w:rPr>
          <w:rFonts w:ascii="Arial" w:hAnsi="Arial" w:cs="Arial"/>
          <w:sz w:val="22"/>
          <w:szCs w:val="22"/>
        </w:rPr>
        <w:t>D</w:t>
      </w:r>
      <w:r w:rsidRPr="002B0E50">
        <w:rPr>
          <w:rFonts w:ascii="Arial" w:hAnsi="Arial" w:cs="Arial"/>
          <w:sz w:val="22"/>
          <w:szCs w:val="22"/>
        </w:rPr>
        <w:t xml:space="preserve">esde el año 2005, se viene elaborando en Caja Laboral </w:t>
      </w:r>
      <w:r>
        <w:rPr>
          <w:rFonts w:ascii="Arial" w:hAnsi="Arial" w:cs="Arial"/>
          <w:sz w:val="22"/>
          <w:szCs w:val="22"/>
        </w:rPr>
        <w:t>la</w:t>
      </w:r>
      <w:r w:rsidRPr="002B0E50">
        <w:rPr>
          <w:rFonts w:ascii="Arial" w:hAnsi="Arial" w:cs="Arial"/>
          <w:sz w:val="22"/>
          <w:szCs w:val="22"/>
        </w:rPr>
        <w:t xml:space="preserve"> “</w:t>
      </w:r>
      <w:r w:rsidRPr="002B0E50">
        <w:rPr>
          <w:rFonts w:ascii="Arial" w:hAnsi="Arial" w:cs="Arial"/>
          <w:i/>
          <w:sz w:val="22"/>
          <w:szCs w:val="22"/>
        </w:rPr>
        <w:t>Memoria de Responsabilidad Social Empresarial</w:t>
      </w:r>
      <w:r w:rsidRPr="002B0E50">
        <w:rPr>
          <w:rFonts w:ascii="Arial" w:hAnsi="Arial" w:cs="Arial"/>
          <w:sz w:val="22"/>
          <w:szCs w:val="22"/>
        </w:rPr>
        <w:t>”, que sigue los criterios GRI</w:t>
      </w:r>
      <w:r>
        <w:rPr>
          <w:rFonts w:ascii="Arial" w:hAnsi="Arial" w:cs="Arial"/>
          <w:sz w:val="22"/>
          <w:szCs w:val="22"/>
        </w:rPr>
        <w:t>.</w:t>
      </w:r>
      <w:r w:rsidRPr="00C8154A">
        <w:rPr>
          <w:rFonts w:ascii="Arial" w:hAnsi="Arial" w:cs="Arial"/>
          <w:sz w:val="22"/>
          <w:szCs w:val="22"/>
          <w:lang w:eastAsia="ja-JP"/>
        </w:rPr>
        <w:t xml:space="preserve"> </w:t>
      </w:r>
      <w:r>
        <w:rPr>
          <w:rFonts w:ascii="Arial" w:hAnsi="Arial" w:cs="Arial"/>
          <w:sz w:val="22"/>
          <w:szCs w:val="22"/>
          <w:lang w:eastAsia="ja-JP"/>
        </w:rPr>
        <w:t xml:space="preserve">La entidad </w:t>
      </w:r>
      <w:r w:rsidRPr="002B0E50">
        <w:rPr>
          <w:rFonts w:ascii="Arial" w:hAnsi="Arial" w:cs="Arial"/>
          <w:sz w:val="22"/>
          <w:szCs w:val="22"/>
        </w:rPr>
        <w:t xml:space="preserve">utiliza el término “Responsabilidad Social Empresarial”, en lugar de </w:t>
      </w:r>
      <w:r>
        <w:rPr>
          <w:rFonts w:ascii="Arial" w:hAnsi="Arial" w:cs="Arial"/>
          <w:sz w:val="22"/>
          <w:szCs w:val="22"/>
        </w:rPr>
        <w:t>“</w:t>
      </w:r>
      <w:r w:rsidRPr="002B0E50">
        <w:rPr>
          <w:rFonts w:ascii="Arial" w:hAnsi="Arial" w:cs="Arial"/>
          <w:sz w:val="22"/>
          <w:szCs w:val="22"/>
        </w:rPr>
        <w:t>Responsabilidad Social Corporativa</w:t>
      </w:r>
      <w:r>
        <w:rPr>
          <w:rFonts w:ascii="Arial" w:hAnsi="Arial" w:cs="Arial"/>
          <w:sz w:val="22"/>
          <w:szCs w:val="22"/>
        </w:rPr>
        <w:t>”</w:t>
      </w:r>
      <w:r w:rsidRPr="002B0E50">
        <w:rPr>
          <w:rFonts w:ascii="Arial" w:hAnsi="Arial" w:cs="Arial"/>
          <w:sz w:val="22"/>
          <w:szCs w:val="22"/>
        </w:rPr>
        <w:t xml:space="preserve">, y su definición se basa en que es </w:t>
      </w:r>
      <w:r>
        <w:rPr>
          <w:rFonts w:ascii="Arial" w:hAnsi="Arial" w:cs="Arial"/>
          <w:sz w:val="22"/>
          <w:szCs w:val="22"/>
        </w:rPr>
        <w:t xml:space="preserve">una empresa de economía social. </w:t>
      </w:r>
      <w:r w:rsidRPr="002B0E50">
        <w:rPr>
          <w:rFonts w:ascii="Arial" w:hAnsi="Arial" w:cs="Arial"/>
          <w:sz w:val="22"/>
          <w:szCs w:val="22"/>
        </w:rPr>
        <w:t>Una característica particular es su concepción como instrumento al servicio del conjunto del grupo Mondragón. La dimensión del conglomerado cooperativo vasco y su elevado número de socios crea una clara y amp</w:t>
      </w:r>
      <w:r>
        <w:rPr>
          <w:rFonts w:ascii="Arial" w:hAnsi="Arial" w:cs="Arial"/>
          <w:sz w:val="22"/>
          <w:szCs w:val="22"/>
        </w:rPr>
        <w:t>lia base social para la entidad</w:t>
      </w:r>
      <w:r w:rsidRPr="002B0E50">
        <w:rPr>
          <w:rFonts w:ascii="Arial" w:hAnsi="Arial" w:cs="Arial"/>
          <w:sz w:val="22"/>
          <w:szCs w:val="22"/>
        </w:rPr>
        <w:t>.</w:t>
      </w:r>
    </w:p>
    <w:p w:rsidR="00286E59" w:rsidRPr="002B0E50" w:rsidRDefault="00286E59" w:rsidP="00286E59">
      <w:pPr>
        <w:adjustRightInd w:val="0"/>
        <w:snapToGrid w:val="0"/>
        <w:spacing w:before="120"/>
        <w:ind w:firstLine="709"/>
        <w:jc w:val="both"/>
        <w:rPr>
          <w:rFonts w:ascii="Arial" w:hAnsi="Arial" w:cs="Arial"/>
          <w:sz w:val="22"/>
          <w:szCs w:val="22"/>
          <w:lang w:eastAsia="ja-JP"/>
        </w:rPr>
      </w:pPr>
      <w:r w:rsidRPr="002B0E50">
        <w:rPr>
          <w:rFonts w:ascii="Arial" w:hAnsi="Arial" w:cs="Arial"/>
          <w:sz w:val="22"/>
          <w:szCs w:val="22"/>
          <w:lang w:eastAsia="ja-JP"/>
        </w:rPr>
        <w:t>Por su naturaleza jurídica y por su vocación fundacional cooperativa, la entidad orienta una parte significativa de sus aportaciones solidarias a la promoción del mundo cooperativo.</w:t>
      </w:r>
    </w:p>
    <w:p w:rsidR="00F70D35" w:rsidRPr="002B0E50" w:rsidRDefault="00F70D35" w:rsidP="00F70D35">
      <w:pPr>
        <w:adjustRightInd w:val="0"/>
        <w:snapToGrid w:val="0"/>
        <w:spacing w:before="120"/>
        <w:ind w:firstLine="709"/>
        <w:jc w:val="both"/>
        <w:rPr>
          <w:rFonts w:ascii="Arial" w:hAnsi="Arial" w:cs="Arial"/>
          <w:sz w:val="22"/>
          <w:szCs w:val="22"/>
          <w:lang w:eastAsia="ja-JP"/>
        </w:rPr>
      </w:pPr>
      <w:r w:rsidRPr="002B0E50">
        <w:rPr>
          <w:rFonts w:ascii="Arial" w:hAnsi="Arial" w:cs="Arial"/>
          <w:sz w:val="22"/>
          <w:szCs w:val="22"/>
          <w:lang w:eastAsia="ja-JP"/>
        </w:rPr>
        <w:t xml:space="preserve">La </w:t>
      </w:r>
      <w:r w:rsidRPr="002B0E50">
        <w:rPr>
          <w:rFonts w:ascii="Arial" w:hAnsi="Arial" w:cs="Arial"/>
          <w:i/>
          <w:sz w:val="22"/>
          <w:szCs w:val="22"/>
          <w:lang w:eastAsia="ja-JP"/>
        </w:rPr>
        <w:t xml:space="preserve">Fundación </w:t>
      </w:r>
      <w:proofErr w:type="spellStart"/>
      <w:r w:rsidRPr="002B0E50">
        <w:rPr>
          <w:rFonts w:ascii="Arial" w:hAnsi="Arial" w:cs="Arial"/>
          <w:i/>
          <w:sz w:val="22"/>
          <w:szCs w:val="22"/>
          <w:lang w:eastAsia="ja-JP"/>
        </w:rPr>
        <w:t>Gaztempresa</w:t>
      </w:r>
      <w:proofErr w:type="spellEnd"/>
      <w:r w:rsidR="00C8154A">
        <w:rPr>
          <w:rFonts w:ascii="Arial" w:hAnsi="Arial" w:cs="Arial"/>
          <w:sz w:val="22"/>
          <w:szCs w:val="22"/>
          <w:lang w:eastAsia="ja-JP"/>
        </w:rPr>
        <w:t xml:space="preserve">, que forma parte de la entidad, </w:t>
      </w:r>
      <w:r w:rsidRPr="002B0E50">
        <w:rPr>
          <w:rFonts w:ascii="Arial" w:hAnsi="Arial" w:cs="Arial"/>
          <w:sz w:val="22"/>
          <w:szCs w:val="22"/>
          <w:lang w:eastAsia="ja-JP"/>
        </w:rPr>
        <w:t xml:space="preserve">tiene como finalidad apoyar iniciativas y desarrollar acciones que faciliten la creación de empleo y su conservación, a través de programas y servicios que aporten valor al desarrollo empresarial y profesional de sus usuarios, así como a sus entidades aliadas y al conjunto de la sociedad. Son </w:t>
      </w:r>
      <w:r w:rsidR="00C8154A">
        <w:rPr>
          <w:rFonts w:ascii="Arial" w:hAnsi="Arial" w:cs="Arial"/>
          <w:sz w:val="22"/>
          <w:szCs w:val="22"/>
          <w:lang w:eastAsia="ja-JP"/>
        </w:rPr>
        <w:t>destinatarios</w:t>
      </w:r>
      <w:r w:rsidRPr="002B0E50">
        <w:rPr>
          <w:rFonts w:ascii="Arial" w:hAnsi="Arial" w:cs="Arial"/>
          <w:sz w:val="22"/>
          <w:szCs w:val="22"/>
          <w:lang w:eastAsia="ja-JP"/>
        </w:rPr>
        <w:t xml:space="preserve"> de la fundación personas emprendedoras, principalmente jóvenes; microempresas jóvenes con proyectos de desarrollo; entidades formativas que quieran fomentar el espíritu emprendedor entre su alumnado; y colectivos con dificultades de inserción laboral y social.</w:t>
      </w:r>
    </w:p>
    <w:p w:rsidR="00F70D35" w:rsidRPr="002B0E50" w:rsidRDefault="00F70D35" w:rsidP="00F70D35">
      <w:pPr>
        <w:adjustRightInd w:val="0"/>
        <w:snapToGrid w:val="0"/>
        <w:spacing w:before="120"/>
        <w:ind w:firstLine="709"/>
        <w:jc w:val="both"/>
        <w:rPr>
          <w:rFonts w:ascii="Arial" w:hAnsi="Arial" w:cs="Arial"/>
          <w:sz w:val="22"/>
          <w:szCs w:val="22"/>
          <w:lang w:eastAsia="ja-JP"/>
        </w:rPr>
      </w:pPr>
      <w:r w:rsidRPr="002B0E50">
        <w:rPr>
          <w:rFonts w:ascii="Arial" w:hAnsi="Arial" w:cs="Arial"/>
          <w:sz w:val="22"/>
          <w:szCs w:val="22"/>
          <w:lang w:eastAsia="ja-JP"/>
        </w:rPr>
        <w:t xml:space="preserve">Sus líneas de actuación son la creación de empresas, mediante la promoción del desarrollo de iniciativas empresariales entre personas que tengan una idea de negocio y quieran </w:t>
      </w:r>
      <w:proofErr w:type="spellStart"/>
      <w:r w:rsidRPr="002B0E50">
        <w:rPr>
          <w:rFonts w:ascii="Arial" w:hAnsi="Arial" w:cs="Arial"/>
          <w:sz w:val="22"/>
          <w:szCs w:val="22"/>
          <w:lang w:eastAsia="ja-JP"/>
        </w:rPr>
        <w:t>autoemplearse</w:t>
      </w:r>
      <w:proofErr w:type="spellEnd"/>
      <w:r w:rsidRPr="002B0E50">
        <w:rPr>
          <w:rFonts w:ascii="Arial" w:hAnsi="Arial" w:cs="Arial"/>
          <w:sz w:val="22"/>
          <w:szCs w:val="22"/>
          <w:lang w:eastAsia="ja-JP"/>
        </w:rPr>
        <w:t>; la consolidación empresarial, apoyando al empresariado para facilitar su afianzamiento en el mercado, a través de talleres y seminarios, consultoría especializada y la disposición de una red social; y el fomento de la cultura emprendedora, apoyando a universidades y centros de formación profesional que quieran fomentar el espíritu emprendedor y los proyecto innovadores entre su alumnado, mediante soporte económico y actuaciones específicas, así como a personas desempleadas que no conozcan el autoempleo como alternativa laboral.</w:t>
      </w:r>
    </w:p>
    <w:p w:rsidR="00F70D35" w:rsidRPr="002B0E50" w:rsidRDefault="00F70D35" w:rsidP="00F70D35">
      <w:pPr>
        <w:adjustRightInd w:val="0"/>
        <w:snapToGrid w:val="0"/>
        <w:spacing w:before="120"/>
        <w:ind w:firstLine="709"/>
        <w:jc w:val="both"/>
        <w:rPr>
          <w:rFonts w:ascii="Arial" w:hAnsi="Arial" w:cs="Arial"/>
          <w:sz w:val="22"/>
          <w:szCs w:val="22"/>
          <w:lang w:eastAsia="ja-JP"/>
        </w:rPr>
      </w:pPr>
      <w:r w:rsidRPr="002B0E50">
        <w:rPr>
          <w:rFonts w:ascii="Arial" w:hAnsi="Arial" w:cs="Arial"/>
          <w:sz w:val="22"/>
          <w:szCs w:val="22"/>
          <w:lang w:eastAsia="ja-JP"/>
        </w:rPr>
        <w:t xml:space="preserve">El apoyo integral a las personas emprendedoras tiene como objetivo mediar para promover e incentivar la creación de empresas, ofreciendo respuestas a la </w:t>
      </w:r>
      <w:r w:rsidRPr="002B0E50">
        <w:rPr>
          <w:rFonts w:ascii="Arial" w:hAnsi="Arial" w:cs="Arial"/>
          <w:sz w:val="22"/>
          <w:szCs w:val="22"/>
          <w:lang w:eastAsia="ja-JP"/>
        </w:rPr>
        <w:lastRenderedPageBreak/>
        <w:t>demanda general de orientación, formación y asistencia técnica tanto para la puesta en marcha, como para la consolidación y supervivencia de las empresas creadas.</w:t>
      </w:r>
    </w:p>
    <w:p w:rsidR="00F70D35" w:rsidRPr="002B0E50" w:rsidRDefault="00F70D35" w:rsidP="00F70D35">
      <w:pPr>
        <w:pStyle w:val="Prrafodelista"/>
        <w:numPr>
          <w:ilvl w:val="0"/>
          <w:numId w:val="16"/>
        </w:numPr>
        <w:adjustRightInd w:val="0"/>
        <w:snapToGrid w:val="0"/>
        <w:spacing w:before="240"/>
        <w:ind w:left="709"/>
        <w:jc w:val="both"/>
        <w:rPr>
          <w:rFonts w:ascii="Arial" w:hAnsi="Arial" w:cs="Arial"/>
          <w:b/>
          <w:i/>
          <w:sz w:val="22"/>
          <w:szCs w:val="22"/>
        </w:rPr>
      </w:pPr>
      <w:proofErr w:type="spellStart"/>
      <w:r w:rsidRPr="002B0E50">
        <w:rPr>
          <w:rFonts w:ascii="Arial" w:hAnsi="Arial" w:cs="Arial"/>
          <w:b/>
          <w:i/>
          <w:sz w:val="22"/>
          <w:szCs w:val="22"/>
        </w:rPr>
        <w:t>Ipar</w:t>
      </w:r>
      <w:proofErr w:type="spellEnd"/>
      <w:r w:rsidRPr="002B0E50">
        <w:rPr>
          <w:rFonts w:ascii="Arial" w:hAnsi="Arial" w:cs="Arial"/>
          <w:b/>
          <w:i/>
          <w:sz w:val="22"/>
          <w:szCs w:val="22"/>
        </w:rPr>
        <w:t xml:space="preserve"> </w:t>
      </w:r>
      <w:proofErr w:type="spellStart"/>
      <w:r w:rsidRPr="002B0E50">
        <w:rPr>
          <w:rFonts w:ascii="Arial" w:hAnsi="Arial" w:cs="Arial"/>
          <w:b/>
          <w:i/>
          <w:sz w:val="22"/>
          <w:szCs w:val="22"/>
        </w:rPr>
        <w:t>Kutxa</w:t>
      </w:r>
      <w:proofErr w:type="spellEnd"/>
    </w:p>
    <w:p w:rsidR="00C8154A" w:rsidRDefault="00C8154A" w:rsidP="00F70D35">
      <w:pPr>
        <w:adjustRightInd w:val="0"/>
        <w:snapToGrid w:val="0"/>
        <w:spacing w:before="120"/>
        <w:ind w:firstLine="709"/>
        <w:jc w:val="both"/>
        <w:rPr>
          <w:rFonts w:ascii="Arial" w:hAnsi="Arial" w:cs="Arial"/>
          <w:bCs/>
          <w:iCs/>
          <w:sz w:val="22"/>
          <w:szCs w:val="22"/>
          <w:lang w:eastAsia="ja-JP"/>
        </w:rPr>
      </w:pPr>
      <w:proofErr w:type="spellStart"/>
      <w:r>
        <w:rPr>
          <w:rFonts w:ascii="Arial" w:hAnsi="Arial" w:cs="Arial"/>
          <w:bCs/>
          <w:iCs/>
          <w:sz w:val="22"/>
          <w:szCs w:val="22"/>
          <w:lang w:eastAsia="ja-JP"/>
        </w:rPr>
        <w:t>Ipar</w:t>
      </w:r>
      <w:proofErr w:type="spellEnd"/>
      <w:r>
        <w:rPr>
          <w:rFonts w:ascii="Arial" w:hAnsi="Arial" w:cs="Arial"/>
          <w:bCs/>
          <w:iCs/>
          <w:sz w:val="22"/>
          <w:szCs w:val="22"/>
          <w:lang w:eastAsia="ja-JP"/>
        </w:rPr>
        <w:t xml:space="preserve"> </w:t>
      </w:r>
      <w:proofErr w:type="spellStart"/>
      <w:r>
        <w:rPr>
          <w:rFonts w:ascii="Arial" w:hAnsi="Arial" w:cs="Arial"/>
          <w:bCs/>
          <w:iCs/>
          <w:sz w:val="22"/>
          <w:szCs w:val="22"/>
          <w:lang w:eastAsia="ja-JP"/>
        </w:rPr>
        <w:t>Kutxa</w:t>
      </w:r>
      <w:proofErr w:type="spellEnd"/>
      <w:r>
        <w:rPr>
          <w:rFonts w:ascii="Arial" w:hAnsi="Arial" w:cs="Arial"/>
          <w:bCs/>
          <w:iCs/>
          <w:sz w:val="22"/>
          <w:szCs w:val="22"/>
          <w:lang w:eastAsia="ja-JP"/>
        </w:rPr>
        <w:t>, ocupa el décimo puesto en el ranking de las cooperativas de crédito españolas, aunque actualmente, se encuentra inmersa en un proceso de integración junto con Caja Laboral. La cooperativa resultante</w:t>
      </w:r>
      <w:r w:rsidR="00EB631F">
        <w:rPr>
          <w:rFonts w:ascii="Arial" w:hAnsi="Arial" w:cs="Arial"/>
          <w:bCs/>
          <w:iCs/>
          <w:sz w:val="22"/>
          <w:szCs w:val="22"/>
          <w:lang w:eastAsia="ja-JP"/>
        </w:rPr>
        <w:t xml:space="preserve"> ostentaría el segundo lugar en volumen del sector, por detrás del Grupo de Cajas Rurales Unidas, eso sí, incrementando notablemente la distancia sobre las siguientes.</w:t>
      </w:r>
    </w:p>
    <w:p w:rsidR="00F70D35" w:rsidRPr="002B0E50" w:rsidRDefault="00EB631F" w:rsidP="00CE044F">
      <w:pPr>
        <w:adjustRightInd w:val="0"/>
        <w:snapToGrid w:val="0"/>
        <w:spacing w:before="120"/>
        <w:ind w:firstLine="709"/>
        <w:jc w:val="both"/>
        <w:rPr>
          <w:rFonts w:ascii="Arial" w:hAnsi="Arial" w:cs="Arial"/>
          <w:bCs/>
          <w:iCs/>
          <w:sz w:val="22"/>
          <w:szCs w:val="22"/>
          <w:lang w:eastAsia="ja-JP"/>
        </w:rPr>
      </w:pPr>
      <w:r>
        <w:rPr>
          <w:rFonts w:ascii="Arial" w:hAnsi="Arial" w:cs="Arial"/>
          <w:bCs/>
          <w:iCs/>
          <w:sz w:val="22"/>
          <w:szCs w:val="22"/>
          <w:lang w:eastAsia="ja-JP"/>
        </w:rPr>
        <w:t xml:space="preserve">La entidad elabora </w:t>
      </w:r>
      <w:r w:rsidR="00273AD2">
        <w:rPr>
          <w:rFonts w:ascii="Arial" w:hAnsi="Arial" w:cs="Arial"/>
          <w:bCs/>
          <w:iCs/>
          <w:sz w:val="22"/>
          <w:szCs w:val="22"/>
          <w:lang w:eastAsia="ja-JP"/>
        </w:rPr>
        <w:t>la</w:t>
      </w:r>
      <w:r>
        <w:rPr>
          <w:rFonts w:ascii="Arial" w:hAnsi="Arial" w:cs="Arial"/>
          <w:bCs/>
          <w:iCs/>
          <w:sz w:val="22"/>
          <w:szCs w:val="22"/>
          <w:lang w:eastAsia="ja-JP"/>
        </w:rPr>
        <w:t xml:space="preserve"> memoria social </w:t>
      </w:r>
      <w:r w:rsidR="00273AD2">
        <w:rPr>
          <w:rFonts w:ascii="Arial" w:hAnsi="Arial" w:cs="Arial"/>
          <w:bCs/>
          <w:iCs/>
          <w:sz w:val="22"/>
          <w:szCs w:val="22"/>
          <w:lang w:eastAsia="ja-JP"/>
        </w:rPr>
        <w:t>“</w:t>
      </w:r>
      <w:r w:rsidR="00273AD2" w:rsidRPr="00273AD2">
        <w:rPr>
          <w:rFonts w:ascii="Arial" w:hAnsi="Arial" w:cs="Arial"/>
          <w:bCs/>
          <w:i/>
          <w:iCs/>
          <w:sz w:val="22"/>
          <w:szCs w:val="22"/>
          <w:lang w:eastAsia="ja-JP"/>
        </w:rPr>
        <w:t xml:space="preserve">La responsabilidad social de </w:t>
      </w:r>
      <w:proofErr w:type="spellStart"/>
      <w:r w:rsidR="00273AD2" w:rsidRPr="00273AD2">
        <w:rPr>
          <w:rFonts w:ascii="Arial" w:hAnsi="Arial" w:cs="Arial"/>
          <w:bCs/>
          <w:i/>
          <w:iCs/>
          <w:sz w:val="22"/>
          <w:szCs w:val="22"/>
          <w:lang w:eastAsia="ja-JP"/>
        </w:rPr>
        <w:t>Ipar</w:t>
      </w:r>
      <w:proofErr w:type="spellEnd"/>
      <w:r w:rsidR="00273AD2" w:rsidRPr="00273AD2">
        <w:rPr>
          <w:rFonts w:ascii="Arial" w:hAnsi="Arial" w:cs="Arial"/>
          <w:bCs/>
          <w:i/>
          <w:iCs/>
          <w:sz w:val="22"/>
          <w:szCs w:val="22"/>
          <w:lang w:eastAsia="ja-JP"/>
        </w:rPr>
        <w:t xml:space="preserve"> </w:t>
      </w:r>
      <w:proofErr w:type="spellStart"/>
      <w:r w:rsidR="00273AD2" w:rsidRPr="00273AD2">
        <w:rPr>
          <w:rFonts w:ascii="Arial" w:hAnsi="Arial" w:cs="Arial"/>
          <w:bCs/>
          <w:i/>
          <w:iCs/>
          <w:sz w:val="22"/>
          <w:szCs w:val="22"/>
          <w:lang w:eastAsia="ja-JP"/>
        </w:rPr>
        <w:t>Kutxa</w:t>
      </w:r>
      <w:proofErr w:type="spellEnd"/>
      <w:r w:rsidR="00273AD2">
        <w:rPr>
          <w:rFonts w:ascii="Arial" w:hAnsi="Arial" w:cs="Arial"/>
          <w:bCs/>
          <w:iCs/>
          <w:sz w:val="22"/>
          <w:szCs w:val="22"/>
          <w:lang w:eastAsia="ja-JP"/>
        </w:rPr>
        <w:t xml:space="preserve">”, </w:t>
      </w:r>
      <w:r>
        <w:rPr>
          <w:rFonts w:ascii="Arial" w:hAnsi="Arial" w:cs="Arial"/>
          <w:bCs/>
          <w:iCs/>
          <w:sz w:val="22"/>
          <w:szCs w:val="22"/>
          <w:lang w:eastAsia="ja-JP"/>
        </w:rPr>
        <w:t>por medio de la cual transmite su compromiso social y las acciones desarrolladas en materia de RSC.</w:t>
      </w:r>
      <w:r w:rsidR="00CE044F">
        <w:rPr>
          <w:rFonts w:ascii="Arial" w:hAnsi="Arial" w:cs="Arial"/>
          <w:bCs/>
          <w:iCs/>
          <w:sz w:val="22"/>
          <w:szCs w:val="22"/>
          <w:lang w:eastAsia="ja-JP"/>
        </w:rPr>
        <w:t xml:space="preserve"> </w:t>
      </w:r>
      <w:r w:rsidR="00F70D35" w:rsidRPr="002B0E50">
        <w:rPr>
          <w:rFonts w:ascii="Arial" w:hAnsi="Arial" w:cs="Arial"/>
          <w:bCs/>
          <w:iCs/>
          <w:sz w:val="22"/>
          <w:szCs w:val="22"/>
          <w:lang w:eastAsia="ja-JP"/>
        </w:rPr>
        <w:t xml:space="preserve">En </w:t>
      </w:r>
      <w:proofErr w:type="spellStart"/>
      <w:r w:rsidR="00F70D35" w:rsidRPr="002B0E50">
        <w:rPr>
          <w:rFonts w:ascii="Arial" w:hAnsi="Arial" w:cs="Arial"/>
          <w:bCs/>
          <w:iCs/>
          <w:sz w:val="22"/>
          <w:szCs w:val="22"/>
          <w:lang w:eastAsia="ja-JP"/>
        </w:rPr>
        <w:t>Ipar</w:t>
      </w:r>
      <w:proofErr w:type="spellEnd"/>
      <w:r w:rsidR="00F70D35" w:rsidRPr="002B0E50">
        <w:rPr>
          <w:rFonts w:ascii="Arial" w:hAnsi="Arial" w:cs="Arial"/>
          <w:bCs/>
          <w:iCs/>
          <w:sz w:val="22"/>
          <w:szCs w:val="22"/>
          <w:lang w:eastAsia="ja-JP"/>
        </w:rPr>
        <w:t xml:space="preserve"> </w:t>
      </w:r>
      <w:proofErr w:type="spellStart"/>
      <w:r w:rsidR="00F70D35" w:rsidRPr="002B0E50">
        <w:rPr>
          <w:rFonts w:ascii="Arial" w:hAnsi="Arial" w:cs="Arial"/>
          <w:bCs/>
          <w:iCs/>
          <w:sz w:val="22"/>
          <w:szCs w:val="22"/>
          <w:lang w:eastAsia="ja-JP"/>
        </w:rPr>
        <w:t>Kutxa</w:t>
      </w:r>
      <w:proofErr w:type="spellEnd"/>
      <w:r w:rsidR="00F70D35" w:rsidRPr="002B0E50">
        <w:rPr>
          <w:rFonts w:ascii="Arial" w:hAnsi="Arial" w:cs="Arial"/>
          <w:bCs/>
          <w:iCs/>
          <w:sz w:val="22"/>
          <w:szCs w:val="22"/>
          <w:lang w:eastAsia="ja-JP"/>
        </w:rPr>
        <w:t xml:space="preserve"> tienen un especial compromiso con el sector agroalimentario, contribuyendo activamente a la promoción de múltiples actividades agroalimentarias, entre las que se pueden señalar:</w:t>
      </w:r>
      <w:r>
        <w:rPr>
          <w:rFonts w:ascii="Arial" w:hAnsi="Arial" w:cs="Arial"/>
          <w:bCs/>
          <w:iCs/>
          <w:sz w:val="22"/>
          <w:szCs w:val="22"/>
          <w:lang w:eastAsia="ja-JP"/>
        </w:rPr>
        <w:t xml:space="preserve"> l</w:t>
      </w:r>
      <w:r w:rsidR="00F70D35" w:rsidRPr="002B0E50">
        <w:rPr>
          <w:rFonts w:ascii="Arial" w:hAnsi="Arial" w:cs="Arial"/>
          <w:bCs/>
          <w:iCs/>
          <w:sz w:val="22"/>
          <w:szCs w:val="22"/>
          <w:lang w:eastAsia="ja-JP"/>
        </w:rPr>
        <w:t>os acuerdos alcanzados con el centro de gestión LORRA, que da cobertura a la práctica totalidad</w:t>
      </w:r>
      <w:r>
        <w:rPr>
          <w:rFonts w:ascii="Arial" w:hAnsi="Arial" w:cs="Arial"/>
          <w:bCs/>
          <w:iCs/>
          <w:sz w:val="22"/>
          <w:szCs w:val="22"/>
          <w:lang w:eastAsia="ja-JP"/>
        </w:rPr>
        <w:t xml:space="preserve"> del sector primario de </w:t>
      </w:r>
      <w:proofErr w:type="spellStart"/>
      <w:r>
        <w:rPr>
          <w:rFonts w:ascii="Arial" w:hAnsi="Arial" w:cs="Arial"/>
          <w:bCs/>
          <w:iCs/>
          <w:sz w:val="22"/>
          <w:szCs w:val="22"/>
          <w:lang w:eastAsia="ja-JP"/>
        </w:rPr>
        <w:t>Bizkaia</w:t>
      </w:r>
      <w:proofErr w:type="spellEnd"/>
      <w:r>
        <w:rPr>
          <w:rFonts w:ascii="Arial" w:hAnsi="Arial" w:cs="Arial"/>
          <w:bCs/>
          <w:iCs/>
          <w:sz w:val="22"/>
          <w:szCs w:val="22"/>
          <w:lang w:eastAsia="ja-JP"/>
        </w:rPr>
        <w:t>; l</w:t>
      </w:r>
      <w:r w:rsidR="00F70D35" w:rsidRPr="002B0E50">
        <w:rPr>
          <w:rFonts w:ascii="Arial" w:hAnsi="Arial" w:cs="Arial"/>
          <w:bCs/>
          <w:iCs/>
          <w:sz w:val="22"/>
          <w:szCs w:val="22"/>
          <w:lang w:eastAsia="ja-JP"/>
        </w:rPr>
        <w:t>os convenios firmados con la Federación de Cooperativas Agrarias de Euskadi, a quien se presta un especial apoyo en la importante y produc</w:t>
      </w:r>
      <w:r>
        <w:rPr>
          <w:rFonts w:ascii="Arial" w:hAnsi="Arial" w:cs="Arial"/>
          <w:bCs/>
          <w:iCs/>
          <w:sz w:val="22"/>
          <w:szCs w:val="22"/>
          <w:lang w:eastAsia="ja-JP"/>
        </w:rPr>
        <w:t>tiva actividad que lleva a cabo; y la s</w:t>
      </w:r>
      <w:r w:rsidR="00F70D35" w:rsidRPr="002B0E50">
        <w:rPr>
          <w:rFonts w:ascii="Arial" w:hAnsi="Arial" w:cs="Arial"/>
          <w:bCs/>
          <w:iCs/>
          <w:sz w:val="22"/>
          <w:szCs w:val="22"/>
          <w:lang w:eastAsia="ja-JP"/>
        </w:rPr>
        <w:t>ubvención de los gastos jurídicos a las cooperativas.</w:t>
      </w:r>
    </w:p>
    <w:p w:rsidR="00146CFE" w:rsidRPr="002B0E50" w:rsidRDefault="00216452" w:rsidP="008E715A">
      <w:pPr>
        <w:pStyle w:val="Prrafodelista"/>
        <w:numPr>
          <w:ilvl w:val="0"/>
          <w:numId w:val="16"/>
        </w:numPr>
        <w:adjustRightInd w:val="0"/>
        <w:snapToGrid w:val="0"/>
        <w:spacing w:before="240"/>
        <w:ind w:left="709"/>
        <w:jc w:val="both"/>
        <w:rPr>
          <w:rFonts w:ascii="Arial" w:hAnsi="Arial" w:cs="Arial"/>
          <w:b/>
          <w:i/>
          <w:sz w:val="22"/>
          <w:szCs w:val="22"/>
        </w:rPr>
      </w:pPr>
      <w:r w:rsidRPr="002B0E50">
        <w:rPr>
          <w:rFonts w:ascii="Arial" w:hAnsi="Arial" w:cs="Arial"/>
          <w:b/>
          <w:i/>
          <w:sz w:val="22"/>
          <w:szCs w:val="22"/>
        </w:rPr>
        <w:t>Nueva Caja Rural de Aragón (</w:t>
      </w:r>
      <w:proofErr w:type="spellStart"/>
      <w:r w:rsidRPr="002B0E50">
        <w:rPr>
          <w:rFonts w:ascii="Arial" w:hAnsi="Arial" w:cs="Arial"/>
          <w:b/>
          <w:i/>
          <w:sz w:val="22"/>
          <w:szCs w:val="22"/>
        </w:rPr>
        <w:t>Bantierra</w:t>
      </w:r>
      <w:proofErr w:type="spellEnd"/>
      <w:r w:rsidRPr="002B0E50">
        <w:rPr>
          <w:rFonts w:ascii="Arial" w:hAnsi="Arial" w:cs="Arial"/>
          <w:b/>
          <w:i/>
          <w:sz w:val="22"/>
          <w:szCs w:val="22"/>
        </w:rPr>
        <w:t>)</w:t>
      </w:r>
    </w:p>
    <w:p w:rsidR="0033203A" w:rsidRPr="002B0E50" w:rsidRDefault="00E76873" w:rsidP="00A97B25">
      <w:pPr>
        <w:adjustRightInd w:val="0"/>
        <w:snapToGrid w:val="0"/>
        <w:spacing w:before="120"/>
        <w:ind w:firstLine="709"/>
        <w:jc w:val="both"/>
        <w:rPr>
          <w:rFonts w:ascii="Arial" w:hAnsi="Arial" w:cs="Arial"/>
          <w:bCs/>
          <w:sz w:val="22"/>
          <w:szCs w:val="22"/>
        </w:rPr>
      </w:pPr>
      <w:r w:rsidRPr="002B0E50">
        <w:rPr>
          <w:rFonts w:ascii="Arial" w:hAnsi="Arial" w:cs="Arial"/>
          <w:bCs/>
          <w:sz w:val="22"/>
          <w:szCs w:val="22"/>
        </w:rPr>
        <w:t>En septiembre de 2011 se crea Nueva Caja de Aragón</w:t>
      </w:r>
      <w:r w:rsidR="00476457" w:rsidRPr="002B0E50">
        <w:rPr>
          <w:rFonts w:ascii="Arial" w:hAnsi="Arial" w:cs="Arial"/>
          <w:bCs/>
          <w:sz w:val="22"/>
          <w:szCs w:val="22"/>
        </w:rPr>
        <w:t xml:space="preserve"> (</w:t>
      </w:r>
      <w:proofErr w:type="spellStart"/>
      <w:r w:rsidR="00476457" w:rsidRPr="002B0E50">
        <w:rPr>
          <w:rFonts w:ascii="Arial" w:hAnsi="Arial" w:cs="Arial"/>
          <w:bCs/>
          <w:sz w:val="22"/>
          <w:szCs w:val="22"/>
        </w:rPr>
        <w:t>Bantierra</w:t>
      </w:r>
      <w:proofErr w:type="spellEnd"/>
      <w:r w:rsidR="00476457" w:rsidRPr="002B0E50">
        <w:rPr>
          <w:rFonts w:ascii="Arial" w:hAnsi="Arial" w:cs="Arial"/>
          <w:bCs/>
          <w:sz w:val="22"/>
          <w:szCs w:val="22"/>
        </w:rPr>
        <w:t>)</w:t>
      </w:r>
      <w:r w:rsidRPr="002B0E50">
        <w:rPr>
          <w:rFonts w:ascii="Arial" w:hAnsi="Arial" w:cs="Arial"/>
          <w:bCs/>
          <w:sz w:val="22"/>
          <w:szCs w:val="22"/>
        </w:rPr>
        <w:t xml:space="preserve"> a partir de la fusión entre Caja Rural de Aragón (</w:t>
      </w:r>
      <w:proofErr w:type="spellStart"/>
      <w:r w:rsidRPr="002B0E50">
        <w:rPr>
          <w:rFonts w:ascii="Arial" w:hAnsi="Arial" w:cs="Arial"/>
          <w:bCs/>
          <w:sz w:val="22"/>
          <w:szCs w:val="22"/>
        </w:rPr>
        <w:t>Cajalón</w:t>
      </w:r>
      <w:proofErr w:type="spellEnd"/>
      <w:r w:rsidRPr="002B0E50">
        <w:rPr>
          <w:rFonts w:ascii="Arial" w:hAnsi="Arial" w:cs="Arial"/>
          <w:bCs/>
          <w:sz w:val="22"/>
          <w:szCs w:val="22"/>
        </w:rPr>
        <w:t>) y Caja Rural Aragonesa y de los Pirineos (</w:t>
      </w:r>
      <w:proofErr w:type="spellStart"/>
      <w:r w:rsidRPr="002B0E50">
        <w:rPr>
          <w:rFonts w:ascii="Arial" w:hAnsi="Arial" w:cs="Arial"/>
          <w:bCs/>
          <w:sz w:val="22"/>
          <w:szCs w:val="22"/>
        </w:rPr>
        <w:t>Multicaja</w:t>
      </w:r>
      <w:proofErr w:type="spellEnd"/>
      <w:r w:rsidRPr="002B0E50">
        <w:rPr>
          <w:rFonts w:ascii="Arial" w:hAnsi="Arial" w:cs="Arial"/>
          <w:bCs/>
          <w:sz w:val="22"/>
          <w:szCs w:val="22"/>
        </w:rPr>
        <w:t>). La entidad resultante ocupa el quint</w:t>
      </w:r>
      <w:r w:rsidR="00D459AB" w:rsidRPr="002B0E50">
        <w:rPr>
          <w:rFonts w:ascii="Arial" w:hAnsi="Arial" w:cs="Arial"/>
          <w:bCs/>
          <w:sz w:val="22"/>
          <w:szCs w:val="22"/>
        </w:rPr>
        <w:t>o puesto por volumen de activos</w:t>
      </w:r>
      <w:r w:rsidRPr="002B0E50">
        <w:rPr>
          <w:rFonts w:ascii="Arial" w:hAnsi="Arial" w:cs="Arial"/>
          <w:bCs/>
          <w:sz w:val="22"/>
          <w:szCs w:val="22"/>
        </w:rPr>
        <w:t xml:space="preserve"> entre las cooperativas de crédito españolas</w:t>
      </w:r>
      <w:r w:rsidR="00D459AB" w:rsidRPr="002B0E50">
        <w:rPr>
          <w:rFonts w:ascii="Arial" w:hAnsi="Arial" w:cs="Arial"/>
          <w:bCs/>
          <w:sz w:val="22"/>
          <w:szCs w:val="22"/>
        </w:rPr>
        <w:t xml:space="preserve">. </w:t>
      </w:r>
      <w:r w:rsidR="00CD28D9" w:rsidRPr="002B0E50">
        <w:rPr>
          <w:rFonts w:ascii="Arial" w:hAnsi="Arial" w:cs="Arial"/>
          <w:bCs/>
          <w:sz w:val="22"/>
          <w:szCs w:val="22"/>
        </w:rPr>
        <w:t>La RSC</w:t>
      </w:r>
      <w:r w:rsidR="0033203A" w:rsidRPr="002B0E50">
        <w:rPr>
          <w:rFonts w:ascii="Arial" w:hAnsi="Arial" w:cs="Arial"/>
          <w:bCs/>
          <w:sz w:val="22"/>
          <w:szCs w:val="22"/>
        </w:rPr>
        <w:t xml:space="preserve"> en </w:t>
      </w:r>
      <w:proofErr w:type="spellStart"/>
      <w:r w:rsidR="0033203A" w:rsidRPr="002B0E50">
        <w:rPr>
          <w:rFonts w:ascii="Arial" w:hAnsi="Arial" w:cs="Arial"/>
          <w:bCs/>
          <w:sz w:val="22"/>
          <w:szCs w:val="22"/>
        </w:rPr>
        <w:t>Bantierra</w:t>
      </w:r>
      <w:proofErr w:type="spellEnd"/>
      <w:r w:rsidR="0033203A" w:rsidRPr="002B0E50">
        <w:rPr>
          <w:rFonts w:ascii="Arial" w:hAnsi="Arial" w:cs="Arial"/>
          <w:bCs/>
          <w:sz w:val="22"/>
          <w:szCs w:val="22"/>
        </w:rPr>
        <w:t xml:space="preserve"> se apoya en tres valores básicos: la </w:t>
      </w:r>
      <w:r w:rsidR="00476457" w:rsidRPr="002B0E50">
        <w:rPr>
          <w:rFonts w:ascii="Arial" w:hAnsi="Arial" w:cs="Arial"/>
          <w:bCs/>
          <w:sz w:val="22"/>
          <w:szCs w:val="22"/>
        </w:rPr>
        <w:t>honestidad</w:t>
      </w:r>
      <w:r w:rsidR="0033203A" w:rsidRPr="002B0E50">
        <w:rPr>
          <w:rFonts w:ascii="Arial" w:hAnsi="Arial" w:cs="Arial"/>
          <w:bCs/>
          <w:sz w:val="22"/>
          <w:szCs w:val="22"/>
        </w:rPr>
        <w:t xml:space="preserve">, que genera la confianza de clientes y socios, el </w:t>
      </w:r>
      <w:r w:rsidR="00476457" w:rsidRPr="002B0E50">
        <w:rPr>
          <w:rFonts w:ascii="Arial" w:hAnsi="Arial" w:cs="Arial"/>
          <w:bCs/>
          <w:sz w:val="22"/>
          <w:szCs w:val="22"/>
        </w:rPr>
        <w:t>diálogo</w:t>
      </w:r>
      <w:r w:rsidR="0033203A" w:rsidRPr="002B0E50">
        <w:rPr>
          <w:rFonts w:ascii="Arial" w:hAnsi="Arial" w:cs="Arial"/>
          <w:bCs/>
          <w:sz w:val="22"/>
          <w:szCs w:val="22"/>
        </w:rPr>
        <w:t xml:space="preserve">, como base de la sinceridad en las relaciones con </w:t>
      </w:r>
      <w:r w:rsidR="00476457" w:rsidRPr="002B0E50">
        <w:rPr>
          <w:rFonts w:ascii="Arial" w:hAnsi="Arial" w:cs="Arial"/>
          <w:bCs/>
          <w:sz w:val="22"/>
          <w:szCs w:val="22"/>
        </w:rPr>
        <w:t>los</w:t>
      </w:r>
      <w:r w:rsidR="0033203A" w:rsidRPr="002B0E50">
        <w:rPr>
          <w:rFonts w:ascii="Arial" w:hAnsi="Arial" w:cs="Arial"/>
          <w:bCs/>
          <w:sz w:val="22"/>
          <w:szCs w:val="22"/>
        </w:rPr>
        <w:t xml:space="preserve"> grupos de interés</w:t>
      </w:r>
      <w:r w:rsidR="00476457" w:rsidRPr="002B0E50">
        <w:rPr>
          <w:rFonts w:ascii="Arial" w:hAnsi="Arial" w:cs="Arial"/>
          <w:bCs/>
          <w:sz w:val="22"/>
          <w:szCs w:val="22"/>
        </w:rPr>
        <w:t>,</w:t>
      </w:r>
      <w:r w:rsidR="0033203A" w:rsidRPr="002B0E50">
        <w:rPr>
          <w:rFonts w:ascii="Arial" w:hAnsi="Arial" w:cs="Arial"/>
          <w:bCs/>
          <w:sz w:val="22"/>
          <w:szCs w:val="22"/>
        </w:rPr>
        <w:t xml:space="preserve"> y la </w:t>
      </w:r>
      <w:r w:rsidR="00476457" w:rsidRPr="002B0E50">
        <w:rPr>
          <w:rFonts w:ascii="Arial" w:hAnsi="Arial" w:cs="Arial"/>
          <w:bCs/>
          <w:sz w:val="22"/>
          <w:szCs w:val="22"/>
        </w:rPr>
        <w:t>transparencia</w:t>
      </w:r>
      <w:r w:rsidR="0033203A" w:rsidRPr="002B0E50">
        <w:rPr>
          <w:rFonts w:ascii="Arial" w:hAnsi="Arial" w:cs="Arial"/>
          <w:bCs/>
          <w:sz w:val="22"/>
          <w:szCs w:val="22"/>
        </w:rPr>
        <w:t xml:space="preserve">, como base de la ética que caracteriza la realidad de </w:t>
      </w:r>
      <w:r w:rsidR="00476457" w:rsidRPr="002B0E50">
        <w:rPr>
          <w:rFonts w:ascii="Arial" w:hAnsi="Arial" w:cs="Arial"/>
          <w:bCs/>
          <w:sz w:val="22"/>
          <w:szCs w:val="22"/>
        </w:rPr>
        <w:t>la</w:t>
      </w:r>
      <w:r w:rsidR="00A0041B" w:rsidRPr="002B0E50">
        <w:rPr>
          <w:rFonts w:ascii="Arial" w:hAnsi="Arial" w:cs="Arial"/>
          <w:bCs/>
          <w:sz w:val="22"/>
          <w:szCs w:val="22"/>
        </w:rPr>
        <w:t xml:space="preserve"> entidad.</w:t>
      </w:r>
    </w:p>
    <w:p w:rsidR="002D3A33" w:rsidRPr="002B0E50" w:rsidRDefault="002D3A33" w:rsidP="00A97B25">
      <w:pPr>
        <w:adjustRightInd w:val="0"/>
        <w:snapToGrid w:val="0"/>
        <w:spacing w:before="120"/>
        <w:ind w:firstLine="709"/>
        <w:jc w:val="both"/>
        <w:rPr>
          <w:rFonts w:ascii="Arial" w:hAnsi="Arial" w:cs="Arial"/>
          <w:bCs/>
          <w:sz w:val="22"/>
          <w:szCs w:val="22"/>
        </w:rPr>
      </w:pPr>
      <w:r w:rsidRPr="002B0E50">
        <w:rPr>
          <w:rFonts w:ascii="Arial" w:hAnsi="Arial" w:cs="Arial"/>
          <w:bCs/>
          <w:sz w:val="22"/>
          <w:szCs w:val="22"/>
        </w:rPr>
        <w:t xml:space="preserve">Fruto de la integración entre </w:t>
      </w:r>
      <w:proofErr w:type="spellStart"/>
      <w:r w:rsidRPr="002B0E50">
        <w:rPr>
          <w:rFonts w:ascii="Arial" w:hAnsi="Arial" w:cs="Arial"/>
          <w:bCs/>
          <w:sz w:val="22"/>
          <w:szCs w:val="22"/>
        </w:rPr>
        <w:t>Cajalón</w:t>
      </w:r>
      <w:proofErr w:type="spellEnd"/>
      <w:r w:rsidRPr="002B0E50">
        <w:rPr>
          <w:rFonts w:ascii="Arial" w:hAnsi="Arial" w:cs="Arial"/>
          <w:bCs/>
          <w:sz w:val="22"/>
          <w:szCs w:val="22"/>
        </w:rPr>
        <w:t xml:space="preserve"> y </w:t>
      </w:r>
      <w:proofErr w:type="spellStart"/>
      <w:r w:rsidRPr="002B0E50">
        <w:rPr>
          <w:rFonts w:ascii="Arial" w:hAnsi="Arial" w:cs="Arial"/>
          <w:bCs/>
          <w:sz w:val="22"/>
          <w:szCs w:val="22"/>
        </w:rPr>
        <w:t>Multicaja</w:t>
      </w:r>
      <w:proofErr w:type="spellEnd"/>
      <w:r w:rsidRPr="002B0E50">
        <w:rPr>
          <w:rFonts w:ascii="Arial" w:hAnsi="Arial" w:cs="Arial"/>
          <w:bCs/>
          <w:sz w:val="22"/>
          <w:szCs w:val="22"/>
        </w:rPr>
        <w:t xml:space="preserve">, no existe todavía una memoria donde se establezcan compromisos a futuro, si bien, cada entidad ha estado trabajando desde hace años en materia de sostenibilidad, emitiendo por separado sus correspondientes </w:t>
      </w:r>
      <w:r w:rsidR="00151886" w:rsidRPr="002B0E50">
        <w:rPr>
          <w:rFonts w:ascii="Arial" w:hAnsi="Arial" w:cs="Arial"/>
          <w:bCs/>
          <w:sz w:val="22"/>
          <w:szCs w:val="22"/>
        </w:rPr>
        <w:t>“</w:t>
      </w:r>
      <w:r w:rsidR="00151886" w:rsidRPr="002B0E50">
        <w:rPr>
          <w:rFonts w:ascii="Arial" w:hAnsi="Arial" w:cs="Arial"/>
          <w:bCs/>
          <w:i/>
          <w:sz w:val="22"/>
          <w:szCs w:val="22"/>
        </w:rPr>
        <w:t>Memoria</w:t>
      </w:r>
      <w:r w:rsidR="00151886">
        <w:rPr>
          <w:rFonts w:ascii="Arial" w:hAnsi="Arial" w:cs="Arial"/>
          <w:bCs/>
          <w:i/>
          <w:sz w:val="22"/>
          <w:szCs w:val="22"/>
        </w:rPr>
        <w:t>s</w:t>
      </w:r>
      <w:r w:rsidR="00151886" w:rsidRPr="002B0E50">
        <w:rPr>
          <w:rFonts w:ascii="Arial" w:hAnsi="Arial" w:cs="Arial"/>
          <w:bCs/>
          <w:i/>
          <w:sz w:val="22"/>
          <w:szCs w:val="22"/>
        </w:rPr>
        <w:t xml:space="preserve"> de Responsabilidad Social Corporativa</w:t>
      </w:r>
      <w:r w:rsidR="00151886" w:rsidRPr="002B0E50">
        <w:rPr>
          <w:rFonts w:ascii="Arial" w:hAnsi="Arial" w:cs="Arial"/>
          <w:bCs/>
          <w:sz w:val="22"/>
          <w:szCs w:val="22"/>
        </w:rPr>
        <w:t>”</w:t>
      </w:r>
      <w:r w:rsidR="00151886">
        <w:rPr>
          <w:rFonts w:ascii="Arial" w:hAnsi="Arial" w:cs="Arial"/>
          <w:bCs/>
          <w:sz w:val="22"/>
          <w:szCs w:val="22"/>
        </w:rPr>
        <w:t xml:space="preserve"> bajo los criterios GRI</w:t>
      </w:r>
      <w:r w:rsidRPr="002B0E50">
        <w:rPr>
          <w:rFonts w:ascii="Arial" w:hAnsi="Arial" w:cs="Arial"/>
          <w:bCs/>
          <w:sz w:val="22"/>
          <w:szCs w:val="22"/>
        </w:rPr>
        <w:t xml:space="preserve">. </w:t>
      </w:r>
      <w:proofErr w:type="spellStart"/>
      <w:r w:rsidRPr="002B0E50">
        <w:rPr>
          <w:rFonts w:ascii="Arial" w:hAnsi="Arial" w:cs="Arial"/>
          <w:bCs/>
          <w:sz w:val="22"/>
          <w:szCs w:val="22"/>
        </w:rPr>
        <w:t>Bantierra</w:t>
      </w:r>
      <w:proofErr w:type="spellEnd"/>
      <w:r w:rsidRPr="002B0E50">
        <w:rPr>
          <w:rFonts w:ascii="Arial" w:hAnsi="Arial" w:cs="Arial"/>
          <w:bCs/>
          <w:sz w:val="22"/>
          <w:szCs w:val="22"/>
        </w:rPr>
        <w:t xml:space="preserve"> hereda la vocación socialmente responsable de ambas entidades, dentro del compromiso de mantener un diálogo abierto con los diferentes grupos de interés, para mejorar las relaciones con cada uno de ellos.</w:t>
      </w:r>
    </w:p>
    <w:p w:rsidR="00F70D35" w:rsidRPr="002B0E50" w:rsidRDefault="00F70D35" w:rsidP="00F70D35">
      <w:pPr>
        <w:adjustRightInd w:val="0"/>
        <w:snapToGrid w:val="0"/>
        <w:spacing w:before="120"/>
        <w:ind w:firstLine="709"/>
        <w:jc w:val="both"/>
        <w:rPr>
          <w:rFonts w:ascii="Arial" w:hAnsi="Arial" w:cs="Arial"/>
          <w:bCs/>
          <w:sz w:val="22"/>
          <w:szCs w:val="22"/>
        </w:rPr>
      </w:pPr>
      <w:proofErr w:type="spellStart"/>
      <w:r w:rsidRPr="002B0E50">
        <w:rPr>
          <w:rFonts w:ascii="Arial" w:hAnsi="Arial" w:cs="Arial"/>
          <w:bCs/>
          <w:sz w:val="22"/>
          <w:szCs w:val="22"/>
        </w:rPr>
        <w:t>Cajalón</w:t>
      </w:r>
      <w:proofErr w:type="spellEnd"/>
      <w:r w:rsidRPr="002B0E50">
        <w:rPr>
          <w:rFonts w:ascii="Arial" w:hAnsi="Arial" w:cs="Arial"/>
          <w:bCs/>
          <w:sz w:val="22"/>
          <w:szCs w:val="22"/>
        </w:rPr>
        <w:t xml:space="preserve"> ha firmado convenios de colaboración con colectivos de autónomos, que han facilitado una completa gama de productos</w:t>
      </w:r>
      <w:r w:rsidRPr="002B0E50">
        <w:rPr>
          <w:rFonts w:ascii="Arial" w:hAnsi="Arial" w:cs="Arial"/>
          <w:b/>
          <w:bCs/>
          <w:sz w:val="22"/>
          <w:szCs w:val="22"/>
        </w:rPr>
        <w:t xml:space="preserve"> </w:t>
      </w:r>
      <w:r w:rsidRPr="002B0E50">
        <w:rPr>
          <w:rFonts w:ascii="Arial" w:hAnsi="Arial" w:cs="Arial"/>
          <w:bCs/>
          <w:sz w:val="22"/>
          <w:szCs w:val="22"/>
        </w:rPr>
        <w:t>y servicios en condiciones</w:t>
      </w:r>
      <w:r w:rsidRPr="002B0E50">
        <w:rPr>
          <w:rFonts w:ascii="Arial" w:hAnsi="Arial" w:cs="Arial"/>
          <w:b/>
          <w:bCs/>
          <w:sz w:val="22"/>
          <w:szCs w:val="22"/>
        </w:rPr>
        <w:t xml:space="preserve"> </w:t>
      </w:r>
      <w:r w:rsidRPr="002B0E50">
        <w:rPr>
          <w:rFonts w:ascii="Arial" w:hAnsi="Arial" w:cs="Arial"/>
          <w:bCs/>
          <w:sz w:val="22"/>
          <w:szCs w:val="22"/>
        </w:rPr>
        <w:t xml:space="preserve">preferentes. La entidad lidera la tramitación y concesión de microcréditos para autónomos, dentro del convenio firmado entre el Ayuntamiento de </w:t>
      </w:r>
      <w:proofErr w:type="spellStart"/>
      <w:r w:rsidRPr="002B0E50">
        <w:rPr>
          <w:rFonts w:ascii="Arial" w:hAnsi="Arial" w:cs="Arial"/>
          <w:bCs/>
          <w:sz w:val="22"/>
          <w:szCs w:val="22"/>
        </w:rPr>
        <w:t>Ejea</w:t>
      </w:r>
      <w:proofErr w:type="spellEnd"/>
      <w:r w:rsidRPr="002B0E50">
        <w:rPr>
          <w:rFonts w:ascii="Arial" w:hAnsi="Arial" w:cs="Arial"/>
          <w:bCs/>
          <w:sz w:val="22"/>
          <w:szCs w:val="22"/>
        </w:rPr>
        <w:t xml:space="preserve"> de los Caballeros, </w:t>
      </w:r>
      <w:proofErr w:type="spellStart"/>
      <w:r w:rsidRPr="002B0E50">
        <w:rPr>
          <w:rFonts w:ascii="Arial" w:hAnsi="Arial" w:cs="Arial"/>
          <w:bCs/>
          <w:sz w:val="22"/>
          <w:szCs w:val="22"/>
        </w:rPr>
        <w:t>Avalia</w:t>
      </w:r>
      <w:proofErr w:type="spellEnd"/>
      <w:r w:rsidRPr="002B0E50">
        <w:rPr>
          <w:rFonts w:ascii="Arial" w:hAnsi="Arial" w:cs="Arial"/>
          <w:bCs/>
          <w:sz w:val="22"/>
          <w:szCs w:val="22"/>
        </w:rPr>
        <w:t xml:space="preserve"> y las cuatro entidades financieras aragonesas con presencia en la capital de las Cinco Villas.</w:t>
      </w:r>
    </w:p>
    <w:p w:rsidR="00F70D35" w:rsidRPr="002B0E50" w:rsidRDefault="00151886" w:rsidP="00151886">
      <w:pPr>
        <w:adjustRightInd w:val="0"/>
        <w:snapToGrid w:val="0"/>
        <w:spacing w:before="120"/>
        <w:ind w:firstLine="709"/>
        <w:jc w:val="both"/>
        <w:rPr>
          <w:rFonts w:ascii="Arial" w:hAnsi="Arial" w:cs="Arial"/>
          <w:bCs/>
          <w:sz w:val="22"/>
          <w:szCs w:val="22"/>
        </w:rPr>
      </w:pPr>
      <w:r>
        <w:rPr>
          <w:rFonts w:ascii="Arial" w:hAnsi="Arial" w:cs="Arial"/>
          <w:bCs/>
          <w:sz w:val="22"/>
          <w:szCs w:val="22"/>
        </w:rPr>
        <w:t>Por otra parte,</w:t>
      </w:r>
      <w:r w:rsidR="00F70D35" w:rsidRPr="002B0E50">
        <w:rPr>
          <w:rFonts w:ascii="Arial" w:hAnsi="Arial" w:cs="Arial"/>
          <w:bCs/>
          <w:sz w:val="22"/>
          <w:szCs w:val="22"/>
        </w:rPr>
        <w:t xml:space="preserve"> dispone de una herramienta especializada para trabajar desde la perspectiva financiera en el medio rural, </w:t>
      </w:r>
      <w:proofErr w:type="spellStart"/>
      <w:r w:rsidR="00F70D35" w:rsidRPr="002B0E50">
        <w:rPr>
          <w:rFonts w:ascii="Arial" w:hAnsi="Arial" w:cs="Arial"/>
          <w:bCs/>
          <w:i/>
          <w:sz w:val="22"/>
          <w:szCs w:val="22"/>
        </w:rPr>
        <w:t>Gesjalon</w:t>
      </w:r>
      <w:proofErr w:type="spellEnd"/>
      <w:r w:rsidR="00F70D35" w:rsidRPr="002B0E50">
        <w:rPr>
          <w:rFonts w:ascii="Arial" w:hAnsi="Arial" w:cs="Arial"/>
          <w:bCs/>
          <w:sz w:val="22"/>
          <w:szCs w:val="22"/>
        </w:rPr>
        <w:t>, fruto de una acción empresarialmente responsable porque pretende un acompañamiento integral de la actividad de los empresarios del medio rural aragonés y riojano. El objetivo es ofrecer las mejores soluciones agro-financieras a la medida de cada cliente. Se trata de un departamento que presta un servicio integral y específico al sector agroalimentario y a la pequeña y mediana empresa, en materia de política agraria comunitaria, política de seguros agrarios, ayudas estructurales, préstamos oficiales y de convenio, líneas de mediación, inversión en innovación… En cuanto al apartado de asesoramiento y servicio técnico especializado, el departamento está segmentado en tres áreas de negocio:</w:t>
      </w:r>
      <w:r>
        <w:rPr>
          <w:rFonts w:ascii="Arial" w:hAnsi="Arial" w:cs="Arial"/>
          <w:bCs/>
          <w:sz w:val="22"/>
          <w:szCs w:val="22"/>
        </w:rPr>
        <w:t xml:space="preserve"> </w:t>
      </w:r>
      <w:r>
        <w:rPr>
          <w:rFonts w:ascii="Arial" w:hAnsi="Arial" w:cs="Arial"/>
          <w:bCs/>
          <w:i/>
          <w:iCs/>
          <w:sz w:val="22"/>
          <w:szCs w:val="22"/>
        </w:rPr>
        <w:t>á</w:t>
      </w:r>
      <w:r w:rsidR="00F70D35" w:rsidRPr="002B0E50">
        <w:rPr>
          <w:rFonts w:ascii="Arial" w:hAnsi="Arial" w:cs="Arial"/>
          <w:bCs/>
          <w:i/>
          <w:iCs/>
          <w:sz w:val="22"/>
          <w:szCs w:val="22"/>
        </w:rPr>
        <w:t>rea agro</w:t>
      </w:r>
      <w:r>
        <w:rPr>
          <w:rFonts w:ascii="Arial" w:hAnsi="Arial" w:cs="Arial"/>
          <w:bCs/>
          <w:iCs/>
          <w:sz w:val="22"/>
          <w:szCs w:val="22"/>
        </w:rPr>
        <w:t xml:space="preserve">, en la que </w:t>
      </w:r>
      <w:r w:rsidR="00F70D35" w:rsidRPr="002B0E50">
        <w:rPr>
          <w:rFonts w:ascii="Arial" w:hAnsi="Arial" w:cs="Arial"/>
          <w:bCs/>
          <w:sz w:val="22"/>
          <w:szCs w:val="22"/>
        </w:rPr>
        <w:t>se d</w:t>
      </w:r>
      <w:r>
        <w:rPr>
          <w:rFonts w:ascii="Arial" w:hAnsi="Arial" w:cs="Arial"/>
          <w:bCs/>
          <w:sz w:val="22"/>
          <w:szCs w:val="22"/>
        </w:rPr>
        <w:t>efinen dos líneas fundamentales,</w:t>
      </w:r>
      <w:r w:rsidR="00F70D35" w:rsidRPr="002B0E50">
        <w:rPr>
          <w:rFonts w:ascii="Arial" w:hAnsi="Arial" w:cs="Arial"/>
          <w:bCs/>
          <w:sz w:val="22"/>
          <w:szCs w:val="22"/>
        </w:rPr>
        <w:t xml:space="preserve"> política nacional de contratación</w:t>
      </w:r>
      <w:r w:rsidR="00F70D35" w:rsidRPr="002B0E50">
        <w:rPr>
          <w:rFonts w:ascii="Arial" w:hAnsi="Arial" w:cs="Arial"/>
          <w:bCs/>
          <w:i/>
          <w:iCs/>
          <w:sz w:val="22"/>
          <w:szCs w:val="22"/>
        </w:rPr>
        <w:t xml:space="preserve"> </w:t>
      </w:r>
      <w:r w:rsidR="00F70D35" w:rsidRPr="002B0E50">
        <w:rPr>
          <w:rFonts w:ascii="Arial" w:hAnsi="Arial" w:cs="Arial"/>
          <w:bCs/>
          <w:sz w:val="22"/>
          <w:szCs w:val="22"/>
        </w:rPr>
        <w:t>de “</w:t>
      </w:r>
      <w:proofErr w:type="spellStart"/>
      <w:r w:rsidR="00F70D35" w:rsidRPr="002B0E50">
        <w:rPr>
          <w:rFonts w:ascii="Arial" w:hAnsi="Arial" w:cs="Arial"/>
          <w:bCs/>
          <w:sz w:val="22"/>
          <w:szCs w:val="22"/>
        </w:rPr>
        <w:t>Agroseguro</w:t>
      </w:r>
      <w:proofErr w:type="spellEnd"/>
      <w:r w:rsidR="00F70D35" w:rsidRPr="002B0E50">
        <w:rPr>
          <w:rFonts w:ascii="Arial" w:hAnsi="Arial" w:cs="Arial"/>
          <w:bCs/>
          <w:sz w:val="22"/>
          <w:szCs w:val="22"/>
        </w:rPr>
        <w:t>”</w:t>
      </w:r>
      <w:r>
        <w:rPr>
          <w:rFonts w:ascii="Arial" w:hAnsi="Arial" w:cs="Arial"/>
          <w:bCs/>
          <w:sz w:val="22"/>
          <w:szCs w:val="22"/>
        </w:rPr>
        <w:t xml:space="preserve"> y Política Agraria Comunitaria; </w:t>
      </w:r>
      <w:r>
        <w:rPr>
          <w:rFonts w:ascii="Arial" w:hAnsi="Arial" w:cs="Arial"/>
          <w:bCs/>
          <w:i/>
          <w:iCs/>
          <w:sz w:val="22"/>
          <w:szCs w:val="22"/>
        </w:rPr>
        <w:t>á</w:t>
      </w:r>
      <w:r w:rsidR="00F70D35" w:rsidRPr="002B0E50">
        <w:rPr>
          <w:rFonts w:ascii="Arial" w:hAnsi="Arial" w:cs="Arial"/>
          <w:bCs/>
          <w:i/>
          <w:iCs/>
          <w:sz w:val="22"/>
          <w:szCs w:val="22"/>
        </w:rPr>
        <w:t>rea pyme</w:t>
      </w:r>
      <w:r>
        <w:rPr>
          <w:rFonts w:ascii="Arial" w:hAnsi="Arial" w:cs="Arial"/>
          <w:bCs/>
          <w:iCs/>
          <w:sz w:val="22"/>
          <w:szCs w:val="22"/>
        </w:rPr>
        <w:t xml:space="preserve">, que </w:t>
      </w:r>
      <w:r w:rsidR="00F70D35" w:rsidRPr="002B0E50">
        <w:rPr>
          <w:rFonts w:ascii="Arial" w:hAnsi="Arial" w:cs="Arial"/>
          <w:bCs/>
          <w:iCs/>
          <w:sz w:val="22"/>
          <w:szCs w:val="22"/>
        </w:rPr>
        <w:lastRenderedPageBreak/>
        <w:t>desarrolla servicios de gestión y asesoramiento</w:t>
      </w:r>
      <w:r w:rsidR="00F70D35" w:rsidRPr="002B0E50">
        <w:rPr>
          <w:rFonts w:ascii="Arial" w:hAnsi="Arial" w:cs="Arial"/>
          <w:bCs/>
          <w:i/>
          <w:iCs/>
          <w:sz w:val="22"/>
          <w:szCs w:val="22"/>
        </w:rPr>
        <w:t xml:space="preserve"> </w:t>
      </w:r>
      <w:r w:rsidR="00F70D35" w:rsidRPr="002B0E50">
        <w:rPr>
          <w:rFonts w:ascii="Arial" w:hAnsi="Arial" w:cs="Arial"/>
          <w:bCs/>
          <w:iCs/>
          <w:sz w:val="22"/>
          <w:szCs w:val="22"/>
        </w:rPr>
        <w:t>a los nuevos emprendedores así como a empresas ya existentes en desarrollos</w:t>
      </w:r>
      <w:r w:rsidR="00F70D35" w:rsidRPr="002B0E50">
        <w:rPr>
          <w:rFonts w:ascii="Arial" w:hAnsi="Arial" w:cs="Arial"/>
          <w:bCs/>
          <w:i/>
          <w:iCs/>
          <w:sz w:val="22"/>
          <w:szCs w:val="22"/>
        </w:rPr>
        <w:t xml:space="preserve"> </w:t>
      </w:r>
      <w:r w:rsidR="00F70D35" w:rsidRPr="002B0E50">
        <w:rPr>
          <w:rFonts w:ascii="Arial" w:hAnsi="Arial" w:cs="Arial"/>
          <w:bCs/>
          <w:iCs/>
          <w:sz w:val="22"/>
          <w:szCs w:val="22"/>
        </w:rPr>
        <w:t>financieros, societarios, subvenciones…</w:t>
      </w:r>
      <w:r>
        <w:rPr>
          <w:rFonts w:ascii="Arial" w:hAnsi="Arial" w:cs="Arial"/>
          <w:bCs/>
          <w:iCs/>
          <w:sz w:val="22"/>
          <w:szCs w:val="22"/>
        </w:rPr>
        <w:t>;</w:t>
      </w:r>
      <w:r>
        <w:rPr>
          <w:rFonts w:ascii="Arial" w:hAnsi="Arial" w:cs="Arial"/>
          <w:bCs/>
          <w:sz w:val="22"/>
          <w:szCs w:val="22"/>
        </w:rPr>
        <w:t xml:space="preserve"> </w:t>
      </w:r>
      <w:r>
        <w:rPr>
          <w:rFonts w:ascii="Arial" w:hAnsi="Arial" w:cs="Arial"/>
          <w:bCs/>
          <w:i/>
          <w:sz w:val="22"/>
          <w:szCs w:val="22"/>
        </w:rPr>
        <w:t>á</w:t>
      </w:r>
      <w:r w:rsidR="00F70D35" w:rsidRPr="002B0E50">
        <w:rPr>
          <w:rFonts w:ascii="Arial" w:hAnsi="Arial" w:cs="Arial"/>
          <w:bCs/>
          <w:i/>
          <w:iCs/>
          <w:sz w:val="22"/>
          <w:szCs w:val="22"/>
        </w:rPr>
        <w:t>rea fiscal</w:t>
      </w:r>
      <w:r>
        <w:rPr>
          <w:rFonts w:ascii="Arial" w:hAnsi="Arial" w:cs="Arial"/>
          <w:bCs/>
          <w:iCs/>
          <w:sz w:val="22"/>
          <w:szCs w:val="22"/>
        </w:rPr>
        <w:t xml:space="preserve">, en la que </w:t>
      </w:r>
      <w:r w:rsidR="00F70D35" w:rsidRPr="002B0E50">
        <w:rPr>
          <w:rFonts w:ascii="Arial" w:hAnsi="Arial" w:cs="Arial"/>
          <w:bCs/>
          <w:iCs/>
          <w:sz w:val="22"/>
          <w:szCs w:val="22"/>
        </w:rPr>
        <w:t>se desarrolla la cobertura a la red de oficinas en las tareas</w:t>
      </w:r>
      <w:r w:rsidR="00F70D35" w:rsidRPr="002B0E50">
        <w:rPr>
          <w:rFonts w:ascii="Arial" w:hAnsi="Arial" w:cs="Arial"/>
          <w:bCs/>
          <w:i/>
          <w:iCs/>
          <w:sz w:val="22"/>
          <w:szCs w:val="22"/>
        </w:rPr>
        <w:t xml:space="preserve"> </w:t>
      </w:r>
      <w:r w:rsidR="00F70D35" w:rsidRPr="002B0E50">
        <w:rPr>
          <w:rFonts w:ascii="Arial" w:hAnsi="Arial" w:cs="Arial"/>
          <w:bCs/>
          <w:iCs/>
          <w:sz w:val="22"/>
          <w:szCs w:val="22"/>
        </w:rPr>
        <w:t>de contenido fiscal que afectan al negocio.</w:t>
      </w:r>
    </w:p>
    <w:p w:rsidR="00F70D35" w:rsidRPr="002B0E50" w:rsidRDefault="00F70D35" w:rsidP="00151886">
      <w:pPr>
        <w:adjustRightInd w:val="0"/>
        <w:snapToGrid w:val="0"/>
        <w:spacing w:before="120"/>
        <w:ind w:firstLine="709"/>
        <w:jc w:val="both"/>
        <w:rPr>
          <w:rFonts w:ascii="Arial" w:hAnsi="Arial" w:cs="Arial"/>
          <w:bCs/>
          <w:iCs/>
          <w:sz w:val="22"/>
          <w:szCs w:val="22"/>
        </w:rPr>
      </w:pPr>
      <w:proofErr w:type="spellStart"/>
      <w:r w:rsidRPr="002B0E50">
        <w:rPr>
          <w:rFonts w:ascii="Arial" w:hAnsi="Arial" w:cs="Arial"/>
          <w:bCs/>
          <w:iCs/>
          <w:sz w:val="22"/>
          <w:szCs w:val="22"/>
        </w:rPr>
        <w:t>MultiCaja</w:t>
      </w:r>
      <w:proofErr w:type="spellEnd"/>
      <w:r w:rsidR="00151886">
        <w:rPr>
          <w:rFonts w:ascii="Arial" w:hAnsi="Arial" w:cs="Arial"/>
          <w:bCs/>
          <w:iCs/>
          <w:sz w:val="22"/>
          <w:szCs w:val="22"/>
        </w:rPr>
        <w:t>, por su parte,</w:t>
      </w:r>
      <w:r w:rsidRPr="002B0E50">
        <w:rPr>
          <w:rFonts w:ascii="Arial" w:hAnsi="Arial" w:cs="Arial"/>
          <w:bCs/>
          <w:iCs/>
          <w:sz w:val="22"/>
          <w:szCs w:val="22"/>
        </w:rPr>
        <w:t xml:space="preserve"> confía en la capacidad emprendedora de sus clientes y por ello forma parte de </w:t>
      </w:r>
      <w:r w:rsidR="00151886">
        <w:rPr>
          <w:rFonts w:ascii="Arial" w:hAnsi="Arial" w:cs="Arial"/>
          <w:bCs/>
          <w:iCs/>
          <w:sz w:val="22"/>
          <w:szCs w:val="22"/>
        </w:rPr>
        <w:t>sus proyectos y de su</w:t>
      </w:r>
      <w:r w:rsidRPr="002B0E50">
        <w:rPr>
          <w:rFonts w:ascii="Arial" w:hAnsi="Arial" w:cs="Arial"/>
          <w:bCs/>
          <w:iCs/>
          <w:sz w:val="22"/>
          <w:szCs w:val="22"/>
        </w:rPr>
        <w:t xml:space="preserve"> andadura personal y profesional. La caja apoya el fomento empresarial y económico, participando en diversos actos: </w:t>
      </w:r>
      <w:r w:rsidR="00151886">
        <w:rPr>
          <w:rFonts w:ascii="Arial" w:hAnsi="Arial" w:cs="Arial"/>
          <w:bCs/>
          <w:iCs/>
          <w:sz w:val="22"/>
          <w:szCs w:val="22"/>
        </w:rPr>
        <w:t xml:space="preserve">evento empresarial </w:t>
      </w:r>
      <w:proofErr w:type="spellStart"/>
      <w:r w:rsidR="00151886">
        <w:rPr>
          <w:rFonts w:ascii="Arial" w:hAnsi="Arial" w:cs="Arial"/>
          <w:bCs/>
          <w:iCs/>
          <w:sz w:val="22"/>
          <w:szCs w:val="22"/>
        </w:rPr>
        <w:t>Update</w:t>
      </w:r>
      <w:proofErr w:type="spellEnd"/>
      <w:r w:rsidR="00151886">
        <w:rPr>
          <w:rFonts w:ascii="Arial" w:hAnsi="Arial" w:cs="Arial"/>
          <w:bCs/>
          <w:iCs/>
          <w:sz w:val="22"/>
          <w:szCs w:val="22"/>
        </w:rPr>
        <w:t xml:space="preserve"> 2009, jornada de e</w:t>
      </w:r>
      <w:r w:rsidRPr="002B0E50">
        <w:rPr>
          <w:rFonts w:ascii="Arial" w:hAnsi="Arial" w:cs="Arial"/>
          <w:bCs/>
          <w:iCs/>
          <w:sz w:val="22"/>
          <w:szCs w:val="22"/>
        </w:rPr>
        <w:t xml:space="preserve">mprendedores </w:t>
      </w:r>
      <w:r w:rsidR="00151886">
        <w:rPr>
          <w:rFonts w:ascii="Arial" w:hAnsi="Arial" w:cs="Arial"/>
          <w:bCs/>
          <w:iCs/>
          <w:sz w:val="22"/>
          <w:szCs w:val="22"/>
        </w:rPr>
        <w:t>Colegio Mayor Miraflores (2009), p</w:t>
      </w:r>
      <w:r w:rsidRPr="002B0E50">
        <w:rPr>
          <w:rFonts w:ascii="Arial" w:hAnsi="Arial" w:cs="Arial"/>
          <w:bCs/>
          <w:iCs/>
          <w:sz w:val="22"/>
          <w:szCs w:val="22"/>
        </w:rPr>
        <w:t>atrocinio del premio “empresa joven familiar</w:t>
      </w:r>
      <w:r w:rsidR="00151886">
        <w:rPr>
          <w:rFonts w:ascii="Arial" w:hAnsi="Arial" w:cs="Arial"/>
          <w:bCs/>
          <w:iCs/>
          <w:sz w:val="22"/>
          <w:szCs w:val="22"/>
        </w:rPr>
        <w:t>mente responsable” 2009 y 2010, c</w:t>
      </w:r>
      <w:r w:rsidRPr="002B0E50">
        <w:rPr>
          <w:rFonts w:ascii="Arial" w:hAnsi="Arial" w:cs="Arial"/>
          <w:bCs/>
          <w:iCs/>
          <w:sz w:val="22"/>
          <w:szCs w:val="22"/>
        </w:rPr>
        <w:t>ongreso Cooperativas Alimentarias (2010).</w:t>
      </w:r>
    </w:p>
    <w:p w:rsidR="00146CFE" w:rsidRPr="002B0E50" w:rsidRDefault="00216452" w:rsidP="008E715A">
      <w:pPr>
        <w:pStyle w:val="Prrafodelista"/>
        <w:numPr>
          <w:ilvl w:val="0"/>
          <w:numId w:val="16"/>
        </w:numPr>
        <w:adjustRightInd w:val="0"/>
        <w:snapToGrid w:val="0"/>
        <w:spacing w:before="240"/>
        <w:ind w:left="709"/>
        <w:jc w:val="both"/>
        <w:rPr>
          <w:rFonts w:ascii="Arial" w:hAnsi="Arial" w:cs="Arial"/>
          <w:b/>
          <w:i/>
          <w:sz w:val="22"/>
          <w:szCs w:val="22"/>
        </w:rPr>
      </w:pPr>
      <w:r w:rsidRPr="002B0E50">
        <w:rPr>
          <w:rFonts w:ascii="Arial" w:hAnsi="Arial" w:cs="Arial"/>
          <w:b/>
          <w:i/>
          <w:sz w:val="22"/>
          <w:szCs w:val="22"/>
        </w:rPr>
        <w:t>Caja Rural de Granada</w:t>
      </w:r>
    </w:p>
    <w:p w:rsidR="00770F78" w:rsidRPr="002B0E50" w:rsidRDefault="00770F78" w:rsidP="00770F78">
      <w:pPr>
        <w:adjustRightInd w:val="0"/>
        <w:snapToGrid w:val="0"/>
        <w:spacing w:before="120"/>
        <w:ind w:firstLine="709"/>
        <w:jc w:val="both"/>
        <w:rPr>
          <w:rFonts w:ascii="Arial" w:hAnsi="Arial" w:cs="Arial"/>
          <w:bCs/>
          <w:sz w:val="22"/>
          <w:szCs w:val="22"/>
        </w:rPr>
      </w:pPr>
      <w:r w:rsidRPr="002B0E50">
        <w:rPr>
          <w:rFonts w:ascii="Arial" w:hAnsi="Arial" w:cs="Arial"/>
          <w:bCs/>
          <w:sz w:val="22"/>
          <w:szCs w:val="22"/>
        </w:rPr>
        <w:t>Caja Rural de Granada</w:t>
      </w:r>
      <w:r>
        <w:rPr>
          <w:rFonts w:ascii="Arial" w:hAnsi="Arial" w:cs="Arial"/>
          <w:bCs/>
          <w:sz w:val="22"/>
          <w:szCs w:val="22"/>
        </w:rPr>
        <w:t>, sexta cooperativa de crédito por volumen,</w:t>
      </w:r>
      <w:r w:rsidRPr="002B0E50">
        <w:rPr>
          <w:rFonts w:ascii="Arial" w:hAnsi="Arial" w:cs="Arial"/>
          <w:b/>
          <w:bCs/>
          <w:sz w:val="22"/>
          <w:szCs w:val="22"/>
        </w:rPr>
        <w:t xml:space="preserve"> </w:t>
      </w:r>
      <w:r>
        <w:rPr>
          <w:rFonts w:ascii="Arial" w:hAnsi="Arial" w:cs="Arial"/>
          <w:bCs/>
          <w:sz w:val="22"/>
          <w:szCs w:val="22"/>
        </w:rPr>
        <w:t>emite</w:t>
      </w:r>
      <w:r w:rsidR="006853CA" w:rsidRPr="002B0E50">
        <w:rPr>
          <w:rFonts w:ascii="Arial" w:hAnsi="Arial" w:cs="Arial"/>
          <w:bCs/>
          <w:sz w:val="22"/>
          <w:szCs w:val="22"/>
        </w:rPr>
        <w:t xml:space="preserve"> </w:t>
      </w:r>
      <w:r>
        <w:rPr>
          <w:rFonts w:ascii="Arial" w:hAnsi="Arial" w:cs="Arial"/>
          <w:bCs/>
          <w:sz w:val="22"/>
          <w:szCs w:val="22"/>
        </w:rPr>
        <w:t xml:space="preserve">anualmente </w:t>
      </w:r>
      <w:r w:rsidR="006853CA" w:rsidRPr="002B0E50">
        <w:rPr>
          <w:rFonts w:ascii="Arial" w:hAnsi="Arial" w:cs="Arial"/>
          <w:bCs/>
          <w:sz w:val="22"/>
          <w:szCs w:val="22"/>
        </w:rPr>
        <w:t xml:space="preserve">su </w:t>
      </w:r>
      <w:r w:rsidR="00CD3363" w:rsidRPr="002B0E50">
        <w:rPr>
          <w:rFonts w:ascii="Arial" w:hAnsi="Arial" w:cs="Arial"/>
          <w:bCs/>
          <w:sz w:val="22"/>
          <w:szCs w:val="22"/>
        </w:rPr>
        <w:t>“</w:t>
      </w:r>
      <w:r w:rsidR="006853CA" w:rsidRPr="002B0E50">
        <w:rPr>
          <w:rFonts w:ascii="Arial" w:hAnsi="Arial" w:cs="Arial"/>
          <w:bCs/>
          <w:i/>
          <w:sz w:val="22"/>
          <w:szCs w:val="22"/>
        </w:rPr>
        <w:t>Informe de Responsabilidad Social</w:t>
      </w:r>
      <w:r>
        <w:rPr>
          <w:rFonts w:ascii="Arial" w:hAnsi="Arial" w:cs="Arial"/>
          <w:bCs/>
          <w:sz w:val="22"/>
          <w:szCs w:val="22"/>
        </w:rPr>
        <w:t xml:space="preserve">” </w:t>
      </w:r>
      <w:r w:rsidR="006853CA" w:rsidRPr="002B0E50">
        <w:rPr>
          <w:rFonts w:ascii="Arial" w:hAnsi="Arial" w:cs="Arial"/>
          <w:bCs/>
          <w:sz w:val="22"/>
          <w:szCs w:val="22"/>
        </w:rPr>
        <w:t>si</w:t>
      </w:r>
      <w:r w:rsidR="00CD3363" w:rsidRPr="002B0E50">
        <w:rPr>
          <w:rFonts w:ascii="Arial" w:hAnsi="Arial" w:cs="Arial"/>
          <w:bCs/>
          <w:sz w:val="22"/>
          <w:szCs w:val="22"/>
        </w:rPr>
        <w:t>guiendo las líneas de GRI</w:t>
      </w:r>
      <w:r w:rsidR="006853CA" w:rsidRPr="002B0E50">
        <w:rPr>
          <w:rFonts w:ascii="Arial" w:hAnsi="Arial" w:cs="Arial"/>
          <w:bCs/>
          <w:sz w:val="22"/>
          <w:szCs w:val="22"/>
        </w:rPr>
        <w:t xml:space="preserve">. </w:t>
      </w:r>
      <w:r w:rsidRPr="002B0E50">
        <w:rPr>
          <w:rFonts w:ascii="Arial" w:hAnsi="Arial" w:cs="Arial"/>
          <w:bCs/>
          <w:sz w:val="22"/>
          <w:szCs w:val="22"/>
        </w:rPr>
        <w:t xml:space="preserve">En </w:t>
      </w:r>
      <w:r>
        <w:rPr>
          <w:rFonts w:ascii="Arial" w:hAnsi="Arial" w:cs="Arial"/>
          <w:bCs/>
          <w:sz w:val="22"/>
          <w:szCs w:val="22"/>
        </w:rPr>
        <w:t xml:space="preserve">la entidad </w:t>
      </w:r>
      <w:r w:rsidRPr="002B0E50">
        <w:rPr>
          <w:rFonts w:ascii="Arial" w:hAnsi="Arial" w:cs="Arial"/>
          <w:bCs/>
          <w:sz w:val="22"/>
          <w:szCs w:val="22"/>
        </w:rPr>
        <w:t xml:space="preserve">se viene aplicando </w:t>
      </w:r>
      <w:r>
        <w:rPr>
          <w:rFonts w:ascii="Arial" w:hAnsi="Arial" w:cs="Arial"/>
          <w:bCs/>
          <w:sz w:val="22"/>
          <w:szCs w:val="22"/>
        </w:rPr>
        <w:t xml:space="preserve">desde hace años </w:t>
      </w:r>
      <w:r w:rsidRPr="002B0E50">
        <w:rPr>
          <w:rFonts w:ascii="Arial" w:hAnsi="Arial" w:cs="Arial"/>
          <w:bCs/>
          <w:sz w:val="22"/>
          <w:szCs w:val="22"/>
        </w:rPr>
        <w:t>un código ético</w:t>
      </w:r>
      <w:r w:rsidRPr="002B0E50">
        <w:rPr>
          <w:rFonts w:ascii="Arial" w:hAnsi="Arial" w:cs="Arial"/>
          <w:b/>
          <w:bCs/>
          <w:sz w:val="22"/>
          <w:szCs w:val="22"/>
        </w:rPr>
        <w:t xml:space="preserve"> </w:t>
      </w:r>
      <w:r w:rsidRPr="002B0E50">
        <w:rPr>
          <w:rFonts w:ascii="Arial" w:hAnsi="Arial" w:cs="Arial"/>
          <w:bCs/>
          <w:sz w:val="22"/>
          <w:szCs w:val="22"/>
        </w:rPr>
        <w:t>que tiene como objetivo que las relaciones entre trabajadores y con clientes y proveedores se basen en el respeto mutuo y el buen hacer profesional.</w:t>
      </w:r>
    </w:p>
    <w:p w:rsidR="00F70D35" w:rsidRPr="002B0E50" w:rsidRDefault="00770F78"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En los últimos </w:t>
      </w:r>
      <w:r>
        <w:rPr>
          <w:rFonts w:ascii="Arial" w:hAnsi="Arial" w:cs="Arial"/>
          <w:bCs/>
          <w:iCs/>
          <w:sz w:val="22"/>
          <w:szCs w:val="22"/>
        </w:rPr>
        <w:t>años</w:t>
      </w:r>
      <w:r w:rsidRPr="002B0E50">
        <w:rPr>
          <w:rFonts w:ascii="Arial" w:hAnsi="Arial" w:cs="Arial"/>
          <w:bCs/>
          <w:iCs/>
          <w:sz w:val="22"/>
          <w:szCs w:val="22"/>
        </w:rPr>
        <w:t xml:space="preserve"> </w:t>
      </w:r>
      <w:proofErr w:type="spellStart"/>
      <w:r w:rsidR="00F70D35" w:rsidRPr="00770F78">
        <w:rPr>
          <w:rFonts w:ascii="Arial" w:hAnsi="Arial" w:cs="Arial"/>
          <w:bCs/>
          <w:i/>
          <w:iCs/>
          <w:sz w:val="22"/>
          <w:szCs w:val="22"/>
        </w:rPr>
        <w:t>Urban</w:t>
      </w:r>
      <w:proofErr w:type="spellEnd"/>
      <w:r w:rsidR="00F70D35" w:rsidRPr="002B0E50">
        <w:rPr>
          <w:rFonts w:ascii="Arial" w:hAnsi="Arial" w:cs="Arial"/>
          <w:bCs/>
          <w:iCs/>
          <w:sz w:val="22"/>
          <w:szCs w:val="22"/>
        </w:rPr>
        <w:t xml:space="preserve"> se ha consolidado como la marca diseñada para los jóvenes empre</w:t>
      </w:r>
      <w:r>
        <w:rPr>
          <w:rFonts w:ascii="Arial" w:hAnsi="Arial" w:cs="Arial"/>
          <w:bCs/>
          <w:iCs/>
          <w:sz w:val="22"/>
          <w:szCs w:val="22"/>
        </w:rPr>
        <w:t xml:space="preserve">ndedores de entre 16 y 30 años, ya que </w:t>
      </w:r>
      <w:r w:rsidR="00F70D35" w:rsidRPr="002B0E50">
        <w:rPr>
          <w:rFonts w:ascii="Arial" w:hAnsi="Arial" w:cs="Arial"/>
          <w:bCs/>
          <w:iCs/>
          <w:sz w:val="22"/>
          <w:szCs w:val="22"/>
        </w:rPr>
        <w:t>ofrece un servicio de asesoramiento y facilita la financiación para la</w:t>
      </w:r>
      <w:r>
        <w:rPr>
          <w:rFonts w:ascii="Arial" w:hAnsi="Arial" w:cs="Arial"/>
          <w:bCs/>
          <w:iCs/>
          <w:sz w:val="22"/>
          <w:szCs w:val="22"/>
        </w:rPr>
        <w:t xml:space="preserve"> puesta en marcha de la empresa</w:t>
      </w:r>
      <w:r w:rsidR="00F70D35" w:rsidRPr="002B0E50">
        <w:rPr>
          <w:rFonts w:ascii="Arial" w:hAnsi="Arial" w:cs="Arial"/>
          <w:bCs/>
          <w:iCs/>
          <w:sz w:val="22"/>
          <w:szCs w:val="22"/>
        </w:rPr>
        <w:t xml:space="preserve"> en condiciones especiales.</w:t>
      </w:r>
    </w:p>
    <w:p w:rsidR="00F70D35" w:rsidRPr="002B0E50" w:rsidRDefault="00F70D35" w:rsidP="00E700C9">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Por otro lado, </w:t>
      </w:r>
      <w:r w:rsidR="00770F78">
        <w:rPr>
          <w:rFonts w:ascii="Arial" w:hAnsi="Arial" w:cs="Arial"/>
          <w:bCs/>
          <w:iCs/>
          <w:sz w:val="22"/>
          <w:szCs w:val="22"/>
        </w:rPr>
        <w:t>Caja Rural de Granada</w:t>
      </w:r>
      <w:r w:rsidRPr="002B0E50">
        <w:rPr>
          <w:rFonts w:ascii="Arial" w:hAnsi="Arial" w:cs="Arial"/>
          <w:bCs/>
          <w:iCs/>
          <w:sz w:val="22"/>
          <w:szCs w:val="22"/>
        </w:rPr>
        <w:t xml:space="preserve"> ha firmado con la Junta de Andalucía el convenio </w:t>
      </w:r>
      <w:r w:rsidRPr="002B0E50">
        <w:rPr>
          <w:rFonts w:ascii="Arial" w:hAnsi="Arial" w:cs="Arial"/>
          <w:bCs/>
          <w:i/>
          <w:iCs/>
          <w:sz w:val="22"/>
          <w:szCs w:val="22"/>
        </w:rPr>
        <w:t>Junta Andalucía año 2010-2013 - Línea Pymes</w:t>
      </w:r>
      <w:r w:rsidRPr="002B0E50">
        <w:rPr>
          <w:rFonts w:ascii="Arial" w:hAnsi="Arial" w:cs="Arial"/>
          <w:bCs/>
          <w:iCs/>
          <w:sz w:val="22"/>
          <w:szCs w:val="22"/>
        </w:rPr>
        <w:t>, que pone a disposición de los socios-clientes, una financiación preferencial con recursos propios de la caja y con subvención de interés por la Junta de Andalucía destinada a las pymes, dada la importancia que las mismas suponen en el tejido productivo de la comunidad y de la provincia. Con ello se pretende facilitar financiación externa a las empresas mediante la reducción de sus costes financieros pa</w:t>
      </w:r>
      <w:r w:rsidR="00E700C9">
        <w:rPr>
          <w:rFonts w:ascii="Arial" w:hAnsi="Arial" w:cs="Arial"/>
          <w:bCs/>
          <w:iCs/>
          <w:sz w:val="22"/>
          <w:szCs w:val="22"/>
        </w:rPr>
        <w:t>ra proyectos de creación de empresas</w:t>
      </w:r>
      <w:r w:rsidRPr="002B0E50">
        <w:rPr>
          <w:rFonts w:ascii="Arial" w:hAnsi="Arial" w:cs="Arial"/>
          <w:bCs/>
          <w:iCs/>
          <w:sz w:val="22"/>
          <w:szCs w:val="22"/>
        </w:rPr>
        <w:t xml:space="preserve"> </w:t>
      </w:r>
      <w:r w:rsidR="00E700C9">
        <w:rPr>
          <w:rFonts w:ascii="Arial" w:hAnsi="Arial" w:cs="Arial"/>
          <w:bCs/>
          <w:iCs/>
          <w:sz w:val="22"/>
          <w:szCs w:val="22"/>
        </w:rPr>
        <w:t>(</w:t>
      </w:r>
      <w:r w:rsidRPr="002B0E50">
        <w:rPr>
          <w:rFonts w:ascii="Arial" w:hAnsi="Arial" w:cs="Arial"/>
          <w:bCs/>
          <w:iCs/>
          <w:sz w:val="22"/>
          <w:szCs w:val="22"/>
        </w:rPr>
        <w:t>proyectos de innovación, proyectos de empresas de base tecnológica, proyectos de empresas que articulen el tejido productivo local, proyectos de emprendedores, nuevas empresas</w:t>
      </w:r>
      <w:r w:rsidR="00E700C9">
        <w:rPr>
          <w:rFonts w:ascii="Arial" w:hAnsi="Arial" w:cs="Arial"/>
          <w:bCs/>
          <w:iCs/>
          <w:sz w:val="22"/>
          <w:szCs w:val="22"/>
        </w:rPr>
        <w:t>); modernización de empresas (</w:t>
      </w:r>
      <w:r w:rsidRPr="002B0E50">
        <w:rPr>
          <w:rFonts w:ascii="Arial" w:hAnsi="Arial" w:cs="Arial"/>
          <w:bCs/>
          <w:iCs/>
          <w:sz w:val="22"/>
          <w:szCs w:val="22"/>
        </w:rPr>
        <w:t>proyectos de innovación, proyectos de empresas de base tecnológica, proyectos de empresas que articulen el tejido productivo local, provisión de espacios productivos, del conocimiento y del servicio a las empresas, proyectos que incorporen tecnologías de la información y de la comunicación y proyectos que</w:t>
      </w:r>
      <w:r w:rsidR="00E700C9">
        <w:rPr>
          <w:rFonts w:ascii="Arial" w:hAnsi="Arial" w:cs="Arial"/>
          <w:bCs/>
          <w:iCs/>
          <w:sz w:val="22"/>
          <w:szCs w:val="22"/>
        </w:rPr>
        <w:t xml:space="preserve"> incorporen servicios avanzados); c</w:t>
      </w:r>
      <w:r w:rsidRPr="002B0E50">
        <w:rPr>
          <w:rFonts w:ascii="Arial" w:hAnsi="Arial" w:cs="Arial"/>
          <w:bCs/>
          <w:iCs/>
          <w:sz w:val="22"/>
          <w:szCs w:val="22"/>
        </w:rPr>
        <w:t>ooperaci</w:t>
      </w:r>
      <w:r w:rsidR="00E700C9">
        <w:rPr>
          <w:rFonts w:ascii="Arial" w:hAnsi="Arial" w:cs="Arial"/>
          <w:bCs/>
          <w:iCs/>
          <w:sz w:val="22"/>
          <w:szCs w:val="22"/>
        </w:rPr>
        <w:t>ón competitiva de las empresas (</w:t>
      </w:r>
      <w:r w:rsidRPr="002B0E50">
        <w:rPr>
          <w:rFonts w:ascii="Arial" w:hAnsi="Arial" w:cs="Arial"/>
          <w:bCs/>
          <w:iCs/>
          <w:sz w:val="22"/>
          <w:szCs w:val="22"/>
        </w:rPr>
        <w:t>proyectos para generar productos, procesos o servicios innovadores, proyectos para la mejora de la posición competitiva, proyectos de cooperación</w:t>
      </w:r>
      <w:r w:rsidR="00E700C9">
        <w:rPr>
          <w:rFonts w:ascii="Arial" w:hAnsi="Arial" w:cs="Arial"/>
          <w:bCs/>
          <w:iCs/>
          <w:sz w:val="22"/>
          <w:szCs w:val="22"/>
        </w:rPr>
        <w:t xml:space="preserve"> en red); e I+D+I</w:t>
      </w:r>
      <w:r w:rsidRPr="002B0E50">
        <w:rPr>
          <w:rFonts w:ascii="Arial" w:hAnsi="Arial" w:cs="Arial"/>
          <w:bCs/>
          <w:iCs/>
          <w:sz w:val="22"/>
          <w:szCs w:val="22"/>
        </w:rPr>
        <w:t xml:space="preserve"> </w:t>
      </w:r>
      <w:r w:rsidR="00E700C9">
        <w:rPr>
          <w:rFonts w:ascii="Arial" w:hAnsi="Arial" w:cs="Arial"/>
          <w:bCs/>
          <w:iCs/>
          <w:sz w:val="22"/>
          <w:szCs w:val="22"/>
        </w:rPr>
        <w:t>(</w:t>
      </w:r>
      <w:r w:rsidRPr="002B0E50">
        <w:rPr>
          <w:rFonts w:ascii="Arial" w:hAnsi="Arial" w:cs="Arial"/>
          <w:bCs/>
          <w:iCs/>
          <w:sz w:val="22"/>
          <w:szCs w:val="22"/>
        </w:rPr>
        <w:t>proyectos para la generación de nuevo conocimiento, proyectos de aplicación del conocimiento existente, proyectos de innovación tecnológica, estudios de viabilidad técnica previos a los proyectos</w:t>
      </w:r>
      <w:r w:rsidR="00E700C9">
        <w:rPr>
          <w:rFonts w:ascii="Arial" w:hAnsi="Arial" w:cs="Arial"/>
          <w:bCs/>
          <w:iCs/>
          <w:sz w:val="22"/>
          <w:szCs w:val="22"/>
        </w:rPr>
        <w:t>)</w:t>
      </w:r>
      <w:r w:rsidRPr="002B0E50">
        <w:rPr>
          <w:rFonts w:ascii="Arial" w:hAnsi="Arial" w:cs="Arial"/>
          <w:bCs/>
          <w:iCs/>
          <w:sz w:val="22"/>
          <w:szCs w:val="22"/>
        </w:rPr>
        <w:t>.</w:t>
      </w:r>
    </w:p>
    <w:p w:rsidR="00F70D35" w:rsidRPr="002B0E50" w:rsidRDefault="00F70D35" w:rsidP="00E700C9">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La caja también ha firmado un convenio con la Conserjería de Agricultura y Pesca (C.A.P.) para la instrumentalización de préstamos subvencionados para la mejora y modernización de las estructuras de producción de las explotaciones agrarias en el marco del programa de desarrollo rural de Andalucía 2007-2013. Este convenio pretende establecer la forma y condiciones necesarias para impulsar las actividades e inversiones agrarias, dar un mejor servicio a los beneficiarios de estas ayudas y establecer los mecanismos que permitan poner a disposición de los interesados una eficaz gestión de las ayudas. Entre las medidas de ayuda se encuentra la bonificación de intereses o la subvención para la minoración de anualidades de los préstamos. La finalidad de los préstamos es financiar total o parcialmente las inversiones aprobadas por la C.A.P. para las siguientes finalidades:</w:t>
      </w:r>
      <w:r w:rsidR="00E700C9">
        <w:rPr>
          <w:rFonts w:ascii="Arial" w:hAnsi="Arial" w:cs="Arial"/>
          <w:bCs/>
          <w:iCs/>
          <w:sz w:val="22"/>
          <w:szCs w:val="22"/>
        </w:rPr>
        <w:t xml:space="preserve"> a</w:t>
      </w:r>
      <w:r w:rsidRPr="002B0E50">
        <w:rPr>
          <w:rFonts w:ascii="Arial" w:hAnsi="Arial" w:cs="Arial"/>
          <w:bCs/>
          <w:iCs/>
          <w:sz w:val="22"/>
          <w:szCs w:val="22"/>
        </w:rPr>
        <w:t>yudas para gastos e inversiones de primera instalación de jóvenes agricultores, entre ellas, adquisic</w:t>
      </w:r>
      <w:r w:rsidR="00E700C9">
        <w:rPr>
          <w:rFonts w:ascii="Arial" w:hAnsi="Arial" w:cs="Arial"/>
          <w:bCs/>
          <w:iCs/>
          <w:sz w:val="22"/>
          <w:szCs w:val="22"/>
        </w:rPr>
        <w:t>ión de tierras o arrendamientos e</w:t>
      </w:r>
      <w:r w:rsidRPr="002B0E50">
        <w:rPr>
          <w:rFonts w:ascii="Arial" w:hAnsi="Arial" w:cs="Arial"/>
          <w:bCs/>
          <w:iCs/>
          <w:sz w:val="22"/>
          <w:szCs w:val="22"/>
        </w:rPr>
        <w:t xml:space="preserve"> instalaciones de mod</w:t>
      </w:r>
      <w:r w:rsidR="00E700C9">
        <w:rPr>
          <w:rFonts w:ascii="Arial" w:hAnsi="Arial" w:cs="Arial"/>
          <w:bCs/>
          <w:iCs/>
          <w:sz w:val="22"/>
          <w:szCs w:val="22"/>
        </w:rPr>
        <w:t>ernización de las explotaciones; y a</w:t>
      </w:r>
      <w:r w:rsidRPr="002B0E50">
        <w:rPr>
          <w:rFonts w:ascii="Arial" w:hAnsi="Arial" w:cs="Arial"/>
          <w:bCs/>
          <w:iCs/>
          <w:sz w:val="22"/>
          <w:szCs w:val="22"/>
        </w:rPr>
        <w:t xml:space="preserve">yudas a </w:t>
      </w:r>
      <w:r w:rsidRPr="002B0E50">
        <w:rPr>
          <w:rFonts w:ascii="Arial" w:hAnsi="Arial" w:cs="Arial"/>
          <w:bCs/>
          <w:iCs/>
          <w:sz w:val="22"/>
          <w:szCs w:val="22"/>
        </w:rPr>
        <w:lastRenderedPageBreak/>
        <w:t xml:space="preserve">inversiones dirigidas a la modernización de las explotaciones agrarias, entre ellas, mejora de las prácticas agrarias, mejora cualitativa y ordenación de producciones en función de las necesidades del mercado, adaptación de las explotaciones con vistas a reducir los costes de producción, mejora de las condiciones de higiene de las exportaciones ganaderas, </w:t>
      </w:r>
      <w:r w:rsidR="00E700C9">
        <w:rPr>
          <w:rFonts w:ascii="Arial" w:hAnsi="Arial" w:cs="Arial"/>
          <w:bCs/>
          <w:iCs/>
          <w:sz w:val="22"/>
          <w:szCs w:val="22"/>
        </w:rPr>
        <w:t xml:space="preserve">y </w:t>
      </w:r>
      <w:r w:rsidRPr="002B0E50">
        <w:rPr>
          <w:rFonts w:ascii="Arial" w:hAnsi="Arial" w:cs="Arial"/>
          <w:bCs/>
          <w:iCs/>
          <w:sz w:val="22"/>
          <w:szCs w:val="22"/>
        </w:rPr>
        <w:t>compra de maquinaria nueva para garantizar la viabilidad.</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La </w:t>
      </w:r>
      <w:r w:rsidRPr="002B0E50">
        <w:rPr>
          <w:rFonts w:ascii="Arial" w:hAnsi="Arial" w:cs="Arial"/>
          <w:bCs/>
          <w:i/>
          <w:iCs/>
          <w:sz w:val="22"/>
          <w:szCs w:val="22"/>
        </w:rPr>
        <w:t>Fundación Caja Rural de Granada</w:t>
      </w:r>
      <w:r w:rsidRPr="002B0E50">
        <w:rPr>
          <w:rFonts w:ascii="Arial" w:hAnsi="Arial" w:cs="Arial"/>
          <w:bCs/>
          <w:iCs/>
          <w:sz w:val="22"/>
          <w:szCs w:val="22"/>
        </w:rPr>
        <w:t>, por su parte, destina alrededor de la quinta parte de su presupue</w:t>
      </w:r>
      <w:r w:rsidR="008A7795">
        <w:rPr>
          <w:rFonts w:ascii="Arial" w:hAnsi="Arial" w:cs="Arial"/>
          <w:bCs/>
          <w:iCs/>
          <w:sz w:val="22"/>
          <w:szCs w:val="22"/>
        </w:rPr>
        <w:t>s</w:t>
      </w:r>
      <w:r w:rsidRPr="002B0E50">
        <w:rPr>
          <w:rFonts w:ascii="Arial" w:hAnsi="Arial" w:cs="Arial"/>
          <w:bCs/>
          <w:iCs/>
          <w:sz w:val="22"/>
          <w:szCs w:val="22"/>
        </w:rPr>
        <w:t xml:space="preserve">to a cuatro vías de fomento de la economía social: subvenciones para el apoyo al empleo, subvenciones para asesoramiento de cooperativas, ayudas para asistencia a certámenes y ferias, y formación de becarios, principalmente en la gerencia de cooperativas y sistema financiero. Durante 2010 se han beneficiado de estas ayudas la </w:t>
      </w:r>
      <w:r w:rsidRPr="00770F78">
        <w:rPr>
          <w:rFonts w:ascii="Arial" w:hAnsi="Arial" w:cs="Arial"/>
          <w:bCs/>
          <w:i/>
          <w:iCs/>
          <w:sz w:val="22"/>
          <w:szCs w:val="22"/>
        </w:rPr>
        <w:t>Asociación de Cooperativas de Granada</w:t>
      </w:r>
      <w:r w:rsidRPr="002B0E50">
        <w:rPr>
          <w:rFonts w:ascii="Arial" w:hAnsi="Arial" w:cs="Arial"/>
          <w:bCs/>
          <w:iCs/>
          <w:sz w:val="22"/>
          <w:szCs w:val="22"/>
        </w:rPr>
        <w:t xml:space="preserve"> (</w:t>
      </w:r>
      <w:proofErr w:type="spellStart"/>
      <w:r w:rsidRPr="002B0E50">
        <w:rPr>
          <w:rFonts w:ascii="Arial" w:hAnsi="Arial" w:cs="Arial"/>
          <w:bCs/>
          <w:iCs/>
          <w:sz w:val="22"/>
          <w:szCs w:val="22"/>
        </w:rPr>
        <w:t>Faeca</w:t>
      </w:r>
      <w:proofErr w:type="spellEnd"/>
      <w:r w:rsidRPr="002B0E50">
        <w:rPr>
          <w:rFonts w:ascii="Arial" w:hAnsi="Arial" w:cs="Arial"/>
          <w:bCs/>
          <w:iCs/>
          <w:sz w:val="22"/>
          <w:szCs w:val="22"/>
        </w:rPr>
        <w:t xml:space="preserve">) o la </w:t>
      </w:r>
      <w:r w:rsidRPr="00770F78">
        <w:rPr>
          <w:rFonts w:ascii="Arial" w:hAnsi="Arial" w:cs="Arial"/>
          <w:bCs/>
          <w:i/>
          <w:iCs/>
          <w:sz w:val="22"/>
          <w:szCs w:val="22"/>
        </w:rPr>
        <w:t>Asociación de Jóvenes Agricultores</w:t>
      </w:r>
      <w:r w:rsidRPr="002B0E50">
        <w:rPr>
          <w:rFonts w:ascii="Arial" w:hAnsi="Arial" w:cs="Arial"/>
          <w:bCs/>
          <w:iCs/>
          <w:sz w:val="22"/>
          <w:szCs w:val="22"/>
        </w:rPr>
        <w:t xml:space="preserve"> (ASAJA), entre otras. Las ayudas a las cooperativas han abarcado una serie de actividades relacionadas con la formación de sus socios, bien para cursos de manejo de maquinaria, viajes a ferias de maquinaria agrícola, cursos de informática e incluso la organización de actividades culturales y deportivas.</w:t>
      </w:r>
    </w:p>
    <w:p w:rsidR="00F70D35" w:rsidRPr="002B0E50" w:rsidRDefault="007536CF" w:rsidP="00F70D35">
      <w:pPr>
        <w:pStyle w:val="Prrafodelista"/>
        <w:numPr>
          <w:ilvl w:val="0"/>
          <w:numId w:val="16"/>
        </w:numPr>
        <w:adjustRightInd w:val="0"/>
        <w:snapToGrid w:val="0"/>
        <w:spacing w:before="240"/>
        <w:ind w:left="709"/>
        <w:jc w:val="both"/>
        <w:rPr>
          <w:rFonts w:ascii="Arial" w:hAnsi="Arial" w:cs="Arial"/>
          <w:b/>
          <w:i/>
          <w:sz w:val="22"/>
          <w:szCs w:val="22"/>
        </w:rPr>
      </w:pPr>
      <w:r w:rsidRPr="002B0E50">
        <w:rPr>
          <w:rFonts w:ascii="Arial" w:hAnsi="Arial" w:cs="Arial"/>
          <w:b/>
          <w:i/>
          <w:sz w:val="22"/>
          <w:szCs w:val="22"/>
        </w:rPr>
        <w:t>Caja Rural de Burgos</w:t>
      </w:r>
    </w:p>
    <w:p w:rsidR="00F70D35" w:rsidRPr="002B0E50" w:rsidRDefault="00273AD2" w:rsidP="00273AD2">
      <w:pPr>
        <w:adjustRightInd w:val="0"/>
        <w:snapToGrid w:val="0"/>
        <w:spacing w:before="120"/>
        <w:ind w:firstLine="709"/>
        <w:jc w:val="both"/>
        <w:rPr>
          <w:rFonts w:ascii="Arial" w:hAnsi="Arial" w:cs="Arial"/>
          <w:bCs/>
          <w:iCs/>
          <w:sz w:val="22"/>
          <w:szCs w:val="22"/>
        </w:rPr>
      </w:pPr>
      <w:r>
        <w:rPr>
          <w:rFonts w:ascii="Arial" w:hAnsi="Arial" w:cs="Arial"/>
          <w:bCs/>
          <w:iCs/>
          <w:sz w:val="22"/>
          <w:szCs w:val="22"/>
        </w:rPr>
        <w:t>Caja Rural de Burgos difunde su “</w:t>
      </w:r>
      <w:r w:rsidRPr="00273AD2">
        <w:rPr>
          <w:rFonts w:ascii="Arial" w:hAnsi="Arial" w:cs="Arial"/>
          <w:bCs/>
          <w:i/>
          <w:iCs/>
          <w:sz w:val="22"/>
          <w:szCs w:val="22"/>
        </w:rPr>
        <w:t>Memoria del Fondo de Educación y Promoción</w:t>
      </w:r>
      <w:r>
        <w:rPr>
          <w:rFonts w:ascii="Arial" w:hAnsi="Arial" w:cs="Arial"/>
          <w:bCs/>
          <w:iCs/>
          <w:sz w:val="22"/>
          <w:szCs w:val="22"/>
        </w:rPr>
        <w:t xml:space="preserve">”. </w:t>
      </w:r>
      <w:r w:rsidR="00F70D35" w:rsidRPr="002B0E50">
        <w:rPr>
          <w:rFonts w:ascii="Arial" w:hAnsi="Arial" w:cs="Arial"/>
          <w:bCs/>
          <w:iCs/>
          <w:sz w:val="22"/>
          <w:szCs w:val="22"/>
        </w:rPr>
        <w:t>El compromiso con su entorno, se manifiesta en muchas de sus actividades, pero sin duda una de las más importantes, porque además es una de las líneas estratégicas de la entidad, es el apoyo al tejido empresarial.</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En la permanente preocupación por aportar estímulos a la iniciativa empresarial y especialmente entre los jóvenes, se plasmó el acuerdo con la </w:t>
      </w:r>
      <w:r w:rsidRPr="002B0E50">
        <w:rPr>
          <w:rFonts w:ascii="Arial" w:hAnsi="Arial" w:cs="Arial"/>
          <w:bCs/>
          <w:i/>
          <w:iCs/>
          <w:sz w:val="22"/>
          <w:szCs w:val="22"/>
        </w:rPr>
        <w:t>Asociación de Jóvenes Empresarios de Burgos</w:t>
      </w:r>
      <w:r w:rsidRPr="002B0E50">
        <w:rPr>
          <w:rFonts w:ascii="Arial" w:hAnsi="Arial" w:cs="Arial"/>
          <w:bCs/>
          <w:iCs/>
          <w:sz w:val="22"/>
          <w:szCs w:val="22"/>
        </w:rPr>
        <w:t xml:space="preserve"> para llevar la formación al ámbito rural.</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La entidad ha convocado una </w:t>
      </w:r>
      <w:r w:rsidRPr="002B0E50">
        <w:rPr>
          <w:rFonts w:ascii="Arial" w:hAnsi="Arial" w:cs="Arial"/>
          <w:bCs/>
          <w:i/>
          <w:iCs/>
          <w:sz w:val="22"/>
          <w:szCs w:val="22"/>
        </w:rPr>
        <w:t>Mesa de Actualidad Empresarial</w:t>
      </w:r>
      <w:r w:rsidRPr="002B0E50">
        <w:rPr>
          <w:rFonts w:ascii="Arial" w:hAnsi="Arial" w:cs="Arial"/>
          <w:bCs/>
          <w:iCs/>
          <w:sz w:val="22"/>
          <w:szCs w:val="22"/>
        </w:rPr>
        <w:t>, con el objetivo de facilitar a los empresarios un foro de debate y una plataforma de intercambio de experiencias.</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Caja Rural conoce el enorme esfuerzo que las cooperativas, las pymes, las explotaciones y los autónomos en general están realizando para mantener la actividad económica. Así, ha suscrito numerosos convenios que permiten facilitar la dura situación de la clase empresarial durante la crisis. Entre ellos cabe destacar el firmado con las </w:t>
      </w:r>
      <w:r w:rsidRPr="002B0E50">
        <w:rPr>
          <w:rFonts w:ascii="Arial" w:hAnsi="Arial" w:cs="Arial"/>
          <w:bCs/>
          <w:i/>
          <w:iCs/>
          <w:sz w:val="22"/>
          <w:szCs w:val="22"/>
        </w:rPr>
        <w:t xml:space="preserve">S.G.R </w:t>
      </w:r>
      <w:proofErr w:type="spellStart"/>
      <w:r w:rsidRPr="002B0E50">
        <w:rPr>
          <w:rFonts w:ascii="Arial" w:hAnsi="Arial" w:cs="Arial"/>
          <w:bCs/>
          <w:i/>
          <w:iCs/>
          <w:sz w:val="22"/>
          <w:szCs w:val="22"/>
        </w:rPr>
        <w:t>Iberaval</w:t>
      </w:r>
      <w:proofErr w:type="spellEnd"/>
      <w:r w:rsidRPr="002B0E50">
        <w:rPr>
          <w:rFonts w:ascii="Arial" w:hAnsi="Arial" w:cs="Arial"/>
          <w:bCs/>
          <w:iCs/>
          <w:sz w:val="22"/>
          <w:szCs w:val="22"/>
        </w:rPr>
        <w:t xml:space="preserve"> en Rioja y Castilla y León y con </w:t>
      </w:r>
      <w:r w:rsidRPr="002B0E50">
        <w:rPr>
          <w:rFonts w:ascii="Arial" w:hAnsi="Arial" w:cs="Arial"/>
          <w:bCs/>
          <w:i/>
          <w:iCs/>
          <w:sz w:val="22"/>
          <w:szCs w:val="22"/>
        </w:rPr>
        <w:t>SOGARCA</w:t>
      </w:r>
      <w:r w:rsidRPr="002B0E50">
        <w:rPr>
          <w:rFonts w:ascii="Arial" w:hAnsi="Arial" w:cs="Arial"/>
          <w:bCs/>
          <w:iCs/>
          <w:sz w:val="22"/>
          <w:szCs w:val="22"/>
        </w:rPr>
        <w:t xml:space="preserve"> en Cantabria.</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Para impulsar el desarrollo local, la entidad está vinculada con </w:t>
      </w:r>
      <w:proofErr w:type="spellStart"/>
      <w:r w:rsidRPr="002B0E50">
        <w:rPr>
          <w:rFonts w:ascii="Arial" w:hAnsi="Arial" w:cs="Arial"/>
          <w:bCs/>
          <w:i/>
          <w:iCs/>
          <w:sz w:val="22"/>
          <w:szCs w:val="22"/>
        </w:rPr>
        <w:t>Algasa</w:t>
      </w:r>
      <w:proofErr w:type="spellEnd"/>
      <w:r w:rsidRPr="002B0E50">
        <w:rPr>
          <w:rFonts w:ascii="Arial" w:hAnsi="Arial" w:cs="Arial"/>
          <w:bCs/>
          <w:iCs/>
          <w:sz w:val="22"/>
          <w:szCs w:val="22"/>
        </w:rPr>
        <w:t>, asociación sin ánimo de lucro cuyo objetivo es contribuir al desarrollo económico y social.</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Atendiendo a la mejora de las condiciones profesionales de donde están implantados, es relevante el apoyo del FEP a la asociación de comerciantes </w:t>
      </w:r>
      <w:r w:rsidRPr="002B0E50">
        <w:rPr>
          <w:rFonts w:ascii="Arial" w:hAnsi="Arial" w:cs="Arial"/>
          <w:bCs/>
          <w:i/>
          <w:iCs/>
          <w:sz w:val="22"/>
          <w:szCs w:val="22"/>
        </w:rPr>
        <w:t>Mercado de la Esperanza</w:t>
      </w:r>
      <w:r w:rsidRPr="002B0E50">
        <w:rPr>
          <w:rFonts w:ascii="Arial" w:hAnsi="Arial" w:cs="Arial"/>
          <w:bCs/>
          <w:iCs/>
          <w:sz w:val="22"/>
          <w:szCs w:val="22"/>
        </w:rPr>
        <w:t xml:space="preserve"> de Santander, cuyo objetivo pasa por profundizar en el fomento, apoyo y promoción de la actividad empresarial de los miembros de este colectivo comercial, así como su desarrollo profesional, y que se suma a la </w:t>
      </w:r>
      <w:r w:rsidRPr="002B0E50">
        <w:rPr>
          <w:rFonts w:ascii="Arial" w:hAnsi="Arial" w:cs="Arial"/>
          <w:bCs/>
          <w:i/>
          <w:iCs/>
          <w:sz w:val="22"/>
          <w:szCs w:val="22"/>
        </w:rPr>
        <w:t>Asociación CASCO VIEJO</w:t>
      </w:r>
      <w:r w:rsidRPr="002B0E50">
        <w:rPr>
          <w:rFonts w:ascii="Arial" w:hAnsi="Arial" w:cs="Arial"/>
          <w:bCs/>
          <w:iCs/>
          <w:sz w:val="22"/>
          <w:szCs w:val="22"/>
        </w:rPr>
        <w:t xml:space="preserve">. El mismo reto se persigue con el apoyo a la </w:t>
      </w:r>
      <w:r w:rsidRPr="002B0E50">
        <w:rPr>
          <w:rFonts w:ascii="Arial" w:hAnsi="Arial" w:cs="Arial"/>
          <w:bCs/>
          <w:i/>
          <w:iCs/>
          <w:sz w:val="22"/>
          <w:szCs w:val="22"/>
        </w:rPr>
        <w:t>Asociación Comarcal del Comercio y la Industria de La Rioja</w:t>
      </w:r>
      <w:r w:rsidRPr="002B0E50">
        <w:rPr>
          <w:rFonts w:ascii="Arial" w:hAnsi="Arial" w:cs="Arial"/>
          <w:bCs/>
          <w:iCs/>
          <w:sz w:val="22"/>
          <w:szCs w:val="22"/>
        </w:rPr>
        <w:t xml:space="preserve"> (ACCIRA). La caja asume con los comerciantes de este entorno el compromiso de ser motor de sostenibilidad y desarrollo al firmar un acuerdo para estimular el pequeño comercio. </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Siguiendo este criterio, la entidad ha reforzado sus lazos con la asociación de gasolineras </w:t>
      </w:r>
      <w:r w:rsidRPr="002B0E50">
        <w:rPr>
          <w:rFonts w:ascii="Arial" w:hAnsi="Arial" w:cs="Arial"/>
          <w:bCs/>
          <w:i/>
          <w:iCs/>
          <w:sz w:val="22"/>
          <w:szCs w:val="22"/>
        </w:rPr>
        <w:t>ADESBUR</w:t>
      </w:r>
      <w:r w:rsidRPr="002B0E50">
        <w:rPr>
          <w:rFonts w:ascii="Arial" w:hAnsi="Arial" w:cs="Arial"/>
          <w:bCs/>
          <w:iCs/>
          <w:sz w:val="22"/>
          <w:szCs w:val="22"/>
        </w:rPr>
        <w:t>, renovando un convenio que atiende al desarrollo profesional de sus asociados y a la mejora de las instalaciones de las estaciones de servicio, de cara a la preservación y cuidado del medioambiente.</w:t>
      </w:r>
    </w:p>
    <w:p w:rsidR="00F70D35" w:rsidRPr="002B0E50"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De cara a favorecer la producción local y a sus agentes, se une al organismo </w:t>
      </w:r>
      <w:r w:rsidRPr="002B0E50">
        <w:rPr>
          <w:rFonts w:ascii="Arial" w:hAnsi="Arial" w:cs="Arial"/>
          <w:bCs/>
          <w:i/>
          <w:iCs/>
          <w:sz w:val="22"/>
          <w:szCs w:val="22"/>
        </w:rPr>
        <w:t>Indicación Geográfica Protegida del lechazo de Castilla y León</w:t>
      </w:r>
      <w:r w:rsidRPr="002B0E50">
        <w:rPr>
          <w:rFonts w:ascii="Arial" w:hAnsi="Arial" w:cs="Arial"/>
          <w:bCs/>
          <w:iCs/>
          <w:sz w:val="22"/>
          <w:szCs w:val="22"/>
        </w:rPr>
        <w:t xml:space="preserve">, en un convenio cuyo </w:t>
      </w:r>
      <w:r w:rsidRPr="002B0E50">
        <w:rPr>
          <w:rFonts w:ascii="Arial" w:hAnsi="Arial" w:cs="Arial"/>
          <w:bCs/>
          <w:iCs/>
          <w:sz w:val="22"/>
          <w:szCs w:val="22"/>
        </w:rPr>
        <w:lastRenderedPageBreak/>
        <w:t xml:space="preserve">objetivo pasa por prestar un servicio especial a sus socios en la búsqueda de soluciones </w:t>
      </w:r>
      <w:proofErr w:type="spellStart"/>
      <w:r w:rsidRPr="002B0E50">
        <w:rPr>
          <w:rFonts w:ascii="Arial" w:hAnsi="Arial" w:cs="Arial"/>
          <w:bCs/>
          <w:iCs/>
          <w:sz w:val="22"/>
          <w:szCs w:val="22"/>
        </w:rPr>
        <w:t>comercials</w:t>
      </w:r>
      <w:proofErr w:type="spellEnd"/>
      <w:r w:rsidRPr="002B0E50">
        <w:rPr>
          <w:rFonts w:ascii="Arial" w:hAnsi="Arial" w:cs="Arial"/>
          <w:bCs/>
          <w:iCs/>
          <w:sz w:val="22"/>
          <w:szCs w:val="22"/>
        </w:rPr>
        <w:t xml:space="preserve">, financieras, organizativas y </w:t>
      </w:r>
      <w:proofErr w:type="spellStart"/>
      <w:r w:rsidRPr="002B0E50">
        <w:rPr>
          <w:rFonts w:ascii="Arial" w:hAnsi="Arial" w:cs="Arial"/>
          <w:bCs/>
          <w:iCs/>
          <w:sz w:val="22"/>
          <w:szCs w:val="22"/>
        </w:rPr>
        <w:t>promocionals</w:t>
      </w:r>
      <w:proofErr w:type="spellEnd"/>
      <w:r w:rsidRPr="002B0E50">
        <w:rPr>
          <w:rFonts w:ascii="Arial" w:hAnsi="Arial" w:cs="Arial"/>
          <w:bCs/>
          <w:iCs/>
          <w:sz w:val="22"/>
          <w:szCs w:val="22"/>
        </w:rPr>
        <w:t>, para hacerlos más competitivos.</w:t>
      </w:r>
    </w:p>
    <w:p w:rsidR="00F70D35" w:rsidRDefault="00F70D35" w:rsidP="00F70D35">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En su ámbito </w:t>
      </w:r>
      <w:r w:rsidR="00A5592F">
        <w:rPr>
          <w:rFonts w:ascii="Arial" w:hAnsi="Arial" w:cs="Arial"/>
          <w:bCs/>
          <w:iCs/>
          <w:sz w:val="22"/>
          <w:szCs w:val="22"/>
        </w:rPr>
        <w:t>territorial, también se comprome</w:t>
      </w:r>
      <w:r w:rsidRPr="002B0E50">
        <w:rPr>
          <w:rFonts w:ascii="Arial" w:hAnsi="Arial" w:cs="Arial"/>
          <w:bCs/>
          <w:iCs/>
          <w:sz w:val="22"/>
          <w:szCs w:val="22"/>
        </w:rPr>
        <w:t>tió a la difusión e implantación de acciones dirigidas a promover la mejora de las condiciones de financiación del sector agrario a través de un convenio con el Ministerio de Medio Ambiente.</w:t>
      </w:r>
    </w:p>
    <w:p w:rsidR="00CE044F" w:rsidRPr="002B0E50" w:rsidRDefault="00CE044F" w:rsidP="00CE044F">
      <w:pPr>
        <w:pStyle w:val="Prrafodelista"/>
        <w:numPr>
          <w:ilvl w:val="0"/>
          <w:numId w:val="16"/>
        </w:numPr>
        <w:adjustRightInd w:val="0"/>
        <w:snapToGrid w:val="0"/>
        <w:spacing w:before="240"/>
        <w:ind w:left="709"/>
        <w:jc w:val="both"/>
        <w:rPr>
          <w:rFonts w:ascii="Arial" w:hAnsi="Arial" w:cs="Arial"/>
          <w:b/>
          <w:i/>
          <w:sz w:val="22"/>
          <w:szCs w:val="22"/>
        </w:rPr>
      </w:pPr>
      <w:proofErr w:type="spellStart"/>
      <w:r w:rsidRPr="002B0E50">
        <w:rPr>
          <w:rFonts w:ascii="Arial" w:hAnsi="Arial" w:cs="Arial"/>
          <w:b/>
          <w:i/>
          <w:sz w:val="22"/>
          <w:szCs w:val="22"/>
        </w:rPr>
        <w:t>Caixa</w:t>
      </w:r>
      <w:proofErr w:type="spellEnd"/>
      <w:r w:rsidRPr="002B0E50">
        <w:rPr>
          <w:rFonts w:ascii="Arial" w:hAnsi="Arial" w:cs="Arial"/>
          <w:b/>
          <w:i/>
          <w:sz w:val="22"/>
          <w:szCs w:val="22"/>
        </w:rPr>
        <w:t xml:space="preserve"> Popular</w:t>
      </w:r>
      <w:r>
        <w:rPr>
          <w:rFonts w:ascii="Arial" w:hAnsi="Arial" w:cs="Arial"/>
          <w:b/>
          <w:i/>
          <w:sz w:val="22"/>
          <w:szCs w:val="22"/>
        </w:rPr>
        <w:t>-</w:t>
      </w:r>
      <w:proofErr w:type="spellStart"/>
      <w:r>
        <w:rPr>
          <w:rFonts w:ascii="Arial" w:hAnsi="Arial" w:cs="Arial"/>
          <w:b/>
          <w:i/>
          <w:sz w:val="22"/>
          <w:szCs w:val="22"/>
        </w:rPr>
        <w:t>Caixa</w:t>
      </w:r>
      <w:proofErr w:type="spellEnd"/>
      <w:r>
        <w:rPr>
          <w:rFonts w:ascii="Arial" w:hAnsi="Arial" w:cs="Arial"/>
          <w:b/>
          <w:i/>
          <w:sz w:val="22"/>
          <w:szCs w:val="22"/>
        </w:rPr>
        <w:t xml:space="preserve"> Rural</w:t>
      </w:r>
    </w:p>
    <w:p w:rsidR="00CE044F" w:rsidRDefault="00CE044F" w:rsidP="00CE044F">
      <w:pPr>
        <w:adjustRightInd w:val="0"/>
        <w:snapToGrid w:val="0"/>
        <w:spacing w:before="120"/>
        <w:ind w:firstLine="709"/>
        <w:jc w:val="both"/>
        <w:rPr>
          <w:rFonts w:ascii="Arial" w:hAnsi="Arial" w:cs="Arial"/>
          <w:bCs/>
          <w:iCs/>
          <w:sz w:val="22"/>
          <w:szCs w:val="22"/>
        </w:rPr>
      </w:pPr>
      <w:proofErr w:type="spellStart"/>
      <w:r>
        <w:rPr>
          <w:rFonts w:ascii="Arial" w:hAnsi="Arial" w:cs="Arial"/>
          <w:bCs/>
          <w:iCs/>
          <w:sz w:val="22"/>
          <w:szCs w:val="22"/>
        </w:rPr>
        <w:t>Caixa</w:t>
      </w:r>
      <w:proofErr w:type="spellEnd"/>
      <w:r>
        <w:rPr>
          <w:rFonts w:ascii="Arial" w:hAnsi="Arial" w:cs="Arial"/>
          <w:bCs/>
          <w:iCs/>
          <w:sz w:val="22"/>
          <w:szCs w:val="22"/>
        </w:rPr>
        <w:t xml:space="preserve"> Popular es una cooperativa de trabajo asociado comprometida con la sociedad valenciana. La entidad transmite sus políticas de RSC mediante la publicación de su “</w:t>
      </w:r>
      <w:r w:rsidRPr="00A226F7">
        <w:rPr>
          <w:rFonts w:ascii="Arial" w:hAnsi="Arial" w:cs="Arial"/>
          <w:bCs/>
          <w:i/>
          <w:iCs/>
          <w:sz w:val="22"/>
          <w:szCs w:val="22"/>
        </w:rPr>
        <w:t>Memoria de datos sociales</w:t>
      </w:r>
      <w:r>
        <w:rPr>
          <w:rFonts w:ascii="Arial" w:hAnsi="Arial" w:cs="Arial"/>
          <w:bCs/>
          <w:iCs/>
          <w:sz w:val="22"/>
          <w:szCs w:val="22"/>
        </w:rPr>
        <w:t>”.</w:t>
      </w:r>
    </w:p>
    <w:p w:rsidR="00CE044F" w:rsidRPr="002B0E50" w:rsidRDefault="00CE044F" w:rsidP="00CE044F">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Desde </w:t>
      </w:r>
      <w:r>
        <w:rPr>
          <w:rFonts w:ascii="Arial" w:hAnsi="Arial" w:cs="Arial"/>
          <w:bCs/>
          <w:iCs/>
          <w:sz w:val="22"/>
          <w:szCs w:val="22"/>
        </w:rPr>
        <w:t>la caja</w:t>
      </w:r>
      <w:r w:rsidRPr="002B0E50">
        <w:rPr>
          <w:rFonts w:ascii="Arial" w:hAnsi="Arial" w:cs="Arial"/>
          <w:bCs/>
          <w:iCs/>
          <w:sz w:val="22"/>
          <w:szCs w:val="22"/>
        </w:rPr>
        <w:t xml:space="preserve"> se colabora estrechamente con diversas estructuras cooperativas de ámbito autonómico y estatal, como FEVECTA (Federación Valenciana de Empresas Cooperativas de Trabajo Asociado), la Federación de Cooperativas de Crédito de la Comunidad Valenciana, la UNACC o la Asociación Española de Cajas Rura</w:t>
      </w:r>
      <w:r>
        <w:rPr>
          <w:rFonts w:ascii="Arial" w:hAnsi="Arial" w:cs="Arial"/>
          <w:bCs/>
          <w:iCs/>
          <w:sz w:val="22"/>
          <w:szCs w:val="22"/>
        </w:rPr>
        <w:t>les para fortalecer y consolidar</w:t>
      </w:r>
      <w:r w:rsidRPr="002B0E50">
        <w:rPr>
          <w:rFonts w:ascii="Arial" w:hAnsi="Arial" w:cs="Arial"/>
          <w:bCs/>
          <w:iCs/>
          <w:sz w:val="22"/>
          <w:szCs w:val="22"/>
        </w:rPr>
        <w:t xml:space="preserve"> la presencia cooperativa en el mundo económico, social y cultural.</w:t>
      </w:r>
    </w:p>
    <w:p w:rsidR="00CE044F" w:rsidRPr="002B0E50" w:rsidRDefault="00CE044F" w:rsidP="00CE044F">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Otra estructura </w:t>
      </w:r>
      <w:proofErr w:type="spellStart"/>
      <w:r w:rsidRPr="002B0E50">
        <w:rPr>
          <w:rFonts w:ascii="Arial" w:hAnsi="Arial" w:cs="Arial"/>
          <w:bCs/>
          <w:iCs/>
          <w:sz w:val="22"/>
          <w:szCs w:val="22"/>
        </w:rPr>
        <w:t>intercooperativa</w:t>
      </w:r>
      <w:proofErr w:type="spellEnd"/>
      <w:r w:rsidRPr="002B0E50">
        <w:rPr>
          <w:rFonts w:ascii="Arial" w:hAnsi="Arial" w:cs="Arial"/>
          <w:bCs/>
          <w:iCs/>
          <w:sz w:val="22"/>
          <w:szCs w:val="22"/>
        </w:rPr>
        <w:t xml:space="preserve"> apoyada por la entidad </w:t>
      </w:r>
      <w:r>
        <w:rPr>
          <w:rFonts w:ascii="Arial" w:hAnsi="Arial" w:cs="Arial"/>
          <w:bCs/>
          <w:iCs/>
          <w:sz w:val="22"/>
          <w:szCs w:val="22"/>
        </w:rPr>
        <w:t xml:space="preserve">junto con FEVECTA y las cajas rurales de </w:t>
      </w:r>
      <w:proofErr w:type="spellStart"/>
      <w:r>
        <w:rPr>
          <w:rFonts w:ascii="Arial" w:hAnsi="Arial" w:cs="Arial"/>
          <w:bCs/>
          <w:iCs/>
          <w:sz w:val="22"/>
          <w:szCs w:val="22"/>
        </w:rPr>
        <w:t>Almassora</w:t>
      </w:r>
      <w:proofErr w:type="spellEnd"/>
      <w:r>
        <w:rPr>
          <w:rFonts w:ascii="Arial" w:hAnsi="Arial" w:cs="Arial"/>
          <w:bCs/>
          <w:iCs/>
          <w:sz w:val="22"/>
          <w:szCs w:val="22"/>
        </w:rPr>
        <w:t xml:space="preserve"> y La </w:t>
      </w:r>
      <w:proofErr w:type="spellStart"/>
      <w:r>
        <w:rPr>
          <w:rFonts w:ascii="Arial" w:hAnsi="Arial" w:cs="Arial"/>
          <w:bCs/>
          <w:iCs/>
          <w:sz w:val="22"/>
          <w:szCs w:val="22"/>
        </w:rPr>
        <w:t>Vall</w:t>
      </w:r>
      <w:proofErr w:type="spellEnd"/>
      <w:r>
        <w:rPr>
          <w:rFonts w:ascii="Arial" w:hAnsi="Arial" w:cs="Arial"/>
          <w:bCs/>
          <w:iCs/>
          <w:sz w:val="22"/>
          <w:szCs w:val="22"/>
        </w:rPr>
        <w:t xml:space="preserve"> “San Isidro” </w:t>
      </w:r>
      <w:r w:rsidRPr="002B0E50">
        <w:rPr>
          <w:rFonts w:ascii="Arial" w:hAnsi="Arial" w:cs="Arial"/>
          <w:bCs/>
          <w:iCs/>
          <w:sz w:val="22"/>
          <w:szCs w:val="22"/>
        </w:rPr>
        <w:t>era la cooperativa de segundo grado DESCOOP, para la puesta en marcha y consolidación de nuevos proyectos cooperativos en la Comunidad Valenciana, así como el lanzamiento de nuevas líneas de negocio por parte de cooperativas ya existentes.</w:t>
      </w:r>
    </w:p>
    <w:p w:rsidR="00CE044F" w:rsidRPr="00A226F7" w:rsidRDefault="00CE044F" w:rsidP="00CE044F">
      <w:pPr>
        <w:adjustRightInd w:val="0"/>
        <w:snapToGrid w:val="0"/>
        <w:spacing w:before="120"/>
        <w:ind w:firstLine="709"/>
        <w:jc w:val="both"/>
        <w:rPr>
          <w:rFonts w:ascii="Arial" w:hAnsi="Arial" w:cs="Arial"/>
          <w:bCs/>
          <w:i/>
          <w:iCs/>
          <w:sz w:val="22"/>
          <w:szCs w:val="22"/>
        </w:rPr>
      </w:pPr>
      <w:r w:rsidRPr="002B0E50">
        <w:rPr>
          <w:rFonts w:ascii="Arial" w:hAnsi="Arial" w:cs="Arial"/>
          <w:bCs/>
          <w:iCs/>
          <w:sz w:val="22"/>
          <w:szCs w:val="22"/>
        </w:rPr>
        <w:t xml:space="preserve">En el marco de la celebración del </w:t>
      </w:r>
      <w:r w:rsidRPr="00A226F7">
        <w:rPr>
          <w:rFonts w:ascii="Arial" w:hAnsi="Arial" w:cs="Arial"/>
          <w:bCs/>
          <w:i/>
          <w:iCs/>
          <w:sz w:val="22"/>
          <w:szCs w:val="22"/>
        </w:rPr>
        <w:t>Día de la Persona Emprendedora</w:t>
      </w:r>
      <w:r w:rsidRPr="002B0E50">
        <w:rPr>
          <w:rFonts w:ascii="Arial" w:hAnsi="Arial" w:cs="Arial"/>
          <w:bCs/>
          <w:iCs/>
          <w:sz w:val="22"/>
          <w:szCs w:val="22"/>
        </w:rPr>
        <w:t xml:space="preserve">, </w:t>
      </w:r>
      <w:proofErr w:type="spellStart"/>
      <w:r w:rsidRPr="002B0E50">
        <w:rPr>
          <w:rFonts w:ascii="Arial" w:hAnsi="Arial" w:cs="Arial"/>
          <w:bCs/>
          <w:iCs/>
          <w:sz w:val="22"/>
          <w:szCs w:val="22"/>
        </w:rPr>
        <w:t>Caixa</w:t>
      </w:r>
      <w:proofErr w:type="spellEnd"/>
      <w:r w:rsidRPr="002B0E50">
        <w:rPr>
          <w:rFonts w:ascii="Arial" w:hAnsi="Arial" w:cs="Arial"/>
          <w:bCs/>
          <w:iCs/>
          <w:sz w:val="22"/>
          <w:szCs w:val="22"/>
        </w:rPr>
        <w:t xml:space="preserve"> Popular y FEVECTA otorgaron el premio a la </w:t>
      </w:r>
      <w:r w:rsidRPr="00A226F7">
        <w:rPr>
          <w:rFonts w:ascii="Arial" w:hAnsi="Arial" w:cs="Arial"/>
          <w:bCs/>
          <w:i/>
          <w:iCs/>
          <w:sz w:val="22"/>
          <w:szCs w:val="22"/>
        </w:rPr>
        <w:t>Empresa Cooperativa Emprendedora</w:t>
      </w:r>
      <w:r w:rsidRPr="002B0E50">
        <w:rPr>
          <w:rFonts w:ascii="Arial" w:hAnsi="Arial" w:cs="Arial"/>
          <w:bCs/>
          <w:iCs/>
          <w:sz w:val="22"/>
          <w:szCs w:val="22"/>
        </w:rPr>
        <w:t xml:space="preserve"> para reconocer el esfuerzo de los emprendedores cooperativos, poniendo en valor y dando a conocer sus proyectos empresariales generadores de ocupación y </w:t>
      </w:r>
      <w:proofErr w:type="spellStart"/>
      <w:r w:rsidRPr="002B0E50">
        <w:rPr>
          <w:rFonts w:ascii="Arial" w:hAnsi="Arial" w:cs="Arial"/>
          <w:bCs/>
          <w:iCs/>
          <w:sz w:val="22"/>
          <w:szCs w:val="22"/>
        </w:rPr>
        <w:t>deriqueza</w:t>
      </w:r>
      <w:proofErr w:type="spellEnd"/>
      <w:r w:rsidRPr="002B0E50">
        <w:rPr>
          <w:rFonts w:ascii="Arial" w:hAnsi="Arial" w:cs="Arial"/>
          <w:bCs/>
          <w:iCs/>
          <w:sz w:val="22"/>
          <w:szCs w:val="22"/>
        </w:rPr>
        <w:t xml:space="preserve">, dentro del ámbito de la economía social. Otra vía por la que muestran su compromiso y el soporte al cooperativismo son los premios a la </w:t>
      </w:r>
      <w:r w:rsidRPr="002B0E50">
        <w:rPr>
          <w:rFonts w:ascii="Arial" w:hAnsi="Arial" w:cs="Arial"/>
          <w:bCs/>
          <w:i/>
          <w:iCs/>
          <w:sz w:val="22"/>
          <w:szCs w:val="22"/>
        </w:rPr>
        <w:t xml:space="preserve">Gestión Innovadora para Cooperativas y </w:t>
      </w:r>
      <w:proofErr w:type="spellStart"/>
      <w:r w:rsidRPr="002B0E50">
        <w:rPr>
          <w:rFonts w:ascii="Arial" w:hAnsi="Arial" w:cs="Arial"/>
          <w:bCs/>
          <w:i/>
          <w:iCs/>
          <w:sz w:val="22"/>
          <w:szCs w:val="22"/>
        </w:rPr>
        <w:t>S</w:t>
      </w:r>
      <w:r>
        <w:rPr>
          <w:rFonts w:ascii="Arial" w:hAnsi="Arial" w:cs="Arial"/>
          <w:bCs/>
          <w:i/>
          <w:iCs/>
          <w:sz w:val="22"/>
          <w:szCs w:val="22"/>
        </w:rPr>
        <w:t>.A.L.s.</w:t>
      </w:r>
      <w:proofErr w:type="spellEnd"/>
    </w:p>
    <w:p w:rsidR="00CE044F" w:rsidRPr="002B0E50" w:rsidRDefault="00CE044F" w:rsidP="00CE044F">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La entidad tiene un colectivo de cooperativas asociadas que tienen a su alcance una serie de ayudas y su</w:t>
      </w:r>
      <w:r>
        <w:rPr>
          <w:rFonts w:ascii="Arial" w:hAnsi="Arial" w:cs="Arial"/>
          <w:bCs/>
          <w:iCs/>
          <w:sz w:val="22"/>
          <w:szCs w:val="22"/>
        </w:rPr>
        <w:t>b</w:t>
      </w:r>
      <w:r w:rsidRPr="002B0E50">
        <w:rPr>
          <w:rFonts w:ascii="Arial" w:hAnsi="Arial" w:cs="Arial"/>
          <w:bCs/>
          <w:iCs/>
          <w:sz w:val="22"/>
          <w:szCs w:val="22"/>
        </w:rPr>
        <w:t>venciones.</w:t>
      </w:r>
    </w:p>
    <w:p w:rsidR="00CE044F" w:rsidRPr="002B0E50" w:rsidRDefault="00CE044F" w:rsidP="00CE044F">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Por otro lado, la caja pone a disposición de sus clientes la </w:t>
      </w:r>
      <w:r w:rsidRPr="002B0E50">
        <w:rPr>
          <w:rFonts w:ascii="Arial" w:hAnsi="Arial" w:cs="Arial"/>
          <w:bCs/>
          <w:i/>
          <w:iCs/>
          <w:sz w:val="22"/>
          <w:szCs w:val="22"/>
        </w:rPr>
        <w:t>libreta</w:t>
      </w:r>
      <w:r w:rsidRPr="002B0E50">
        <w:rPr>
          <w:rFonts w:ascii="Arial" w:hAnsi="Arial" w:cs="Arial"/>
          <w:bCs/>
          <w:iCs/>
          <w:sz w:val="22"/>
          <w:szCs w:val="22"/>
        </w:rPr>
        <w:t xml:space="preserve"> y el </w:t>
      </w:r>
      <w:r w:rsidRPr="002B0E50">
        <w:rPr>
          <w:rFonts w:ascii="Arial" w:hAnsi="Arial" w:cs="Arial"/>
          <w:bCs/>
          <w:i/>
          <w:iCs/>
          <w:sz w:val="22"/>
          <w:szCs w:val="22"/>
        </w:rPr>
        <w:t>depósito solidario</w:t>
      </w:r>
      <w:r w:rsidRPr="002B0E50">
        <w:rPr>
          <w:rFonts w:ascii="Arial" w:hAnsi="Arial" w:cs="Arial"/>
          <w:bCs/>
          <w:iCs/>
          <w:sz w:val="22"/>
          <w:szCs w:val="22"/>
        </w:rPr>
        <w:t xml:space="preserve">, dos productos de ahorro con tipos de interés especiales, que permiten que al mismo tiempo que se ahorra, se ceda el 50% de los intereses netos a un fondo solidario. </w:t>
      </w:r>
      <w:r w:rsidRPr="002B0E50">
        <w:rPr>
          <w:rFonts w:ascii="Arial" w:hAnsi="Arial" w:cs="Arial"/>
          <w:b/>
          <w:bCs/>
          <w:iCs/>
          <w:vanish/>
          <w:sz w:val="22"/>
          <w:szCs w:val="22"/>
        </w:rPr>
        <w:t> </w:t>
      </w:r>
      <w:r w:rsidRPr="002B0E50">
        <w:rPr>
          <w:rFonts w:ascii="Arial" w:hAnsi="Arial" w:cs="Arial"/>
          <w:bCs/>
          <w:iCs/>
          <w:sz w:val="22"/>
          <w:szCs w:val="22"/>
        </w:rPr>
        <w:t xml:space="preserve"> Este fondo se destina a la promoción de proyectos solidarios para la cooperación con el tercer mundo, la lucha contra la exclusión social, la defensa de los derechos de la mujer y la defensa del medio ambiente; y es gestionado por una comisión formada por representantes del grupo de </w:t>
      </w:r>
      <w:proofErr w:type="spellStart"/>
      <w:r w:rsidRPr="002B0E50">
        <w:rPr>
          <w:rFonts w:ascii="Arial" w:hAnsi="Arial" w:cs="Arial"/>
          <w:bCs/>
          <w:iCs/>
          <w:sz w:val="22"/>
          <w:szCs w:val="22"/>
        </w:rPr>
        <w:t>ONGs</w:t>
      </w:r>
      <w:proofErr w:type="spellEnd"/>
      <w:r w:rsidRPr="002B0E50">
        <w:rPr>
          <w:rFonts w:ascii="Arial" w:hAnsi="Arial" w:cs="Arial"/>
          <w:bCs/>
          <w:iCs/>
          <w:sz w:val="22"/>
          <w:szCs w:val="22"/>
        </w:rPr>
        <w:t xml:space="preserve"> “En </w:t>
      </w:r>
      <w:proofErr w:type="spellStart"/>
      <w:r w:rsidRPr="002B0E50">
        <w:rPr>
          <w:rFonts w:ascii="Arial" w:hAnsi="Arial" w:cs="Arial"/>
          <w:bCs/>
          <w:iCs/>
          <w:sz w:val="22"/>
          <w:szCs w:val="22"/>
        </w:rPr>
        <w:t>Clau</w:t>
      </w:r>
      <w:proofErr w:type="spellEnd"/>
      <w:r w:rsidRPr="002B0E50">
        <w:rPr>
          <w:rFonts w:ascii="Arial" w:hAnsi="Arial" w:cs="Arial"/>
          <w:bCs/>
          <w:iCs/>
          <w:sz w:val="22"/>
          <w:szCs w:val="22"/>
        </w:rPr>
        <w:t xml:space="preserve">”, del que forman parte CERAI, </w:t>
      </w:r>
      <w:proofErr w:type="spellStart"/>
      <w:r w:rsidRPr="002B0E50">
        <w:rPr>
          <w:rFonts w:ascii="Arial" w:hAnsi="Arial" w:cs="Arial"/>
          <w:bCs/>
          <w:iCs/>
          <w:sz w:val="22"/>
          <w:szCs w:val="22"/>
        </w:rPr>
        <w:t>Fundació</w:t>
      </w:r>
      <w:proofErr w:type="spellEnd"/>
      <w:r w:rsidRPr="002B0E50">
        <w:rPr>
          <w:rFonts w:ascii="Arial" w:hAnsi="Arial" w:cs="Arial"/>
          <w:bCs/>
          <w:iCs/>
          <w:sz w:val="22"/>
          <w:szCs w:val="22"/>
        </w:rPr>
        <w:t xml:space="preserve"> Nova Terra, ATELIER, Ingeniería Sin Fronteras, ACSUD, </w:t>
      </w:r>
      <w:proofErr w:type="spellStart"/>
      <w:r w:rsidRPr="002B0E50">
        <w:rPr>
          <w:rFonts w:ascii="Arial" w:hAnsi="Arial" w:cs="Arial"/>
          <w:bCs/>
          <w:iCs/>
          <w:sz w:val="22"/>
          <w:szCs w:val="22"/>
        </w:rPr>
        <w:t>Menuts</w:t>
      </w:r>
      <w:proofErr w:type="spellEnd"/>
      <w:r w:rsidRPr="002B0E50">
        <w:rPr>
          <w:rFonts w:ascii="Arial" w:hAnsi="Arial" w:cs="Arial"/>
          <w:bCs/>
          <w:iCs/>
          <w:sz w:val="22"/>
          <w:szCs w:val="22"/>
        </w:rPr>
        <w:t xml:space="preserve"> Del </w:t>
      </w:r>
      <w:proofErr w:type="spellStart"/>
      <w:r w:rsidRPr="002B0E50">
        <w:rPr>
          <w:rFonts w:ascii="Arial" w:hAnsi="Arial" w:cs="Arial"/>
          <w:bCs/>
          <w:iCs/>
          <w:sz w:val="22"/>
          <w:szCs w:val="22"/>
        </w:rPr>
        <w:t>Món</w:t>
      </w:r>
      <w:proofErr w:type="spellEnd"/>
      <w:r w:rsidRPr="002B0E50">
        <w:rPr>
          <w:rFonts w:ascii="Arial" w:hAnsi="Arial" w:cs="Arial"/>
          <w:bCs/>
          <w:iCs/>
          <w:sz w:val="22"/>
          <w:szCs w:val="22"/>
        </w:rPr>
        <w:t xml:space="preserve">, </w:t>
      </w:r>
      <w:proofErr w:type="spellStart"/>
      <w:r w:rsidRPr="002B0E50">
        <w:rPr>
          <w:rFonts w:ascii="Arial" w:hAnsi="Arial" w:cs="Arial"/>
          <w:bCs/>
          <w:iCs/>
          <w:sz w:val="22"/>
          <w:szCs w:val="22"/>
        </w:rPr>
        <w:t>Fundació</w:t>
      </w:r>
      <w:proofErr w:type="spellEnd"/>
      <w:r w:rsidRPr="002B0E50">
        <w:rPr>
          <w:rFonts w:ascii="Arial" w:hAnsi="Arial" w:cs="Arial"/>
          <w:bCs/>
          <w:iCs/>
          <w:sz w:val="22"/>
          <w:szCs w:val="22"/>
        </w:rPr>
        <w:t xml:space="preserve"> Nova </w:t>
      </w:r>
      <w:proofErr w:type="spellStart"/>
      <w:r w:rsidRPr="002B0E50">
        <w:rPr>
          <w:rFonts w:ascii="Arial" w:hAnsi="Arial" w:cs="Arial"/>
          <w:bCs/>
          <w:iCs/>
          <w:sz w:val="22"/>
          <w:szCs w:val="22"/>
        </w:rPr>
        <w:t>Feina</w:t>
      </w:r>
      <w:proofErr w:type="spellEnd"/>
      <w:r w:rsidRPr="002B0E50">
        <w:rPr>
          <w:rFonts w:ascii="Arial" w:hAnsi="Arial" w:cs="Arial"/>
          <w:bCs/>
          <w:iCs/>
          <w:sz w:val="22"/>
          <w:szCs w:val="22"/>
        </w:rPr>
        <w:t xml:space="preserve"> i AVEI (</w:t>
      </w:r>
      <w:proofErr w:type="spellStart"/>
      <w:r w:rsidRPr="002B0E50">
        <w:rPr>
          <w:rFonts w:ascii="Arial" w:hAnsi="Arial" w:cs="Arial"/>
          <w:bCs/>
          <w:iCs/>
          <w:sz w:val="22"/>
          <w:szCs w:val="22"/>
        </w:rPr>
        <w:t>Associació</w:t>
      </w:r>
      <w:proofErr w:type="spellEnd"/>
      <w:r w:rsidRPr="002B0E50">
        <w:rPr>
          <w:rFonts w:ascii="Arial" w:hAnsi="Arial" w:cs="Arial"/>
          <w:bCs/>
          <w:iCs/>
          <w:sz w:val="22"/>
          <w:szCs w:val="22"/>
        </w:rPr>
        <w:t xml:space="preserve"> Valenciana </w:t>
      </w:r>
      <w:proofErr w:type="spellStart"/>
      <w:r w:rsidRPr="002B0E50">
        <w:rPr>
          <w:rFonts w:ascii="Arial" w:hAnsi="Arial" w:cs="Arial"/>
          <w:bCs/>
          <w:iCs/>
          <w:sz w:val="22"/>
          <w:szCs w:val="22"/>
        </w:rPr>
        <w:t>d'Empreses</w:t>
      </w:r>
      <w:proofErr w:type="spellEnd"/>
      <w:r w:rsidRPr="002B0E50">
        <w:rPr>
          <w:rFonts w:ascii="Arial" w:hAnsi="Arial" w:cs="Arial"/>
          <w:bCs/>
          <w:iCs/>
          <w:sz w:val="22"/>
          <w:szCs w:val="22"/>
        </w:rPr>
        <w:t xml:space="preserve"> </w:t>
      </w:r>
      <w:proofErr w:type="spellStart"/>
      <w:r w:rsidRPr="002B0E50">
        <w:rPr>
          <w:rFonts w:ascii="Arial" w:hAnsi="Arial" w:cs="Arial"/>
          <w:bCs/>
          <w:iCs/>
          <w:sz w:val="22"/>
          <w:szCs w:val="22"/>
        </w:rPr>
        <w:t>d'Inserció</w:t>
      </w:r>
      <w:proofErr w:type="spellEnd"/>
      <w:r w:rsidRPr="002B0E50">
        <w:rPr>
          <w:rFonts w:ascii="Arial" w:hAnsi="Arial" w:cs="Arial"/>
          <w:bCs/>
          <w:iCs/>
          <w:sz w:val="22"/>
          <w:szCs w:val="22"/>
        </w:rPr>
        <w:t xml:space="preserve">), y por </w:t>
      </w:r>
      <w:proofErr w:type="spellStart"/>
      <w:r w:rsidRPr="002B0E50">
        <w:rPr>
          <w:rFonts w:ascii="Arial" w:hAnsi="Arial" w:cs="Arial"/>
          <w:bCs/>
          <w:iCs/>
          <w:sz w:val="22"/>
          <w:szCs w:val="22"/>
        </w:rPr>
        <w:t>Caixa</w:t>
      </w:r>
      <w:proofErr w:type="spellEnd"/>
      <w:r w:rsidRPr="002B0E50">
        <w:rPr>
          <w:rFonts w:ascii="Arial" w:hAnsi="Arial" w:cs="Arial"/>
          <w:bCs/>
          <w:iCs/>
          <w:sz w:val="22"/>
          <w:szCs w:val="22"/>
        </w:rPr>
        <w:t xml:space="preserve"> Popular.</w:t>
      </w:r>
    </w:p>
    <w:p w:rsidR="00CE044F" w:rsidRPr="002B0E50" w:rsidRDefault="00CE044F" w:rsidP="00CE044F">
      <w:pPr>
        <w:adjustRightInd w:val="0"/>
        <w:snapToGrid w:val="0"/>
        <w:spacing w:before="120"/>
        <w:ind w:firstLine="709"/>
        <w:jc w:val="both"/>
        <w:rPr>
          <w:rFonts w:ascii="Arial" w:hAnsi="Arial" w:cs="Arial"/>
          <w:bCs/>
          <w:iCs/>
          <w:sz w:val="22"/>
          <w:szCs w:val="22"/>
        </w:rPr>
      </w:pPr>
      <w:r w:rsidRPr="002B0E50">
        <w:rPr>
          <w:rFonts w:ascii="Arial" w:hAnsi="Arial" w:cs="Arial"/>
          <w:bCs/>
          <w:iCs/>
          <w:sz w:val="22"/>
          <w:szCs w:val="22"/>
        </w:rPr>
        <w:t xml:space="preserve">Anualmente, </w:t>
      </w:r>
      <w:proofErr w:type="spellStart"/>
      <w:r w:rsidRPr="002B0E50">
        <w:rPr>
          <w:rFonts w:ascii="Arial" w:hAnsi="Arial" w:cs="Arial"/>
          <w:bCs/>
          <w:iCs/>
          <w:sz w:val="22"/>
          <w:szCs w:val="22"/>
        </w:rPr>
        <w:t>Caixa</w:t>
      </w:r>
      <w:proofErr w:type="spellEnd"/>
      <w:r w:rsidRPr="002B0E50">
        <w:rPr>
          <w:rFonts w:ascii="Arial" w:hAnsi="Arial" w:cs="Arial"/>
          <w:bCs/>
          <w:iCs/>
          <w:sz w:val="22"/>
          <w:szCs w:val="22"/>
        </w:rPr>
        <w:t xml:space="preserve"> Popular concede las </w:t>
      </w:r>
      <w:r w:rsidRPr="002B0E50">
        <w:rPr>
          <w:rFonts w:ascii="Arial" w:hAnsi="Arial" w:cs="Arial"/>
          <w:bCs/>
          <w:i/>
          <w:iCs/>
          <w:sz w:val="22"/>
          <w:szCs w:val="22"/>
        </w:rPr>
        <w:t>Ayudas al Cooperativismo para el Desarrollo</w:t>
      </w:r>
      <w:r w:rsidRPr="002B0E50">
        <w:rPr>
          <w:rFonts w:ascii="Arial" w:hAnsi="Arial" w:cs="Arial"/>
          <w:bCs/>
          <w:iCs/>
          <w:sz w:val="22"/>
          <w:szCs w:val="22"/>
        </w:rPr>
        <w:t xml:space="preserve">, con las que se quiere impulsar la creación y ejecución de experiencias cooperativas o consolidar las que ya estén en funcionamiento en países subdesarrollados, en colaboración con </w:t>
      </w:r>
      <w:proofErr w:type="spellStart"/>
      <w:r w:rsidRPr="002B0E50">
        <w:rPr>
          <w:rFonts w:ascii="Arial" w:hAnsi="Arial" w:cs="Arial"/>
          <w:bCs/>
          <w:iCs/>
          <w:sz w:val="22"/>
          <w:szCs w:val="22"/>
        </w:rPr>
        <w:t>ONGs</w:t>
      </w:r>
      <w:proofErr w:type="spellEnd"/>
      <w:r w:rsidRPr="002B0E50">
        <w:rPr>
          <w:rFonts w:ascii="Arial" w:hAnsi="Arial" w:cs="Arial"/>
          <w:bCs/>
          <w:iCs/>
          <w:sz w:val="22"/>
          <w:szCs w:val="22"/>
        </w:rPr>
        <w:t xml:space="preserve"> o asociaciones que trabajen en estos países.</w:t>
      </w:r>
    </w:p>
    <w:p w:rsidR="00CE044F" w:rsidRDefault="00CE044F" w:rsidP="00273AD2">
      <w:pPr>
        <w:adjustRightInd w:val="0"/>
        <w:snapToGrid w:val="0"/>
        <w:ind w:firstLine="709"/>
        <w:jc w:val="both"/>
        <w:rPr>
          <w:rFonts w:ascii="Arial" w:hAnsi="Arial" w:cs="Arial"/>
          <w:bCs/>
          <w:iCs/>
          <w:sz w:val="22"/>
          <w:szCs w:val="22"/>
        </w:rPr>
      </w:pPr>
    </w:p>
    <w:p w:rsidR="00105FCC" w:rsidRPr="002B0E50" w:rsidRDefault="00A525F2" w:rsidP="00ED7831">
      <w:pPr>
        <w:pStyle w:val="Prrafodelista"/>
        <w:numPr>
          <w:ilvl w:val="0"/>
          <w:numId w:val="3"/>
        </w:numPr>
        <w:adjustRightInd w:val="0"/>
        <w:snapToGrid w:val="0"/>
        <w:ind w:left="709" w:hanging="709"/>
        <w:contextualSpacing w:val="0"/>
        <w:jc w:val="both"/>
        <w:rPr>
          <w:rFonts w:ascii="Arial" w:hAnsi="Arial" w:cs="Arial"/>
          <w:b/>
          <w:sz w:val="22"/>
          <w:szCs w:val="22"/>
        </w:rPr>
      </w:pPr>
      <w:r w:rsidRPr="002B0E50">
        <w:rPr>
          <w:rFonts w:ascii="Arial" w:hAnsi="Arial" w:cs="Arial"/>
          <w:b/>
          <w:sz w:val="22"/>
          <w:szCs w:val="22"/>
        </w:rPr>
        <w:t>CONCLUSIONES</w:t>
      </w:r>
    </w:p>
    <w:p w:rsidR="0088736C" w:rsidRDefault="008A7795" w:rsidP="0088736C">
      <w:pPr>
        <w:adjustRightInd w:val="0"/>
        <w:snapToGrid w:val="0"/>
        <w:spacing w:before="120"/>
        <w:ind w:firstLine="709"/>
        <w:jc w:val="both"/>
        <w:rPr>
          <w:rFonts w:ascii="Arial" w:hAnsi="Arial" w:cs="Arial"/>
          <w:sz w:val="22"/>
          <w:szCs w:val="22"/>
        </w:rPr>
      </w:pPr>
      <w:r>
        <w:rPr>
          <w:rFonts w:ascii="Arial" w:hAnsi="Arial" w:cs="Arial"/>
          <w:sz w:val="22"/>
          <w:szCs w:val="22"/>
        </w:rPr>
        <w:t>E</w:t>
      </w:r>
      <w:r w:rsidR="00105FCC" w:rsidRPr="002B0E50">
        <w:rPr>
          <w:rFonts w:ascii="Arial" w:hAnsi="Arial" w:cs="Arial"/>
          <w:sz w:val="22"/>
          <w:szCs w:val="22"/>
        </w:rPr>
        <w:t xml:space="preserve">l concepto de </w:t>
      </w:r>
      <w:r w:rsidR="00CD28D9" w:rsidRPr="002B0E50">
        <w:rPr>
          <w:rFonts w:ascii="Arial" w:hAnsi="Arial" w:cs="Arial"/>
          <w:sz w:val="22"/>
          <w:szCs w:val="22"/>
        </w:rPr>
        <w:t>RSC</w:t>
      </w:r>
      <w:r w:rsidR="00105FCC" w:rsidRPr="002B0E50">
        <w:rPr>
          <w:rFonts w:ascii="Arial" w:hAnsi="Arial" w:cs="Arial"/>
          <w:sz w:val="22"/>
          <w:szCs w:val="22"/>
        </w:rPr>
        <w:t xml:space="preserve"> está todavía en construcción y su integración en la gestión empresarial es todavía incipiente, </w:t>
      </w:r>
      <w:r>
        <w:rPr>
          <w:rFonts w:ascii="Arial" w:hAnsi="Arial" w:cs="Arial"/>
          <w:sz w:val="22"/>
          <w:szCs w:val="22"/>
        </w:rPr>
        <w:t xml:space="preserve">no obstante, </w:t>
      </w:r>
      <w:r w:rsidR="00105FCC" w:rsidRPr="002B0E50">
        <w:rPr>
          <w:rFonts w:ascii="Arial" w:hAnsi="Arial" w:cs="Arial"/>
          <w:sz w:val="22"/>
          <w:szCs w:val="22"/>
        </w:rPr>
        <w:t>algunas cooperativas de crédito españolas</w:t>
      </w:r>
      <w:r w:rsidR="00177C81" w:rsidRPr="002B0E50">
        <w:rPr>
          <w:rFonts w:ascii="Arial" w:hAnsi="Arial" w:cs="Arial"/>
          <w:sz w:val="22"/>
          <w:szCs w:val="22"/>
        </w:rPr>
        <w:t xml:space="preserve">, </w:t>
      </w:r>
      <w:r>
        <w:rPr>
          <w:rFonts w:ascii="Arial" w:hAnsi="Arial" w:cs="Arial"/>
          <w:sz w:val="22"/>
          <w:szCs w:val="22"/>
        </w:rPr>
        <w:t>divulgan</w:t>
      </w:r>
      <w:r w:rsidR="00105FCC" w:rsidRPr="002B0E50">
        <w:rPr>
          <w:rFonts w:ascii="Arial" w:hAnsi="Arial" w:cs="Arial"/>
          <w:sz w:val="22"/>
          <w:szCs w:val="22"/>
        </w:rPr>
        <w:t xml:space="preserve"> información acerca de su gestión.</w:t>
      </w:r>
      <w:r w:rsidR="00AC5550" w:rsidRPr="002B0E50">
        <w:rPr>
          <w:rFonts w:ascii="Arial" w:hAnsi="Arial" w:cs="Arial"/>
          <w:sz w:val="22"/>
          <w:szCs w:val="22"/>
        </w:rPr>
        <w:t xml:space="preserve"> </w:t>
      </w:r>
      <w:r w:rsidR="000854F5">
        <w:rPr>
          <w:rFonts w:ascii="Arial" w:hAnsi="Arial" w:cs="Arial"/>
          <w:sz w:val="22"/>
          <w:szCs w:val="22"/>
        </w:rPr>
        <w:t>D</w:t>
      </w:r>
      <w:r w:rsidR="00AC5550" w:rsidRPr="002B0E50">
        <w:rPr>
          <w:rFonts w:ascii="Arial" w:hAnsi="Arial" w:cs="Arial"/>
          <w:sz w:val="22"/>
          <w:szCs w:val="22"/>
        </w:rPr>
        <w:t xml:space="preserve">e las 74 cooperativas </w:t>
      </w:r>
      <w:r w:rsidR="00AC5550" w:rsidRPr="002B0E50">
        <w:rPr>
          <w:rFonts w:ascii="Arial" w:hAnsi="Arial" w:cs="Arial"/>
          <w:sz w:val="22"/>
          <w:szCs w:val="22"/>
        </w:rPr>
        <w:lastRenderedPageBreak/>
        <w:t xml:space="preserve">existentes a cierre del ejercicio 2011, </w:t>
      </w:r>
      <w:r w:rsidR="0088736C">
        <w:rPr>
          <w:rFonts w:ascii="Arial" w:hAnsi="Arial" w:cs="Arial"/>
          <w:sz w:val="22"/>
          <w:szCs w:val="22"/>
        </w:rPr>
        <w:t xml:space="preserve">sólo </w:t>
      </w:r>
      <w:r w:rsidR="0088736C" w:rsidRPr="002B0E50">
        <w:rPr>
          <w:rFonts w:ascii="Arial" w:hAnsi="Arial" w:cs="Arial"/>
          <w:sz w:val="22"/>
          <w:szCs w:val="22"/>
        </w:rPr>
        <w:t xml:space="preserve">19 </w:t>
      </w:r>
      <w:r w:rsidR="0088736C">
        <w:rPr>
          <w:rFonts w:ascii="Arial" w:hAnsi="Arial" w:cs="Arial"/>
          <w:sz w:val="22"/>
          <w:szCs w:val="22"/>
        </w:rPr>
        <w:t>entidades</w:t>
      </w:r>
      <w:r w:rsidR="0088736C" w:rsidRPr="002B0E50">
        <w:rPr>
          <w:rFonts w:ascii="Arial" w:hAnsi="Arial" w:cs="Arial"/>
          <w:sz w:val="22"/>
          <w:szCs w:val="22"/>
        </w:rPr>
        <w:t xml:space="preserve"> </w:t>
      </w:r>
      <w:r w:rsidR="0088736C">
        <w:rPr>
          <w:rFonts w:ascii="Arial" w:hAnsi="Arial" w:cs="Arial"/>
          <w:sz w:val="22"/>
          <w:szCs w:val="22"/>
        </w:rPr>
        <w:t xml:space="preserve">difunden sus políticas de RSC mediante </w:t>
      </w:r>
      <w:r w:rsidR="000854F5">
        <w:rPr>
          <w:rFonts w:ascii="Arial" w:hAnsi="Arial" w:cs="Arial"/>
          <w:sz w:val="22"/>
          <w:szCs w:val="22"/>
        </w:rPr>
        <w:t>un informe</w:t>
      </w:r>
      <w:r w:rsidR="0088736C">
        <w:rPr>
          <w:rFonts w:ascii="Arial" w:hAnsi="Arial" w:cs="Arial"/>
          <w:sz w:val="22"/>
          <w:szCs w:val="22"/>
        </w:rPr>
        <w:t xml:space="preserve"> social o similar, y</w:t>
      </w:r>
      <w:r w:rsidR="0088736C" w:rsidRPr="002B0E50">
        <w:rPr>
          <w:rFonts w:ascii="Arial" w:hAnsi="Arial" w:cs="Arial"/>
          <w:sz w:val="22"/>
          <w:szCs w:val="22"/>
        </w:rPr>
        <w:t xml:space="preserve"> 7 </w:t>
      </w:r>
      <w:r w:rsidR="0088736C">
        <w:rPr>
          <w:rFonts w:ascii="Arial" w:hAnsi="Arial" w:cs="Arial"/>
          <w:sz w:val="22"/>
          <w:szCs w:val="22"/>
        </w:rPr>
        <w:t xml:space="preserve">de ellas </w:t>
      </w:r>
      <w:r w:rsidR="000854F5">
        <w:rPr>
          <w:rFonts w:ascii="Arial" w:hAnsi="Arial" w:cs="Arial"/>
          <w:sz w:val="22"/>
          <w:szCs w:val="22"/>
        </w:rPr>
        <w:t>(</w:t>
      </w:r>
      <w:proofErr w:type="spellStart"/>
      <w:r w:rsidR="000854F5">
        <w:rPr>
          <w:rFonts w:ascii="Arial" w:hAnsi="Arial" w:cs="Arial"/>
          <w:sz w:val="22"/>
          <w:szCs w:val="22"/>
        </w:rPr>
        <w:t>Cajamar</w:t>
      </w:r>
      <w:proofErr w:type="spellEnd"/>
      <w:r w:rsidR="000854F5">
        <w:rPr>
          <w:rFonts w:ascii="Arial" w:hAnsi="Arial" w:cs="Arial"/>
          <w:sz w:val="22"/>
          <w:szCs w:val="22"/>
        </w:rPr>
        <w:t xml:space="preserve"> Caja Rural, Caja Laboral Popular, </w:t>
      </w:r>
      <w:r w:rsidR="000854F5" w:rsidRPr="002D2B77">
        <w:rPr>
          <w:rFonts w:ascii="Arial" w:hAnsi="Arial" w:cs="Arial"/>
          <w:sz w:val="22"/>
          <w:szCs w:val="22"/>
        </w:rPr>
        <w:t>Nueva Caja Rural de Aragón</w:t>
      </w:r>
      <w:r w:rsidR="000854F5">
        <w:rPr>
          <w:rFonts w:ascii="Arial" w:hAnsi="Arial" w:cs="Arial"/>
          <w:sz w:val="22"/>
          <w:szCs w:val="22"/>
        </w:rPr>
        <w:t xml:space="preserve">, </w:t>
      </w:r>
      <w:r w:rsidR="000854F5" w:rsidRPr="002D2B77">
        <w:rPr>
          <w:rFonts w:ascii="Arial" w:hAnsi="Arial" w:cs="Arial"/>
          <w:sz w:val="22"/>
          <w:szCs w:val="22"/>
        </w:rPr>
        <w:t>Caja Rural de Granada</w:t>
      </w:r>
      <w:r w:rsidR="000854F5">
        <w:rPr>
          <w:rFonts w:ascii="Arial" w:hAnsi="Arial" w:cs="Arial"/>
          <w:sz w:val="22"/>
          <w:szCs w:val="22"/>
        </w:rPr>
        <w:t xml:space="preserve">, </w:t>
      </w:r>
      <w:proofErr w:type="spellStart"/>
      <w:r w:rsidR="000854F5" w:rsidRPr="002D2B77">
        <w:rPr>
          <w:rFonts w:ascii="Arial" w:hAnsi="Arial" w:cs="Arial"/>
          <w:sz w:val="22"/>
          <w:szCs w:val="22"/>
        </w:rPr>
        <w:t>Ipar</w:t>
      </w:r>
      <w:proofErr w:type="spellEnd"/>
      <w:r w:rsidR="000854F5" w:rsidRPr="002D2B77">
        <w:rPr>
          <w:rFonts w:ascii="Arial" w:hAnsi="Arial" w:cs="Arial"/>
          <w:sz w:val="22"/>
          <w:szCs w:val="22"/>
        </w:rPr>
        <w:t xml:space="preserve"> </w:t>
      </w:r>
      <w:proofErr w:type="spellStart"/>
      <w:r w:rsidR="000854F5" w:rsidRPr="002D2B77">
        <w:rPr>
          <w:rFonts w:ascii="Arial" w:hAnsi="Arial" w:cs="Arial"/>
          <w:sz w:val="22"/>
          <w:szCs w:val="22"/>
        </w:rPr>
        <w:t>Kutxa</w:t>
      </w:r>
      <w:proofErr w:type="spellEnd"/>
      <w:r w:rsidR="000854F5">
        <w:rPr>
          <w:rFonts w:ascii="Arial" w:hAnsi="Arial" w:cs="Arial"/>
          <w:sz w:val="22"/>
          <w:szCs w:val="22"/>
        </w:rPr>
        <w:t xml:space="preserve">, </w:t>
      </w:r>
      <w:r w:rsidR="000854F5" w:rsidRPr="002D2B77">
        <w:rPr>
          <w:rFonts w:ascii="Arial" w:hAnsi="Arial" w:cs="Arial"/>
          <w:sz w:val="22"/>
          <w:szCs w:val="22"/>
        </w:rPr>
        <w:t>Caja Rural de Burgos</w:t>
      </w:r>
      <w:r w:rsidR="000854F5">
        <w:rPr>
          <w:rFonts w:ascii="Arial" w:hAnsi="Arial" w:cs="Arial"/>
          <w:sz w:val="22"/>
          <w:szCs w:val="22"/>
        </w:rPr>
        <w:t xml:space="preserve"> y </w:t>
      </w:r>
      <w:proofErr w:type="spellStart"/>
      <w:r w:rsidR="000854F5">
        <w:rPr>
          <w:rFonts w:ascii="Arial" w:hAnsi="Arial" w:cs="Arial"/>
          <w:sz w:val="22"/>
          <w:szCs w:val="22"/>
        </w:rPr>
        <w:t>Caixa</w:t>
      </w:r>
      <w:proofErr w:type="spellEnd"/>
      <w:r w:rsidR="000854F5">
        <w:rPr>
          <w:rFonts w:ascii="Arial" w:hAnsi="Arial" w:cs="Arial"/>
          <w:sz w:val="22"/>
          <w:szCs w:val="22"/>
        </w:rPr>
        <w:t xml:space="preserve"> Popular-</w:t>
      </w:r>
      <w:proofErr w:type="spellStart"/>
      <w:r w:rsidR="000854F5" w:rsidRPr="002D2B77">
        <w:rPr>
          <w:rFonts w:ascii="Arial" w:hAnsi="Arial" w:cs="Arial"/>
          <w:sz w:val="22"/>
          <w:szCs w:val="22"/>
        </w:rPr>
        <w:t>Caixa</w:t>
      </w:r>
      <w:proofErr w:type="spellEnd"/>
      <w:r w:rsidR="000854F5" w:rsidRPr="002D2B77">
        <w:rPr>
          <w:rFonts w:ascii="Arial" w:hAnsi="Arial" w:cs="Arial"/>
          <w:sz w:val="22"/>
          <w:szCs w:val="22"/>
        </w:rPr>
        <w:t xml:space="preserve"> Rural</w:t>
      </w:r>
      <w:r w:rsidR="000854F5">
        <w:rPr>
          <w:rFonts w:ascii="Arial" w:hAnsi="Arial" w:cs="Arial"/>
          <w:sz w:val="22"/>
          <w:szCs w:val="22"/>
        </w:rPr>
        <w:t>)</w:t>
      </w:r>
      <w:r w:rsidR="000854F5" w:rsidRPr="002B0E50">
        <w:rPr>
          <w:rFonts w:ascii="Arial" w:hAnsi="Arial" w:cs="Arial"/>
          <w:sz w:val="22"/>
          <w:szCs w:val="22"/>
        </w:rPr>
        <w:t xml:space="preserve"> </w:t>
      </w:r>
      <w:r w:rsidR="0088736C" w:rsidRPr="002B0E50">
        <w:rPr>
          <w:rFonts w:ascii="Arial" w:hAnsi="Arial" w:cs="Arial"/>
          <w:sz w:val="22"/>
          <w:szCs w:val="22"/>
        </w:rPr>
        <w:t>mencionan acciones de apoyo al empren</w:t>
      </w:r>
      <w:r w:rsidR="0088736C">
        <w:rPr>
          <w:rFonts w:ascii="Arial" w:hAnsi="Arial" w:cs="Arial"/>
          <w:sz w:val="22"/>
          <w:szCs w:val="22"/>
        </w:rPr>
        <w:t xml:space="preserve">dimiento, </w:t>
      </w:r>
      <w:r w:rsidR="0088736C" w:rsidRPr="002B0E50">
        <w:rPr>
          <w:rFonts w:ascii="Arial" w:hAnsi="Arial" w:cs="Arial"/>
          <w:sz w:val="22"/>
          <w:szCs w:val="22"/>
        </w:rPr>
        <w:t>a la economía social</w:t>
      </w:r>
      <w:r w:rsidR="0088736C">
        <w:rPr>
          <w:rFonts w:ascii="Arial" w:hAnsi="Arial" w:cs="Arial"/>
          <w:sz w:val="22"/>
          <w:szCs w:val="22"/>
        </w:rPr>
        <w:t xml:space="preserve"> y </w:t>
      </w:r>
      <w:r w:rsidR="000854F5">
        <w:rPr>
          <w:rFonts w:ascii="Arial" w:hAnsi="Arial" w:cs="Arial"/>
          <w:sz w:val="22"/>
          <w:szCs w:val="22"/>
        </w:rPr>
        <w:t>a la actividad empresarial</w:t>
      </w:r>
      <w:r w:rsidR="0088736C">
        <w:rPr>
          <w:rFonts w:ascii="Arial" w:hAnsi="Arial" w:cs="Arial"/>
          <w:sz w:val="22"/>
          <w:szCs w:val="22"/>
        </w:rPr>
        <w:t>.</w:t>
      </w:r>
    </w:p>
    <w:p w:rsidR="00934C18" w:rsidRDefault="00934C18" w:rsidP="00934C18">
      <w:pPr>
        <w:adjustRightInd w:val="0"/>
        <w:snapToGrid w:val="0"/>
        <w:spacing w:before="120"/>
        <w:ind w:firstLine="709"/>
        <w:jc w:val="both"/>
        <w:rPr>
          <w:rFonts w:ascii="Arial" w:hAnsi="Arial" w:cs="Arial"/>
          <w:iCs/>
          <w:sz w:val="22"/>
          <w:szCs w:val="22"/>
        </w:rPr>
      </w:pPr>
      <w:r>
        <w:rPr>
          <w:rFonts w:ascii="Arial" w:hAnsi="Arial" w:cs="Arial"/>
          <w:iCs/>
          <w:sz w:val="22"/>
          <w:szCs w:val="22"/>
        </w:rPr>
        <w:t xml:space="preserve">Las cooperativas de crédito, como entidades de </w:t>
      </w:r>
      <w:r w:rsidR="00323FD6">
        <w:rPr>
          <w:rFonts w:ascii="Arial" w:hAnsi="Arial" w:cs="Arial"/>
          <w:iCs/>
          <w:sz w:val="22"/>
          <w:szCs w:val="22"/>
        </w:rPr>
        <w:t>carácter</w:t>
      </w:r>
      <w:r w:rsidRPr="00934C18">
        <w:rPr>
          <w:rFonts w:ascii="Arial" w:hAnsi="Arial" w:cs="Arial"/>
          <w:iCs/>
          <w:sz w:val="22"/>
          <w:szCs w:val="22"/>
        </w:rPr>
        <w:t xml:space="preserve"> social, </w:t>
      </w:r>
      <w:r>
        <w:rPr>
          <w:rFonts w:ascii="Arial" w:hAnsi="Arial" w:cs="Arial"/>
          <w:iCs/>
          <w:sz w:val="22"/>
          <w:szCs w:val="22"/>
        </w:rPr>
        <w:t>tienen como</w:t>
      </w:r>
      <w:r w:rsidRPr="00934C18">
        <w:rPr>
          <w:rFonts w:ascii="Arial" w:hAnsi="Arial" w:cs="Arial"/>
          <w:iCs/>
          <w:sz w:val="22"/>
          <w:szCs w:val="22"/>
        </w:rPr>
        <w:t xml:space="preserve"> objetivo </w:t>
      </w:r>
      <w:r>
        <w:rPr>
          <w:rFonts w:ascii="Arial" w:hAnsi="Arial" w:cs="Arial"/>
          <w:iCs/>
          <w:sz w:val="22"/>
          <w:szCs w:val="22"/>
        </w:rPr>
        <w:t>financiar a sus socios o a</w:t>
      </w:r>
      <w:r w:rsidRPr="00934C18">
        <w:rPr>
          <w:rFonts w:ascii="Arial" w:hAnsi="Arial" w:cs="Arial"/>
          <w:iCs/>
          <w:sz w:val="22"/>
          <w:szCs w:val="22"/>
        </w:rPr>
        <w:t xml:space="preserve"> colectivos</w:t>
      </w:r>
      <w:r>
        <w:rPr>
          <w:rFonts w:ascii="Arial" w:hAnsi="Arial" w:cs="Arial"/>
          <w:iCs/>
          <w:sz w:val="22"/>
          <w:szCs w:val="22"/>
        </w:rPr>
        <w:t xml:space="preserve"> </w:t>
      </w:r>
      <w:r w:rsidRPr="00934C18">
        <w:rPr>
          <w:rFonts w:ascii="Arial" w:hAnsi="Arial" w:cs="Arial"/>
          <w:iCs/>
          <w:sz w:val="22"/>
          <w:szCs w:val="22"/>
        </w:rPr>
        <w:t>profesionales con dificultades de acceso a las fuen</w:t>
      </w:r>
      <w:r w:rsidR="00323FD6">
        <w:rPr>
          <w:rFonts w:ascii="Arial" w:hAnsi="Arial" w:cs="Arial"/>
          <w:iCs/>
          <w:sz w:val="22"/>
          <w:szCs w:val="22"/>
        </w:rPr>
        <w:t>tes de financiación del mercado.</w:t>
      </w:r>
    </w:p>
    <w:p w:rsidR="000854F5" w:rsidRDefault="00371B2D" w:rsidP="00D36A17">
      <w:pPr>
        <w:adjustRightInd w:val="0"/>
        <w:snapToGrid w:val="0"/>
        <w:spacing w:before="120"/>
        <w:ind w:firstLine="709"/>
        <w:jc w:val="both"/>
        <w:rPr>
          <w:rFonts w:ascii="Arial" w:hAnsi="Arial" w:cs="Arial"/>
          <w:iCs/>
          <w:sz w:val="22"/>
          <w:szCs w:val="22"/>
        </w:rPr>
      </w:pPr>
      <w:r>
        <w:rPr>
          <w:rFonts w:ascii="Arial" w:hAnsi="Arial" w:cs="Arial"/>
          <w:iCs/>
          <w:sz w:val="22"/>
          <w:szCs w:val="22"/>
        </w:rPr>
        <w:t xml:space="preserve">Tras el análisis </w:t>
      </w:r>
      <w:r w:rsidR="00D36A17">
        <w:rPr>
          <w:rFonts w:ascii="Arial" w:hAnsi="Arial" w:cs="Arial"/>
          <w:iCs/>
          <w:sz w:val="22"/>
          <w:szCs w:val="22"/>
        </w:rPr>
        <w:t xml:space="preserve">realizado </w:t>
      </w:r>
      <w:r>
        <w:rPr>
          <w:rFonts w:ascii="Arial" w:hAnsi="Arial" w:cs="Arial"/>
          <w:iCs/>
          <w:sz w:val="22"/>
          <w:szCs w:val="22"/>
        </w:rPr>
        <w:t>se evidencia que</w:t>
      </w:r>
      <w:r w:rsidR="00AC08C9" w:rsidRPr="00AC08C9">
        <w:rPr>
          <w:rFonts w:ascii="Arial" w:hAnsi="Arial" w:cs="Arial"/>
          <w:bCs/>
          <w:iCs/>
          <w:sz w:val="22"/>
          <w:szCs w:val="22"/>
        </w:rPr>
        <w:t xml:space="preserve">, </w:t>
      </w:r>
      <w:r w:rsidR="00323FD6">
        <w:rPr>
          <w:rFonts w:ascii="Arial" w:hAnsi="Arial" w:cs="Arial"/>
          <w:bCs/>
          <w:iCs/>
          <w:sz w:val="22"/>
          <w:szCs w:val="22"/>
        </w:rPr>
        <w:t>estas entidades</w:t>
      </w:r>
      <w:r w:rsidR="000854F5" w:rsidRPr="000854F5">
        <w:rPr>
          <w:rFonts w:ascii="Arial" w:hAnsi="Arial" w:cs="Arial"/>
          <w:iCs/>
          <w:sz w:val="22"/>
          <w:szCs w:val="22"/>
        </w:rPr>
        <w:t xml:space="preserve"> se </w:t>
      </w:r>
      <w:r w:rsidR="00AC08C9">
        <w:rPr>
          <w:rFonts w:ascii="Arial" w:hAnsi="Arial" w:cs="Arial"/>
          <w:iCs/>
          <w:sz w:val="22"/>
          <w:szCs w:val="22"/>
        </w:rPr>
        <w:t>han sumado</w:t>
      </w:r>
      <w:r w:rsidR="000854F5" w:rsidRPr="000854F5">
        <w:rPr>
          <w:rFonts w:ascii="Arial" w:hAnsi="Arial" w:cs="Arial"/>
          <w:iCs/>
          <w:sz w:val="22"/>
          <w:szCs w:val="22"/>
        </w:rPr>
        <w:t xml:space="preserve"> a iniciativas que incluyen todo tipo de servicios de crédito</w:t>
      </w:r>
      <w:r w:rsidR="000854F5">
        <w:rPr>
          <w:rFonts w:ascii="Arial" w:hAnsi="Arial" w:cs="Arial"/>
          <w:iCs/>
          <w:sz w:val="22"/>
          <w:szCs w:val="22"/>
        </w:rPr>
        <w:t xml:space="preserve"> </w:t>
      </w:r>
      <w:r w:rsidR="000854F5" w:rsidRPr="000854F5">
        <w:rPr>
          <w:rFonts w:ascii="Arial" w:hAnsi="Arial" w:cs="Arial"/>
          <w:iCs/>
          <w:sz w:val="22"/>
          <w:szCs w:val="22"/>
        </w:rPr>
        <w:t>y ahorro dirigidos a colectivos desfavorecidos que tienen grandes dificultades para acceder a préstamos,</w:t>
      </w:r>
      <w:r w:rsidR="000854F5">
        <w:rPr>
          <w:rFonts w:ascii="Arial" w:hAnsi="Arial" w:cs="Arial"/>
          <w:iCs/>
          <w:sz w:val="22"/>
          <w:szCs w:val="22"/>
        </w:rPr>
        <w:t xml:space="preserve"> </w:t>
      </w:r>
      <w:r w:rsidR="000854F5" w:rsidRPr="000854F5">
        <w:rPr>
          <w:rFonts w:ascii="Arial" w:hAnsi="Arial" w:cs="Arial"/>
          <w:iCs/>
          <w:sz w:val="22"/>
          <w:szCs w:val="22"/>
        </w:rPr>
        <w:t>créditos, seguros, transferencias de fondos y otros instrumentos financieros necesarios para</w:t>
      </w:r>
      <w:r w:rsidR="000854F5">
        <w:rPr>
          <w:rFonts w:ascii="Arial" w:hAnsi="Arial" w:cs="Arial"/>
          <w:iCs/>
          <w:sz w:val="22"/>
          <w:szCs w:val="22"/>
        </w:rPr>
        <w:t xml:space="preserve"> </w:t>
      </w:r>
      <w:r w:rsidR="000854F5" w:rsidRPr="000854F5">
        <w:rPr>
          <w:rFonts w:ascii="Arial" w:hAnsi="Arial" w:cs="Arial"/>
          <w:iCs/>
          <w:sz w:val="22"/>
          <w:szCs w:val="22"/>
        </w:rPr>
        <w:t>implantar y consoli</w:t>
      </w:r>
      <w:r>
        <w:rPr>
          <w:rFonts w:ascii="Arial" w:hAnsi="Arial" w:cs="Arial"/>
          <w:iCs/>
          <w:sz w:val="22"/>
          <w:szCs w:val="22"/>
        </w:rPr>
        <w:t>dar sus proyectos empresariales,</w:t>
      </w:r>
      <w:r w:rsidR="000854F5" w:rsidRPr="000854F5">
        <w:rPr>
          <w:rFonts w:ascii="Arial" w:hAnsi="Arial" w:cs="Arial"/>
          <w:iCs/>
          <w:sz w:val="22"/>
          <w:szCs w:val="22"/>
        </w:rPr>
        <w:t xml:space="preserve"> </w:t>
      </w:r>
      <w:r>
        <w:rPr>
          <w:rFonts w:ascii="Arial" w:hAnsi="Arial" w:cs="Arial"/>
          <w:iCs/>
          <w:sz w:val="22"/>
          <w:szCs w:val="22"/>
        </w:rPr>
        <w:t>e</w:t>
      </w:r>
      <w:r w:rsidR="008A7795">
        <w:rPr>
          <w:rFonts w:ascii="Arial" w:hAnsi="Arial" w:cs="Arial"/>
          <w:iCs/>
          <w:sz w:val="22"/>
          <w:szCs w:val="22"/>
        </w:rPr>
        <w:t xml:space="preserve">ntre </w:t>
      </w:r>
      <w:r>
        <w:rPr>
          <w:rFonts w:ascii="Arial" w:hAnsi="Arial" w:cs="Arial"/>
          <w:iCs/>
          <w:sz w:val="22"/>
          <w:szCs w:val="22"/>
        </w:rPr>
        <w:t xml:space="preserve">los que se </w:t>
      </w:r>
      <w:r w:rsidR="00AC08C9">
        <w:rPr>
          <w:rFonts w:ascii="Arial" w:hAnsi="Arial" w:cs="Arial"/>
          <w:iCs/>
          <w:sz w:val="22"/>
          <w:szCs w:val="22"/>
        </w:rPr>
        <w:t>incluyen los microcréditos</w:t>
      </w:r>
      <w:r>
        <w:rPr>
          <w:rFonts w:ascii="Arial" w:hAnsi="Arial" w:cs="Arial"/>
          <w:iCs/>
          <w:sz w:val="22"/>
          <w:szCs w:val="22"/>
        </w:rPr>
        <w:t>.</w:t>
      </w:r>
      <w:r>
        <w:rPr>
          <w:rFonts w:ascii="Arial" w:hAnsi="Arial" w:cs="Arial"/>
          <w:bCs/>
          <w:iCs/>
          <w:sz w:val="22"/>
          <w:szCs w:val="22"/>
        </w:rPr>
        <w:t xml:space="preserve"> </w:t>
      </w:r>
      <w:r>
        <w:rPr>
          <w:rFonts w:ascii="Arial" w:hAnsi="Arial" w:cs="Arial"/>
          <w:iCs/>
          <w:sz w:val="22"/>
          <w:szCs w:val="22"/>
        </w:rPr>
        <w:t>Además</w:t>
      </w:r>
      <w:r w:rsidR="00AC08C9">
        <w:rPr>
          <w:rFonts w:ascii="Arial" w:hAnsi="Arial" w:cs="Arial"/>
          <w:iCs/>
          <w:sz w:val="22"/>
          <w:szCs w:val="22"/>
        </w:rPr>
        <w:t xml:space="preserve">, las entidades han firmado convenios con el </w:t>
      </w:r>
      <w:r w:rsidR="000854F5">
        <w:rPr>
          <w:rFonts w:ascii="Arial" w:hAnsi="Arial" w:cs="Arial"/>
          <w:iCs/>
          <w:sz w:val="22"/>
          <w:szCs w:val="22"/>
        </w:rPr>
        <w:t>Instituto de Crédito Oficial</w:t>
      </w:r>
      <w:r w:rsidR="000854F5" w:rsidRPr="000854F5">
        <w:rPr>
          <w:rFonts w:ascii="Arial" w:hAnsi="Arial" w:cs="Arial"/>
          <w:iCs/>
          <w:sz w:val="22"/>
          <w:szCs w:val="22"/>
        </w:rPr>
        <w:t xml:space="preserve"> al objeto de desarrollar programas de </w:t>
      </w:r>
      <w:proofErr w:type="spellStart"/>
      <w:r w:rsidR="000854F5" w:rsidRPr="000854F5">
        <w:rPr>
          <w:rFonts w:ascii="Arial" w:hAnsi="Arial" w:cs="Arial"/>
          <w:iCs/>
          <w:sz w:val="22"/>
          <w:szCs w:val="22"/>
        </w:rPr>
        <w:t>microfinanzas</w:t>
      </w:r>
      <w:proofErr w:type="spellEnd"/>
      <w:r w:rsidR="000854F5" w:rsidRPr="000854F5">
        <w:rPr>
          <w:rFonts w:ascii="Arial" w:hAnsi="Arial" w:cs="Arial"/>
          <w:iCs/>
          <w:sz w:val="22"/>
          <w:szCs w:val="22"/>
        </w:rPr>
        <w:t xml:space="preserve"> dirigidos</w:t>
      </w:r>
      <w:r w:rsidR="000854F5">
        <w:rPr>
          <w:rFonts w:ascii="Arial" w:hAnsi="Arial" w:cs="Arial"/>
          <w:iCs/>
          <w:sz w:val="22"/>
          <w:szCs w:val="22"/>
        </w:rPr>
        <w:t xml:space="preserve"> </w:t>
      </w:r>
      <w:r w:rsidR="000854F5" w:rsidRPr="000854F5">
        <w:rPr>
          <w:rFonts w:ascii="Arial" w:hAnsi="Arial" w:cs="Arial"/>
          <w:iCs/>
          <w:sz w:val="22"/>
          <w:szCs w:val="22"/>
        </w:rPr>
        <w:t>al apoyo de iniciativas cuya acción principal es la creació</w:t>
      </w:r>
      <w:r w:rsidR="000854F5">
        <w:rPr>
          <w:rFonts w:ascii="Arial" w:hAnsi="Arial" w:cs="Arial"/>
          <w:iCs/>
          <w:sz w:val="22"/>
          <w:szCs w:val="22"/>
        </w:rPr>
        <w:t>n de pequeña</w:t>
      </w:r>
      <w:r>
        <w:rPr>
          <w:rFonts w:ascii="Arial" w:hAnsi="Arial" w:cs="Arial"/>
          <w:iCs/>
          <w:sz w:val="22"/>
          <w:szCs w:val="22"/>
        </w:rPr>
        <w:t>s empresas locales.</w:t>
      </w:r>
      <w:r w:rsidRPr="00371B2D">
        <w:rPr>
          <w:rFonts w:ascii="Arial" w:hAnsi="Arial" w:cs="Arial"/>
          <w:iCs/>
          <w:sz w:val="22"/>
          <w:szCs w:val="22"/>
        </w:rPr>
        <w:t xml:space="preserve"> </w:t>
      </w:r>
      <w:r>
        <w:rPr>
          <w:rFonts w:ascii="Arial" w:hAnsi="Arial" w:cs="Arial"/>
          <w:iCs/>
          <w:sz w:val="22"/>
          <w:szCs w:val="22"/>
        </w:rPr>
        <w:t xml:space="preserve">Esto coincide con la tesis de </w:t>
      </w:r>
      <w:proofErr w:type="spellStart"/>
      <w:r w:rsidRPr="00AC08C9">
        <w:rPr>
          <w:rFonts w:ascii="Arial" w:hAnsi="Arial" w:cs="Arial"/>
          <w:bCs/>
          <w:iCs/>
          <w:sz w:val="22"/>
          <w:szCs w:val="22"/>
        </w:rPr>
        <w:t>Melián</w:t>
      </w:r>
      <w:proofErr w:type="spellEnd"/>
      <w:r>
        <w:rPr>
          <w:rFonts w:ascii="Arial" w:hAnsi="Arial" w:cs="Arial"/>
          <w:bCs/>
          <w:iCs/>
          <w:sz w:val="22"/>
          <w:szCs w:val="22"/>
        </w:rPr>
        <w:t xml:space="preserve">, </w:t>
      </w:r>
      <w:r w:rsidRPr="00AC08C9">
        <w:rPr>
          <w:rFonts w:ascii="Arial" w:hAnsi="Arial" w:cs="Arial"/>
          <w:bCs/>
          <w:iCs/>
          <w:sz w:val="22"/>
          <w:szCs w:val="22"/>
        </w:rPr>
        <w:t xml:space="preserve">Sanchis </w:t>
      </w:r>
      <w:r>
        <w:rPr>
          <w:rFonts w:ascii="Arial" w:hAnsi="Arial" w:cs="Arial"/>
          <w:bCs/>
          <w:iCs/>
          <w:sz w:val="22"/>
          <w:szCs w:val="22"/>
        </w:rPr>
        <w:t>y</w:t>
      </w:r>
      <w:r w:rsidRPr="00AC08C9">
        <w:rPr>
          <w:rFonts w:ascii="Arial" w:hAnsi="Arial" w:cs="Arial"/>
          <w:bCs/>
          <w:iCs/>
          <w:sz w:val="22"/>
          <w:szCs w:val="22"/>
        </w:rPr>
        <w:t xml:space="preserve"> Soler</w:t>
      </w:r>
      <w:r>
        <w:rPr>
          <w:rFonts w:ascii="Arial" w:hAnsi="Arial" w:cs="Arial"/>
          <w:bCs/>
          <w:iCs/>
          <w:sz w:val="22"/>
          <w:szCs w:val="22"/>
        </w:rPr>
        <w:t xml:space="preserve"> (2010).</w:t>
      </w:r>
      <w:r w:rsidR="00D36A17">
        <w:rPr>
          <w:rFonts w:ascii="Arial" w:hAnsi="Arial" w:cs="Arial"/>
          <w:iCs/>
          <w:sz w:val="22"/>
          <w:szCs w:val="22"/>
        </w:rPr>
        <w:t xml:space="preserve"> </w:t>
      </w:r>
      <w:r>
        <w:rPr>
          <w:rFonts w:ascii="Arial" w:hAnsi="Arial" w:cs="Arial"/>
          <w:iCs/>
          <w:sz w:val="22"/>
          <w:szCs w:val="22"/>
        </w:rPr>
        <w:t>En</w:t>
      </w:r>
      <w:r w:rsidR="008A7795">
        <w:rPr>
          <w:rFonts w:ascii="Arial" w:hAnsi="Arial" w:cs="Arial"/>
          <w:iCs/>
          <w:sz w:val="22"/>
          <w:szCs w:val="22"/>
        </w:rPr>
        <w:t xml:space="preserve"> algunos </w:t>
      </w:r>
      <w:r w:rsidR="000854F5" w:rsidRPr="000854F5">
        <w:rPr>
          <w:rFonts w:ascii="Arial" w:hAnsi="Arial" w:cs="Arial"/>
          <w:iCs/>
          <w:sz w:val="22"/>
          <w:szCs w:val="22"/>
        </w:rPr>
        <w:t>casos son las propias entidades de crédito las que toman la iniciativa de iniciarse en los</w:t>
      </w:r>
      <w:r w:rsidR="000854F5">
        <w:rPr>
          <w:rFonts w:ascii="Arial" w:hAnsi="Arial" w:cs="Arial"/>
          <w:iCs/>
          <w:sz w:val="22"/>
          <w:szCs w:val="22"/>
        </w:rPr>
        <w:t xml:space="preserve"> </w:t>
      </w:r>
      <w:r w:rsidR="000854F5" w:rsidRPr="000854F5">
        <w:rPr>
          <w:rFonts w:ascii="Arial" w:hAnsi="Arial" w:cs="Arial"/>
          <w:iCs/>
          <w:sz w:val="22"/>
          <w:szCs w:val="22"/>
        </w:rPr>
        <w:t xml:space="preserve">programas de </w:t>
      </w:r>
      <w:proofErr w:type="spellStart"/>
      <w:r w:rsidR="000854F5" w:rsidRPr="000854F5">
        <w:rPr>
          <w:rFonts w:ascii="Arial" w:hAnsi="Arial" w:cs="Arial"/>
          <w:iCs/>
          <w:sz w:val="22"/>
          <w:szCs w:val="22"/>
        </w:rPr>
        <w:t>microfinanzas</w:t>
      </w:r>
      <w:proofErr w:type="spellEnd"/>
      <w:r w:rsidR="000854F5" w:rsidRPr="000854F5">
        <w:rPr>
          <w:rFonts w:ascii="Arial" w:hAnsi="Arial" w:cs="Arial"/>
          <w:iCs/>
          <w:sz w:val="22"/>
          <w:szCs w:val="22"/>
        </w:rPr>
        <w:t xml:space="preserve">, </w:t>
      </w:r>
      <w:r w:rsidR="008A7795">
        <w:rPr>
          <w:rFonts w:ascii="Arial" w:hAnsi="Arial" w:cs="Arial"/>
          <w:iCs/>
          <w:sz w:val="22"/>
          <w:szCs w:val="22"/>
        </w:rPr>
        <w:t>por medio de</w:t>
      </w:r>
      <w:r w:rsidR="000854F5" w:rsidRPr="000854F5">
        <w:rPr>
          <w:rFonts w:ascii="Arial" w:hAnsi="Arial" w:cs="Arial"/>
          <w:iCs/>
          <w:sz w:val="22"/>
          <w:szCs w:val="22"/>
        </w:rPr>
        <w:t xml:space="preserve"> la creación de una fundación dependiente de la</w:t>
      </w:r>
      <w:r w:rsidR="000854F5">
        <w:rPr>
          <w:rFonts w:ascii="Arial" w:hAnsi="Arial" w:cs="Arial"/>
          <w:iCs/>
          <w:sz w:val="22"/>
          <w:szCs w:val="22"/>
        </w:rPr>
        <w:t xml:space="preserve"> </w:t>
      </w:r>
      <w:r w:rsidR="008A7795">
        <w:rPr>
          <w:rFonts w:ascii="Arial" w:hAnsi="Arial" w:cs="Arial"/>
          <w:iCs/>
          <w:sz w:val="22"/>
          <w:szCs w:val="22"/>
        </w:rPr>
        <w:t xml:space="preserve">entidad, como es el caso de la </w:t>
      </w:r>
      <w:r w:rsidR="008A7795" w:rsidRPr="008A7795">
        <w:rPr>
          <w:rFonts w:ascii="Arial" w:hAnsi="Arial" w:cs="Arial"/>
          <w:i/>
          <w:iCs/>
          <w:sz w:val="22"/>
          <w:szCs w:val="22"/>
        </w:rPr>
        <w:t xml:space="preserve">Fundación </w:t>
      </w:r>
      <w:proofErr w:type="spellStart"/>
      <w:r w:rsidR="008A7795" w:rsidRPr="008A7795">
        <w:rPr>
          <w:rFonts w:ascii="Arial" w:hAnsi="Arial" w:cs="Arial"/>
          <w:i/>
          <w:iCs/>
          <w:sz w:val="22"/>
          <w:szCs w:val="22"/>
        </w:rPr>
        <w:t>Gaztempresa</w:t>
      </w:r>
      <w:proofErr w:type="spellEnd"/>
      <w:r w:rsidR="008A7795">
        <w:rPr>
          <w:rFonts w:ascii="Arial" w:hAnsi="Arial" w:cs="Arial"/>
          <w:iCs/>
          <w:sz w:val="22"/>
          <w:szCs w:val="22"/>
        </w:rPr>
        <w:t xml:space="preserve"> de Caja Laboral.</w:t>
      </w:r>
      <w:r w:rsidR="000854F5" w:rsidRPr="000854F5">
        <w:rPr>
          <w:rFonts w:ascii="Arial" w:hAnsi="Arial" w:cs="Arial"/>
          <w:iCs/>
          <w:sz w:val="22"/>
          <w:szCs w:val="22"/>
        </w:rPr>
        <w:t xml:space="preserve"> Este tipo de iniciativas permite a las entidades aumentar su imagen y prestigio</w:t>
      </w:r>
      <w:r w:rsidR="000854F5">
        <w:rPr>
          <w:rFonts w:ascii="Arial" w:hAnsi="Arial" w:cs="Arial"/>
          <w:iCs/>
          <w:sz w:val="22"/>
          <w:szCs w:val="22"/>
        </w:rPr>
        <w:t xml:space="preserve"> </w:t>
      </w:r>
      <w:r w:rsidR="000854F5" w:rsidRPr="000854F5">
        <w:rPr>
          <w:rFonts w:ascii="Arial" w:hAnsi="Arial" w:cs="Arial"/>
          <w:iCs/>
          <w:sz w:val="22"/>
          <w:szCs w:val="22"/>
        </w:rPr>
        <w:t xml:space="preserve">al asumir una determinada </w:t>
      </w:r>
      <w:r w:rsidR="00934C18">
        <w:rPr>
          <w:rFonts w:ascii="Arial" w:hAnsi="Arial" w:cs="Arial"/>
          <w:iCs/>
          <w:sz w:val="22"/>
          <w:szCs w:val="22"/>
        </w:rPr>
        <w:t>RSC</w:t>
      </w:r>
      <w:r w:rsidR="000854F5" w:rsidRPr="000854F5">
        <w:rPr>
          <w:rFonts w:ascii="Arial" w:hAnsi="Arial" w:cs="Arial"/>
          <w:iCs/>
          <w:sz w:val="22"/>
          <w:szCs w:val="22"/>
        </w:rPr>
        <w:t xml:space="preserve">, </w:t>
      </w:r>
      <w:r w:rsidR="00934C18">
        <w:rPr>
          <w:rFonts w:ascii="Arial" w:hAnsi="Arial" w:cs="Arial"/>
          <w:iCs/>
          <w:sz w:val="22"/>
          <w:szCs w:val="22"/>
        </w:rPr>
        <w:t xml:space="preserve">y, </w:t>
      </w:r>
      <w:r w:rsidR="000854F5" w:rsidRPr="000854F5">
        <w:rPr>
          <w:rFonts w:ascii="Arial" w:hAnsi="Arial" w:cs="Arial"/>
          <w:iCs/>
          <w:sz w:val="22"/>
          <w:szCs w:val="22"/>
        </w:rPr>
        <w:t>además</w:t>
      </w:r>
      <w:r w:rsidR="00934C18">
        <w:rPr>
          <w:rFonts w:ascii="Arial" w:hAnsi="Arial" w:cs="Arial"/>
          <w:iCs/>
          <w:sz w:val="22"/>
          <w:szCs w:val="22"/>
        </w:rPr>
        <w:t>,</w:t>
      </w:r>
      <w:r w:rsidR="000854F5" w:rsidRPr="000854F5">
        <w:rPr>
          <w:rFonts w:ascii="Arial" w:hAnsi="Arial" w:cs="Arial"/>
          <w:iCs/>
          <w:sz w:val="22"/>
          <w:szCs w:val="22"/>
        </w:rPr>
        <w:t xml:space="preserve"> les supone el aumento de su cuota de mercado al entrar a competir en nuevos segmentos</w:t>
      </w:r>
      <w:r w:rsidR="000854F5">
        <w:rPr>
          <w:rFonts w:ascii="Arial" w:hAnsi="Arial" w:cs="Arial"/>
          <w:iCs/>
          <w:sz w:val="22"/>
          <w:szCs w:val="22"/>
        </w:rPr>
        <w:t xml:space="preserve"> </w:t>
      </w:r>
      <w:r w:rsidR="000854F5" w:rsidRPr="000854F5">
        <w:rPr>
          <w:rFonts w:ascii="Arial" w:hAnsi="Arial" w:cs="Arial"/>
          <w:iCs/>
          <w:sz w:val="22"/>
          <w:szCs w:val="22"/>
        </w:rPr>
        <w:t xml:space="preserve">de mercado, al ofrecer </w:t>
      </w:r>
      <w:r w:rsidR="00934C18">
        <w:rPr>
          <w:rFonts w:ascii="Arial" w:hAnsi="Arial" w:cs="Arial"/>
          <w:iCs/>
          <w:sz w:val="22"/>
          <w:szCs w:val="22"/>
        </w:rPr>
        <w:t>financiación</w:t>
      </w:r>
      <w:r w:rsidR="000854F5" w:rsidRPr="000854F5">
        <w:rPr>
          <w:rFonts w:ascii="Arial" w:hAnsi="Arial" w:cs="Arial"/>
          <w:iCs/>
          <w:sz w:val="22"/>
          <w:szCs w:val="22"/>
        </w:rPr>
        <w:t xml:space="preserve"> a colectivos con </w:t>
      </w:r>
      <w:r>
        <w:rPr>
          <w:rFonts w:ascii="Arial" w:hAnsi="Arial" w:cs="Arial"/>
          <w:iCs/>
          <w:sz w:val="22"/>
          <w:szCs w:val="22"/>
        </w:rPr>
        <w:t>una gran capacidad emprendedora.</w:t>
      </w:r>
      <w:r w:rsidRPr="00371B2D">
        <w:rPr>
          <w:rFonts w:ascii="Arial" w:hAnsi="Arial" w:cs="Arial"/>
          <w:iCs/>
          <w:sz w:val="22"/>
          <w:szCs w:val="22"/>
        </w:rPr>
        <w:t xml:space="preserve"> </w:t>
      </w:r>
      <w:r>
        <w:rPr>
          <w:rFonts w:ascii="Arial" w:hAnsi="Arial" w:cs="Arial"/>
          <w:iCs/>
          <w:sz w:val="22"/>
          <w:szCs w:val="22"/>
        </w:rPr>
        <w:t xml:space="preserve">Este resultado se corresponde con </w:t>
      </w:r>
      <w:r w:rsidRPr="000854F5">
        <w:rPr>
          <w:rFonts w:ascii="Arial" w:hAnsi="Arial" w:cs="Arial"/>
          <w:iCs/>
          <w:sz w:val="22"/>
          <w:szCs w:val="22"/>
        </w:rPr>
        <w:t>Gutiérrez</w:t>
      </w:r>
      <w:r>
        <w:rPr>
          <w:rFonts w:ascii="Arial" w:hAnsi="Arial" w:cs="Arial"/>
          <w:iCs/>
          <w:sz w:val="22"/>
          <w:szCs w:val="22"/>
        </w:rPr>
        <w:t>-Nieto (</w:t>
      </w:r>
      <w:r w:rsidRPr="000854F5">
        <w:rPr>
          <w:rFonts w:ascii="Arial" w:hAnsi="Arial" w:cs="Arial"/>
          <w:iCs/>
          <w:sz w:val="22"/>
          <w:szCs w:val="22"/>
        </w:rPr>
        <w:t>2005b</w:t>
      </w:r>
      <w:r>
        <w:rPr>
          <w:rFonts w:ascii="Arial" w:hAnsi="Arial" w:cs="Arial"/>
          <w:iCs/>
          <w:sz w:val="22"/>
          <w:szCs w:val="22"/>
        </w:rPr>
        <w:t>),</w:t>
      </w:r>
    </w:p>
    <w:p w:rsidR="00323FD6" w:rsidRDefault="00323FD6" w:rsidP="00323FD6">
      <w:pPr>
        <w:adjustRightInd w:val="0"/>
        <w:snapToGrid w:val="0"/>
        <w:spacing w:before="120"/>
        <w:ind w:firstLine="709"/>
        <w:jc w:val="both"/>
        <w:rPr>
          <w:rFonts w:ascii="Arial" w:hAnsi="Arial" w:cs="Arial"/>
          <w:iCs/>
          <w:sz w:val="22"/>
          <w:szCs w:val="22"/>
        </w:rPr>
      </w:pPr>
      <w:r>
        <w:rPr>
          <w:rFonts w:ascii="Arial" w:hAnsi="Arial" w:cs="Arial"/>
          <w:iCs/>
          <w:sz w:val="22"/>
          <w:szCs w:val="22"/>
        </w:rPr>
        <w:t>Originariamente, las cooperativas de crédito</w:t>
      </w:r>
      <w:r w:rsidRPr="00323FD6">
        <w:rPr>
          <w:rFonts w:ascii="Arial" w:hAnsi="Arial" w:cs="Arial"/>
          <w:iCs/>
          <w:sz w:val="22"/>
          <w:szCs w:val="22"/>
        </w:rPr>
        <w:t xml:space="preserve"> </w:t>
      </w:r>
      <w:r w:rsidR="004C4EAA">
        <w:rPr>
          <w:rFonts w:ascii="Arial" w:hAnsi="Arial" w:cs="Arial"/>
          <w:iCs/>
          <w:sz w:val="22"/>
          <w:szCs w:val="22"/>
        </w:rPr>
        <w:t xml:space="preserve">surgieron como instrumentos para </w:t>
      </w:r>
      <w:r>
        <w:rPr>
          <w:rFonts w:ascii="Arial" w:hAnsi="Arial" w:cs="Arial"/>
          <w:iCs/>
          <w:sz w:val="22"/>
          <w:szCs w:val="22"/>
        </w:rPr>
        <w:t>financiar</w:t>
      </w:r>
      <w:r w:rsidRPr="00323FD6">
        <w:rPr>
          <w:rFonts w:ascii="Arial" w:hAnsi="Arial" w:cs="Arial"/>
          <w:iCs/>
          <w:sz w:val="22"/>
          <w:szCs w:val="22"/>
        </w:rPr>
        <w:t xml:space="preserve"> </w:t>
      </w:r>
      <w:r>
        <w:rPr>
          <w:rFonts w:ascii="Arial" w:hAnsi="Arial" w:cs="Arial"/>
          <w:iCs/>
          <w:sz w:val="22"/>
          <w:szCs w:val="22"/>
        </w:rPr>
        <w:t>al sector agrario</w:t>
      </w:r>
      <w:r w:rsidR="004C4EAA">
        <w:rPr>
          <w:rFonts w:ascii="Arial" w:hAnsi="Arial" w:cs="Arial"/>
          <w:iCs/>
          <w:sz w:val="22"/>
          <w:szCs w:val="22"/>
        </w:rPr>
        <w:t>, concretamente las inversiones de las cooperativas agrarias</w:t>
      </w:r>
      <w:r>
        <w:rPr>
          <w:rFonts w:ascii="Arial" w:hAnsi="Arial" w:cs="Arial"/>
          <w:iCs/>
          <w:sz w:val="22"/>
          <w:szCs w:val="22"/>
        </w:rPr>
        <w:t>.</w:t>
      </w:r>
      <w:r w:rsidR="004C4EAA">
        <w:rPr>
          <w:rFonts w:ascii="Arial" w:hAnsi="Arial" w:cs="Arial"/>
          <w:iCs/>
          <w:sz w:val="22"/>
          <w:szCs w:val="22"/>
        </w:rPr>
        <w:t xml:space="preserve"> Por ello, como se ha podido comprobar a lo largo de la investigación, todas ellas tienen un fuerte compromiso con este sector y ponen a su disposición un amplio abanico de productos y servicios destinados a financiar la creación de nuevas empresas agroalimentarias o la modernización de explo</w:t>
      </w:r>
      <w:r w:rsidR="00371B2D">
        <w:rPr>
          <w:rFonts w:ascii="Arial" w:hAnsi="Arial" w:cs="Arial"/>
          <w:iCs/>
          <w:sz w:val="22"/>
          <w:szCs w:val="22"/>
        </w:rPr>
        <w:t>taciones agrarias, por ejemplo.</w:t>
      </w:r>
    </w:p>
    <w:p w:rsidR="00371B2D" w:rsidRPr="000854F5" w:rsidRDefault="00371B2D" w:rsidP="00323FD6">
      <w:pPr>
        <w:adjustRightInd w:val="0"/>
        <w:snapToGrid w:val="0"/>
        <w:spacing w:before="120"/>
        <w:ind w:firstLine="709"/>
        <w:jc w:val="both"/>
        <w:rPr>
          <w:rFonts w:ascii="Arial" w:hAnsi="Arial" w:cs="Arial"/>
          <w:iCs/>
          <w:sz w:val="22"/>
          <w:szCs w:val="22"/>
        </w:rPr>
      </w:pPr>
      <w:r>
        <w:rPr>
          <w:rFonts w:ascii="Arial" w:hAnsi="Arial" w:cs="Arial"/>
          <w:iCs/>
          <w:sz w:val="22"/>
          <w:szCs w:val="22"/>
        </w:rPr>
        <w:t xml:space="preserve">Por contra, a pesar de tratarse de entidades de economía social, no se hace mención alguna a </w:t>
      </w:r>
      <w:r w:rsidR="00D36A17">
        <w:rPr>
          <w:rFonts w:ascii="Arial" w:hAnsi="Arial" w:cs="Arial"/>
          <w:iCs/>
          <w:sz w:val="22"/>
          <w:szCs w:val="22"/>
        </w:rPr>
        <w:t>herramientas en favor de proyectos de emprendimiento social.</w:t>
      </w:r>
    </w:p>
    <w:p w:rsidR="00934C18" w:rsidRDefault="004C4EAA" w:rsidP="00934C18">
      <w:pPr>
        <w:adjustRightInd w:val="0"/>
        <w:snapToGrid w:val="0"/>
        <w:spacing w:before="120"/>
        <w:ind w:firstLine="709"/>
        <w:jc w:val="both"/>
        <w:rPr>
          <w:rFonts w:ascii="Arial" w:hAnsi="Arial" w:cs="Arial"/>
          <w:iCs/>
          <w:sz w:val="22"/>
          <w:szCs w:val="22"/>
        </w:rPr>
      </w:pPr>
      <w:r>
        <w:rPr>
          <w:rFonts w:ascii="Arial" w:hAnsi="Arial" w:cs="Arial"/>
          <w:iCs/>
          <w:sz w:val="22"/>
          <w:szCs w:val="22"/>
        </w:rPr>
        <w:t>Actualmente</w:t>
      </w:r>
      <w:r w:rsidR="00934C18" w:rsidRPr="000854F5">
        <w:rPr>
          <w:rFonts w:ascii="Arial" w:hAnsi="Arial" w:cs="Arial"/>
          <w:iCs/>
          <w:sz w:val="22"/>
          <w:szCs w:val="22"/>
        </w:rPr>
        <w:t xml:space="preserve">, la crisis económica ha </w:t>
      </w:r>
      <w:r>
        <w:rPr>
          <w:rFonts w:ascii="Arial" w:hAnsi="Arial" w:cs="Arial"/>
          <w:iCs/>
          <w:sz w:val="22"/>
          <w:szCs w:val="22"/>
        </w:rPr>
        <w:t>disminuido notablemente la concesión de</w:t>
      </w:r>
      <w:r w:rsidR="00934C18" w:rsidRPr="000854F5">
        <w:rPr>
          <w:rFonts w:ascii="Arial" w:hAnsi="Arial" w:cs="Arial"/>
          <w:iCs/>
          <w:sz w:val="22"/>
          <w:szCs w:val="22"/>
        </w:rPr>
        <w:t xml:space="preserve"> crédito a las empresas, </w:t>
      </w:r>
      <w:r>
        <w:rPr>
          <w:rFonts w:ascii="Arial" w:hAnsi="Arial" w:cs="Arial"/>
          <w:iCs/>
          <w:sz w:val="22"/>
          <w:szCs w:val="22"/>
        </w:rPr>
        <w:t>suponiendo además un retroceso en</w:t>
      </w:r>
      <w:r w:rsidR="00934C18" w:rsidRPr="000854F5">
        <w:rPr>
          <w:rFonts w:ascii="Arial" w:hAnsi="Arial" w:cs="Arial"/>
          <w:iCs/>
          <w:sz w:val="22"/>
          <w:szCs w:val="22"/>
        </w:rPr>
        <w:t xml:space="preserve"> la creación de empresas y </w:t>
      </w:r>
      <w:r w:rsidR="0061510A">
        <w:rPr>
          <w:rFonts w:ascii="Arial" w:hAnsi="Arial" w:cs="Arial"/>
          <w:iCs/>
          <w:sz w:val="22"/>
          <w:szCs w:val="22"/>
        </w:rPr>
        <w:t>d</w:t>
      </w:r>
      <w:r w:rsidR="00934C18" w:rsidRPr="000854F5">
        <w:rPr>
          <w:rFonts w:ascii="Arial" w:hAnsi="Arial" w:cs="Arial"/>
          <w:iCs/>
          <w:sz w:val="22"/>
          <w:szCs w:val="22"/>
        </w:rPr>
        <w:t xml:space="preserve">el emprendimiento. En este </w:t>
      </w:r>
      <w:r w:rsidR="00934C18">
        <w:rPr>
          <w:rFonts w:ascii="Arial" w:hAnsi="Arial" w:cs="Arial"/>
          <w:iCs/>
          <w:sz w:val="22"/>
          <w:szCs w:val="22"/>
        </w:rPr>
        <w:t>sentido</w:t>
      </w:r>
      <w:r w:rsidR="00934C18" w:rsidRPr="000854F5">
        <w:rPr>
          <w:rFonts w:ascii="Arial" w:hAnsi="Arial" w:cs="Arial"/>
          <w:iCs/>
          <w:sz w:val="22"/>
          <w:szCs w:val="22"/>
        </w:rPr>
        <w:t>, las cooperativas de crédito</w:t>
      </w:r>
      <w:r w:rsidR="0061510A">
        <w:rPr>
          <w:rFonts w:ascii="Arial" w:hAnsi="Arial" w:cs="Arial"/>
          <w:iCs/>
          <w:sz w:val="22"/>
          <w:szCs w:val="22"/>
        </w:rPr>
        <w:t>, como entidades de economía social</w:t>
      </w:r>
      <w:r w:rsidR="00F64575">
        <w:rPr>
          <w:rFonts w:ascii="Arial" w:hAnsi="Arial" w:cs="Arial"/>
          <w:iCs/>
          <w:sz w:val="22"/>
          <w:szCs w:val="22"/>
        </w:rPr>
        <w:t>,</w:t>
      </w:r>
      <w:r w:rsidR="00934C18" w:rsidRPr="000854F5">
        <w:rPr>
          <w:rFonts w:ascii="Arial" w:hAnsi="Arial" w:cs="Arial"/>
          <w:iCs/>
          <w:sz w:val="22"/>
          <w:szCs w:val="22"/>
        </w:rPr>
        <w:t xml:space="preserve"> pueden </w:t>
      </w:r>
      <w:r w:rsidR="00F64575">
        <w:rPr>
          <w:rFonts w:ascii="Arial" w:hAnsi="Arial" w:cs="Arial"/>
          <w:iCs/>
          <w:sz w:val="22"/>
          <w:szCs w:val="22"/>
        </w:rPr>
        <w:t>desempeñar</w:t>
      </w:r>
      <w:r w:rsidR="00934C18" w:rsidRPr="000854F5">
        <w:rPr>
          <w:rFonts w:ascii="Arial" w:hAnsi="Arial" w:cs="Arial"/>
          <w:iCs/>
          <w:sz w:val="22"/>
          <w:szCs w:val="22"/>
        </w:rPr>
        <w:t xml:space="preserve"> un papel positivo en </w:t>
      </w:r>
      <w:r w:rsidR="00F64575">
        <w:rPr>
          <w:rFonts w:ascii="Arial" w:hAnsi="Arial" w:cs="Arial"/>
          <w:iCs/>
          <w:sz w:val="22"/>
          <w:szCs w:val="22"/>
        </w:rPr>
        <w:t>el apoyo al emprendimiento social y a la actividad empresarial, en general</w:t>
      </w:r>
      <w:r w:rsidR="00934C18" w:rsidRPr="000854F5">
        <w:rPr>
          <w:rFonts w:ascii="Arial" w:hAnsi="Arial" w:cs="Arial"/>
          <w:iCs/>
          <w:sz w:val="22"/>
          <w:szCs w:val="22"/>
        </w:rPr>
        <w:t>.</w:t>
      </w:r>
    </w:p>
    <w:p w:rsidR="00E700C9" w:rsidRDefault="00E700C9" w:rsidP="00934C18">
      <w:pPr>
        <w:adjustRightInd w:val="0"/>
        <w:snapToGrid w:val="0"/>
        <w:spacing w:before="120"/>
        <w:ind w:firstLine="709"/>
        <w:jc w:val="both"/>
        <w:rPr>
          <w:rFonts w:ascii="Arial" w:hAnsi="Arial" w:cs="Arial"/>
          <w:iCs/>
          <w:sz w:val="22"/>
          <w:szCs w:val="22"/>
        </w:rPr>
      </w:pPr>
    </w:p>
    <w:p w:rsidR="00105FCC" w:rsidRPr="008E715A" w:rsidRDefault="00105FCC" w:rsidP="00CD28D9">
      <w:pPr>
        <w:pStyle w:val="Prrafodelista"/>
        <w:numPr>
          <w:ilvl w:val="0"/>
          <w:numId w:val="3"/>
        </w:numPr>
        <w:adjustRightInd w:val="0"/>
        <w:snapToGrid w:val="0"/>
        <w:ind w:left="709" w:hanging="709"/>
        <w:contextualSpacing w:val="0"/>
        <w:jc w:val="both"/>
        <w:rPr>
          <w:rFonts w:ascii="Arial" w:hAnsi="Arial" w:cs="Arial"/>
          <w:b/>
          <w:sz w:val="22"/>
          <w:szCs w:val="22"/>
        </w:rPr>
      </w:pPr>
      <w:r w:rsidRPr="008E715A">
        <w:rPr>
          <w:rFonts w:ascii="Arial" w:hAnsi="Arial" w:cs="Arial"/>
          <w:b/>
          <w:sz w:val="22"/>
          <w:szCs w:val="22"/>
        </w:rPr>
        <w:t>BIBLIOGRAFÍA</w:t>
      </w:r>
    </w:p>
    <w:p w:rsidR="00105FCC" w:rsidRPr="008E715A" w:rsidRDefault="00A36E5C" w:rsidP="00FD4F92">
      <w:pPr>
        <w:adjustRightInd w:val="0"/>
        <w:spacing w:before="80"/>
        <w:jc w:val="both"/>
        <w:rPr>
          <w:rFonts w:ascii="Arial" w:hAnsi="Arial" w:cs="Arial"/>
          <w:spacing w:val="-20"/>
          <w:sz w:val="22"/>
          <w:szCs w:val="22"/>
          <w:lang w:val="en-US"/>
        </w:rPr>
      </w:pPr>
      <w:r w:rsidRPr="008E715A">
        <w:rPr>
          <w:rFonts w:ascii="Arial" w:hAnsi="Arial" w:cs="Arial"/>
          <w:spacing w:val="-20"/>
          <w:sz w:val="22"/>
          <w:szCs w:val="22"/>
          <w:lang w:val="en-US"/>
        </w:rPr>
        <w:t>Bowen, H. (1953)</w:t>
      </w:r>
      <w:r w:rsidRPr="008E715A">
        <w:rPr>
          <w:rFonts w:ascii="Arial" w:hAnsi="Arial" w:cs="Arial"/>
          <w:sz w:val="22"/>
          <w:szCs w:val="22"/>
          <w:lang w:val="en-US"/>
        </w:rPr>
        <w:t>.</w:t>
      </w:r>
      <w:r w:rsidR="00105FCC" w:rsidRPr="008E715A">
        <w:rPr>
          <w:rFonts w:ascii="Arial" w:hAnsi="Arial" w:cs="Arial"/>
          <w:sz w:val="22"/>
          <w:szCs w:val="22"/>
          <w:lang w:val="en-US"/>
        </w:rPr>
        <w:t xml:space="preserve"> </w:t>
      </w:r>
      <w:proofErr w:type="gramStart"/>
      <w:r w:rsidR="00105FCC" w:rsidRPr="008E715A">
        <w:rPr>
          <w:rFonts w:ascii="Arial" w:hAnsi="Arial" w:cs="Arial"/>
          <w:i/>
          <w:sz w:val="22"/>
          <w:szCs w:val="22"/>
          <w:lang w:val="en-US"/>
        </w:rPr>
        <w:t>Social Responsibilities of the Businessman</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105FCC" w:rsidRPr="008E715A">
        <w:rPr>
          <w:rFonts w:ascii="Arial" w:hAnsi="Arial" w:cs="Arial"/>
          <w:spacing w:val="-20"/>
          <w:sz w:val="22"/>
          <w:szCs w:val="22"/>
          <w:lang w:val="en-US"/>
        </w:rPr>
        <w:t>Ed. Harper &amp;</w:t>
      </w:r>
      <w:r w:rsidR="00D21834" w:rsidRPr="008E715A">
        <w:rPr>
          <w:rFonts w:ascii="Arial" w:hAnsi="Arial" w:cs="Arial"/>
          <w:spacing w:val="-20"/>
          <w:sz w:val="22"/>
          <w:szCs w:val="22"/>
          <w:lang w:val="en-US"/>
        </w:rPr>
        <w:t xml:space="preserve"> </w:t>
      </w:r>
      <w:r w:rsidR="00105FCC" w:rsidRPr="008E715A">
        <w:rPr>
          <w:rFonts w:ascii="Arial" w:hAnsi="Arial" w:cs="Arial"/>
          <w:spacing w:val="-20"/>
          <w:sz w:val="22"/>
          <w:szCs w:val="22"/>
          <w:lang w:val="en-US"/>
        </w:rPr>
        <w:t>Row, New York.</w:t>
      </w:r>
    </w:p>
    <w:p w:rsidR="00105FCC" w:rsidRPr="008E715A" w:rsidRDefault="00A36E5C" w:rsidP="00FD4F92">
      <w:pPr>
        <w:adjustRightInd w:val="0"/>
        <w:spacing w:before="80"/>
        <w:jc w:val="both"/>
        <w:rPr>
          <w:rFonts w:ascii="Arial" w:hAnsi="Arial" w:cs="Arial"/>
          <w:sz w:val="22"/>
          <w:szCs w:val="22"/>
          <w:lang w:val="en-US"/>
        </w:rPr>
      </w:pPr>
      <w:r w:rsidRPr="008E715A">
        <w:rPr>
          <w:rFonts w:ascii="Arial" w:hAnsi="Arial" w:cs="Arial"/>
          <w:sz w:val="22"/>
          <w:szCs w:val="22"/>
          <w:lang w:val="en-US"/>
        </w:rPr>
        <w:t>Campbell, J.L. (2007).</w:t>
      </w:r>
      <w:r w:rsidR="00105FCC" w:rsidRPr="008E715A">
        <w:rPr>
          <w:rFonts w:ascii="Arial" w:hAnsi="Arial" w:cs="Arial"/>
          <w:sz w:val="22"/>
          <w:szCs w:val="22"/>
          <w:lang w:val="en-US"/>
        </w:rPr>
        <w:t xml:space="preserve"> </w:t>
      </w:r>
      <w:r w:rsidR="00E968DF" w:rsidRPr="008E715A">
        <w:rPr>
          <w:rFonts w:ascii="Arial" w:hAnsi="Arial" w:cs="Arial"/>
          <w:sz w:val="22"/>
          <w:szCs w:val="22"/>
          <w:lang w:val="en-US"/>
        </w:rPr>
        <w:t>“</w:t>
      </w:r>
      <w:r w:rsidR="00105FCC" w:rsidRPr="008E715A">
        <w:rPr>
          <w:rFonts w:ascii="Arial" w:hAnsi="Arial" w:cs="Arial"/>
          <w:sz w:val="22"/>
          <w:szCs w:val="22"/>
          <w:lang w:val="en-US"/>
        </w:rPr>
        <w:t>Why would corporations behav</w:t>
      </w:r>
      <w:r w:rsidR="00E968DF" w:rsidRPr="008E715A">
        <w:rPr>
          <w:rFonts w:ascii="Arial" w:hAnsi="Arial" w:cs="Arial"/>
          <w:sz w:val="22"/>
          <w:szCs w:val="22"/>
          <w:lang w:val="en-US"/>
        </w:rPr>
        <w:t xml:space="preserve">e in socially responsible ways? </w:t>
      </w:r>
      <w:proofErr w:type="gramStart"/>
      <w:r w:rsidR="00105FCC" w:rsidRPr="008E715A">
        <w:rPr>
          <w:rFonts w:ascii="Arial" w:hAnsi="Arial" w:cs="Arial"/>
          <w:sz w:val="22"/>
          <w:szCs w:val="22"/>
          <w:lang w:val="en-US"/>
        </w:rPr>
        <w:t xml:space="preserve">An institutional theory of </w:t>
      </w:r>
      <w:r w:rsidR="00E968DF" w:rsidRPr="008E715A">
        <w:rPr>
          <w:rFonts w:ascii="Arial" w:hAnsi="Arial" w:cs="Arial"/>
          <w:sz w:val="22"/>
          <w:szCs w:val="22"/>
          <w:lang w:val="en-US"/>
        </w:rPr>
        <w:t>corporate social responsibility”</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105FCC" w:rsidRPr="008E715A">
        <w:rPr>
          <w:rFonts w:ascii="Arial" w:hAnsi="Arial" w:cs="Arial"/>
          <w:i/>
          <w:sz w:val="22"/>
          <w:szCs w:val="22"/>
          <w:lang w:val="en-US"/>
        </w:rPr>
        <w:t>Academy of Management Review</w:t>
      </w:r>
      <w:r w:rsidR="00B02D87" w:rsidRPr="008E715A">
        <w:rPr>
          <w:rFonts w:ascii="Arial" w:hAnsi="Arial" w:cs="Arial"/>
          <w:sz w:val="22"/>
          <w:szCs w:val="22"/>
          <w:lang w:val="en-US"/>
        </w:rPr>
        <w:t>, vol.</w:t>
      </w:r>
      <w:r w:rsidR="00105FCC" w:rsidRPr="008E715A">
        <w:rPr>
          <w:rFonts w:ascii="Arial" w:hAnsi="Arial" w:cs="Arial"/>
          <w:sz w:val="22"/>
          <w:szCs w:val="22"/>
          <w:lang w:val="en-US"/>
        </w:rPr>
        <w:t xml:space="preserve">32, nº3, </w:t>
      </w:r>
      <w:r w:rsidR="00E968DF" w:rsidRPr="008E715A">
        <w:rPr>
          <w:rFonts w:ascii="Arial" w:hAnsi="Arial" w:cs="Arial"/>
          <w:sz w:val="22"/>
          <w:szCs w:val="22"/>
          <w:lang w:val="en-US"/>
        </w:rPr>
        <w:t>pp</w:t>
      </w:r>
      <w:r w:rsidR="00B02D87" w:rsidRPr="008E715A">
        <w:rPr>
          <w:rFonts w:ascii="Arial" w:hAnsi="Arial" w:cs="Arial"/>
          <w:sz w:val="22"/>
          <w:szCs w:val="22"/>
          <w:lang w:val="en-US"/>
        </w:rPr>
        <w:t>.</w:t>
      </w:r>
      <w:r w:rsidR="00105FCC" w:rsidRPr="008E715A">
        <w:rPr>
          <w:rFonts w:ascii="Arial" w:hAnsi="Arial" w:cs="Arial"/>
          <w:sz w:val="22"/>
          <w:szCs w:val="22"/>
          <w:lang w:val="en-US"/>
        </w:rPr>
        <w:t>946-967.</w:t>
      </w:r>
    </w:p>
    <w:p w:rsidR="00105FCC" w:rsidRPr="008E715A" w:rsidRDefault="00E968DF" w:rsidP="00FD4F92">
      <w:pPr>
        <w:adjustRightInd w:val="0"/>
        <w:spacing w:before="80"/>
        <w:jc w:val="both"/>
        <w:rPr>
          <w:rFonts w:ascii="Arial" w:hAnsi="Arial" w:cs="Arial"/>
          <w:sz w:val="22"/>
          <w:szCs w:val="22"/>
          <w:lang w:val="en-US"/>
        </w:rPr>
      </w:pPr>
      <w:r w:rsidRPr="008E715A">
        <w:rPr>
          <w:rFonts w:ascii="Arial" w:hAnsi="Arial" w:cs="Arial"/>
          <w:spacing w:val="-20"/>
          <w:sz w:val="22"/>
          <w:szCs w:val="22"/>
          <w:lang w:val="en-US"/>
        </w:rPr>
        <w:t>Carroll, Archie B. (1979)</w:t>
      </w:r>
      <w:r w:rsidRPr="008E715A">
        <w:rPr>
          <w:rFonts w:ascii="Arial" w:hAnsi="Arial" w:cs="Arial"/>
          <w:sz w:val="22"/>
          <w:szCs w:val="22"/>
          <w:lang w:val="en-US"/>
        </w:rPr>
        <w:t xml:space="preserve">. </w:t>
      </w:r>
      <w:proofErr w:type="gramStart"/>
      <w:r w:rsidRPr="008E715A">
        <w:rPr>
          <w:rFonts w:ascii="Arial" w:hAnsi="Arial" w:cs="Arial"/>
          <w:sz w:val="22"/>
          <w:szCs w:val="22"/>
          <w:lang w:val="en-US"/>
        </w:rPr>
        <w:t>“</w:t>
      </w:r>
      <w:r w:rsidR="00105FCC" w:rsidRPr="008E715A">
        <w:rPr>
          <w:rFonts w:ascii="Arial" w:hAnsi="Arial" w:cs="Arial"/>
          <w:sz w:val="22"/>
          <w:szCs w:val="22"/>
          <w:lang w:val="en-US"/>
        </w:rPr>
        <w:t>The pyramid of corporate social responsibility: Toward the moral management</w:t>
      </w:r>
      <w:r w:rsidRPr="008E715A">
        <w:rPr>
          <w:rFonts w:ascii="Arial" w:hAnsi="Arial" w:cs="Arial"/>
          <w:sz w:val="22"/>
          <w:szCs w:val="22"/>
          <w:lang w:val="en-US"/>
        </w:rPr>
        <w:t xml:space="preserve"> of organizational stakeholders”</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105FCC" w:rsidRPr="008E715A">
        <w:rPr>
          <w:rFonts w:ascii="Arial" w:hAnsi="Arial" w:cs="Arial"/>
          <w:i/>
          <w:spacing w:val="-6"/>
          <w:sz w:val="22"/>
          <w:szCs w:val="22"/>
          <w:lang w:val="en-US"/>
        </w:rPr>
        <w:t>Business Horizons</w:t>
      </w:r>
      <w:r w:rsidR="00105FCC" w:rsidRPr="008E715A">
        <w:rPr>
          <w:rFonts w:ascii="Arial" w:hAnsi="Arial" w:cs="Arial"/>
          <w:spacing w:val="-6"/>
          <w:sz w:val="22"/>
          <w:szCs w:val="22"/>
          <w:lang w:val="en-US"/>
        </w:rPr>
        <w:t xml:space="preserve">, </w:t>
      </w:r>
      <w:r w:rsidR="00A36E5C" w:rsidRPr="008E715A">
        <w:rPr>
          <w:rFonts w:ascii="Arial" w:hAnsi="Arial" w:cs="Arial"/>
          <w:spacing w:val="-6"/>
          <w:sz w:val="22"/>
          <w:szCs w:val="22"/>
          <w:lang w:val="en-US"/>
        </w:rPr>
        <w:t>julio</w:t>
      </w:r>
      <w:r w:rsidR="00105FCC" w:rsidRPr="008E715A">
        <w:rPr>
          <w:rFonts w:ascii="Arial" w:hAnsi="Arial" w:cs="Arial"/>
          <w:spacing w:val="-6"/>
          <w:sz w:val="22"/>
          <w:szCs w:val="22"/>
          <w:lang w:val="en-US"/>
        </w:rPr>
        <w:t>/</w:t>
      </w:r>
      <w:proofErr w:type="spellStart"/>
      <w:r w:rsidR="00105FCC" w:rsidRPr="008E715A">
        <w:rPr>
          <w:rFonts w:ascii="Arial" w:hAnsi="Arial" w:cs="Arial"/>
          <w:spacing w:val="-6"/>
          <w:sz w:val="22"/>
          <w:szCs w:val="22"/>
          <w:lang w:val="en-US"/>
        </w:rPr>
        <w:t>agosto</w:t>
      </w:r>
      <w:proofErr w:type="spellEnd"/>
      <w:r w:rsidR="00105FCC" w:rsidRPr="008E715A">
        <w:rPr>
          <w:rFonts w:ascii="Arial" w:hAnsi="Arial" w:cs="Arial"/>
          <w:spacing w:val="-6"/>
          <w:sz w:val="22"/>
          <w:szCs w:val="22"/>
          <w:lang w:val="en-US"/>
        </w:rPr>
        <w:t xml:space="preserve">, </w:t>
      </w:r>
      <w:r w:rsidRPr="008E715A">
        <w:rPr>
          <w:rFonts w:ascii="Arial" w:hAnsi="Arial" w:cs="Arial"/>
          <w:spacing w:val="-6"/>
          <w:sz w:val="22"/>
          <w:szCs w:val="22"/>
          <w:lang w:val="en-US"/>
        </w:rPr>
        <w:t>pp</w:t>
      </w:r>
      <w:r w:rsidR="00B02D87" w:rsidRPr="008E715A">
        <w:rPr>
          <w:rFonts w:ascii="Arial" w:hAnsi="Arial" w:cs="Arial"/>
          <w:spacing w:val="-6"/>
          <w:sz w:val="22"/>
          <w:szCs w:val="22"/>
          <w:lang w:val="en-US"/>
        </w:rPr>
        <w:t>.</w:t>
      </w:r>
      <w:r w:rsidR="00105FCC" w:rsidRPr="008E715A">
        <w:rPr>
          <w:rFonts w:ascii="Arial" w:hAnsi="Arial" w:cs="Arial"/>
          <w:spacing w:val="-6"/>
          <w:sz w:val="22"/>
          <w:szCs w:val="22"/>
          <w:lang w:val="en-US"/>
        </w:rPr>
        <w:t>39-48</w:t>
      </w:r>
      <w:r w:rsidR="00105FCC" w:rsidRPr="008E715A">
        <w:rPr>
          <w:rFonts w:ascii="Arial" w:hAnsi="Arial" w:cs="Arial"/>
          <w:sz w:val="22"/>
          <w:szCs w:val="22"/>
          <w:lang w:val="en-US"/>
        </w:rPr>
        <w:t>.</w:t>
      </w:r>
    </w:p>
    <w:p w:rsidR="00105FCC" w:rsidRPr="008E715A" w:rsidRDefault="00E968DF" w:rsidP="00FD4F92">
      <w:pPr>
        <w:adjustRightInd w:val="0"/>
        <w:spacing w:before="80"/>
        <w:jc w:val="both"/>
        <w:rPr>
          <w:rFonts w:ascii="Arial" w:hAnsi="Arial" w:cs="Arial"/>
          <w:sz w:val="22"/>
          <w:szCs w:val="22"/>
          <w:lang w:val="en-US"/>
        </w:rPr>
      </w:pPr>
      <w:r w:rsidRPr="008E715A">
        <w:rPr>
          <w:rFonts w:ascii="Arial" w:hAnsi="Arial" w:cs="Arial"/>
          <w:sz w:val="22"/>
          <w:szCs w:val="22"/>
          <w:lang w:val="en-US"/>
        </w:rPr>
        <w:t>Carroll, A.B. (1999). “</w:t>
      </w:r>
      <w:r w:rsidR="00105FCC" w:rsidRPr="008E715A">
        <w:rPr>
          <w:rFonts w:ascii="Arial" w:hAnsi="Arial" w:cs="Arial"/>
          <w:sz w:val="22"/>
          <w:szCs w:val="22"/>
          <w:lang w:val="en-US"/>
        </w:rPr>
        <w:t>Corporate social responsibility: Evolution of a definitional construct</w:t>
      </w:r>
      <w:r w:rsidRPr="008E715A">
        <w:rPr>
          <w:rFonts w:ascii="Arial" w:hAnsi="Arial" w:cs="Arial"/>
          <w:sz w:val="22"/>
          <w:szCs w:val="22"/>
          <w:lang w:val="en-US"/>
        </w:rPr>
        <w:t>”</w:t>
      </w:r>
      <w:r w:rsidR="00105FCC" w:rsidRPr="008E715A">
        <w:rPr>
          <w:rFonts w:ascii="Arial" w:hAnsi="Arial" w:cs="Arial"/>
          <w:sz w:val="22"/>
          <w:szCs w:val="22"/>
          <w:lang w:val="en-US"/>
        </w:rPr>
        <w:t xml:space="preserve">. </w:t>
      </w:r>
      <w:r w:rsidR="00105FCC" w:rsidRPr="008E715A">
        <w:rPr>
          <w:rFonts w:ascii="Arial" w:hAnsi="Arial" w:cs="Arial"/>
          <w:i/>
          <w:sz w:val="22"/>
          <w:szCs w:val="22"/>
          <w:lang w:val="en-US"/>
        </w:rPr>
        <w:t>Business and Society</w:t>
      </w:r>
      <w:r w:rsidR="00105FCC" w:rsidRPr="008E715A">
        <w:rPr>
          <w:rFonts w:ascii="Arial" w:hAnsi="Arial" w:cs="Arial"/>
          <w:sz w:val="22"/>
          <w:szCs w:val="22"/>
          <w:lang w:val="en-US"/>
        </w:rPr>
        <w:t xml:space="preserve">, nº38(3), </w:t>
      </w:r>
      <w:r w:rsidRPr="008E715A">
        <w:rPr>
          <w:rFonts w:ascii="Arial" w:hAnsi="Arial" w:cs="Arial"/>
          <w:sz w:val="22"/>
          <w:szCs w:val="22"/>
          <w:lang w:val="en-US"/>
        </w:rPr>
        <w:t>pp</w:t>
      </w:r>
      <w:r w:rsidR="00B02D87" w:rsidRPr="008E715A">
        <w:rPr>
          <w:rFonts w:ascii="Arial" w:hAnsi="Arial" w:cs="Arial"/>
          <w:sz w:val="22"/>
          <w:szCs w:val="22"/>
          <w:lang w:val="en-US"/>
        </w:rPr>
        <w:t>.</w:t>
      </w:r>
      <w:r w:rsidR="00105FCC" w:rsidRPr="008E715A">
        <w:rPr>
          <w:rFonts w:ascii="Arial" w:hAnsi="Arial" w:cs="Arial"/>
          <w:sz w:val="22"/>
          <w:szCs w:val="22"/>
          <w:lang w:val="en-US"/>
        </w:rPr>
        <w:t>268-295.</w:t>
      </w:r>
    </w:p>
    <w:p w:rsidR="00105FCC" w:rsidRPr="008E715A" w:rsidRDefault="00105FCC" w:rsidP="00FD4F92">
      <w:pPr>
        <w:adjustRightInd w:val="0"/>
        <w:spacing w:before="80"/>
        <w:jc w:val="both"/>
        <w:rPr>
          <w:rFonts w:ascii="Arial" w:hAnsi="Arial" w:cs="Arial"/>
          <w:sz w:val="22"/>
          <w:szCs w:val="22"/>
          <w:lang w:val="en-US"/>
        </w:rPr>
      </w:pPr>
      <w:proofErr w:type="gramStart"/>
      <w:r w:rsidRPr="008E715A">
        <w:rPr>
          <w:rFonts w:ascii="Arial" w:hAnsi="Arial" w:cs="Arial"/>
          <w:sz w:val="22"/>
          <w:szCs w:val="22"/>
          <w:lang w:val="en-US"/>
        </w:rPr>
        <w:t>Coch</w:t>
      </w:r>
      <w:r w:rsidR="00155FA9" w:rsidRPr="008E715A">
        <w:rPr>
          <w:rFonts w:ascii="Arial" w:hAnsi="Arial" w:cs="Arial"/>
          <w:sz w:val="22"/>
          <w:szCs w:val="22"/>
          <w:lang w:val="en-US"/>
        </w:rPr>
        <w:t xml:space="preserve">ran, P.L.; </w:t>
      </w:r>
      <w:r w:rsidR="00E968DF" w:rsidRPr="008E715A">
        <w:rPr>
          <w:rFonts w:ascii="Arial" w:hAnsi="Arial" w:cs="Arial"/>
          <w:sz w:val="22"/>
          <w:szCs w:val="22"/>
          <w:lang w:val="en-US"/>
        </w:rPr>
        <w:t>Wood, R.A. (1984).</w:t>
      </w:r>
      <w:proofErr w:type="gramEnd"/>
      <w:r w:rsidR="00E968DF" w:rsidRPr="008E715A">
        <w:rPr>
          <w:rFonts w:ascii="Arial" w:hAnsi="Arial" w:cs="Arial"/>
          <w:sz w:val="22"/>
          <w:szCs w:val="22"/>
          <w:lang w:val="en-US"/>
        </w:rPr>
        <w:t xml:space="preserve"> </w:t>
      </w:r>
      <w:proofErr w:type="gramStart"/>
      <w:r w:rsidR="00E968DF" w:rsidRPr="008E715A">
        <w:rPr>
          <w:rFonts w:ascii="Arial" w:hAnsi="Arial" w:cs="Arial"/>
          <w:sz w:val="22"/>
          <w:szCs w:val="22"/>
          <w:lang w:val="en-US"/>
        </w:rPr>
        <w:t>“</w:t>
      </w:r>
      <w:r w:rsidRPr="008E715A">
        <w:rPr>
          <w:rFonts w:ascii="Arial" w:hAnsi="Arial" w:cs="Arial"/>
          <w:sz w:val="22"/>
          <w:szCs w:val="22"/>
          <w:lang w:val="en-US"/>
        </w:rPr>
        <w:t>Corporate social responsib</w:t>
      </w:r>
      <w:r w:rsidR="00E968DF" w:rsidRPr="008E715A">
        <w:rPr>
          <w:rFonts w:ascii="Arial" w:hAnsi="Arial" w:cs="Arial"/>
          <w:sz w:val="22"/>
          <w:szCs w:val="22"/>
          <w:lang w:val="en-US"/>
        </w:rPr>
        <w:t>ility and financial performance”</w:t>
      </w:r>
      <w:r w:rsidRPr="008E715A">
        <w:rPr>
          <w:rFonts w:ascii="Arial" w:hAnsi="Arial" w:cs="Arial"/>
          <w:sz w:val="22"/>
          <w:szCs w:val="22"/>
          <w:lang w:val="en-US"/>
        </w:rPr>
        <w:t>.</w:t>
      </w:r>
      <w:proofErr w:type="gramEnd"/>
      <w:r w:rsidRPr="008E715A">
        <w:rPr>
          <w:rFonts w:ascii="Arial" w:hAnsi="Arial" w:cs="Arial"/>
          <w:sz w:val="22"/>
          <w:szCs w:val="22"/>
          <w:lang w:val="en-US"/>
        </w:rPr>
        <w:t xml:space="preserve"> </w:t>
      </w:r>
      <w:r w:rsidRPr="008E715A">
        <w:rPr>
          <w:rFonts w:ascii="Arial" w:hAnsi="Arial" w:cs="Arial"/>
          <w:i/>
          <w:sz w:val="22"/>
          <w:szCs w:val="22"/>
          <w:lang w:val="en-US"/>
        </w:rPr>
        <w:t>Academy of Management Journal</w:t>
      </w:r>
      <w:r w:rsidR="00B02D87" w:rsidRPr="008E715A">
        <w:rPr>
          <w:rFonts w:ascii="Arial" w:hAnsi="Arial" w:cs="Arial"/>
          <w:sz w:val="22"/>
          <w:szCs w:val="22"/>
          <w:lang w:val="en-US"/>
        </w:rPr>
        <w:t>, vol.</w:t>
      </w:r>
      <w:r w:rsidRPr="008E715A">
        <w:rPr>
          <w:rFonts w:ascii="Arial" w:hAnsi="Arial" w:cs="Arial"/>
          <w:sz w:val="22"/>
          <w:szCs w:val="22"/>
          <w:lang w:val="en-US"/>
        </w:rPr>
        <w:t xml:space="preserve">27, nº1, </w:t>
      </w:r>
      <w:r w:rsidR="00E968DF" w:rsidRPr="008E715A">
        <w:rPr>
          <w:rFonts w:ascii="Arial" w:hAnsi="Arial" w:cs="Arial"/>
          <w:sz w:val="22"/>
          <w:szCs w:val="22"/>
          <w:lang w:val="en-US"/>
        </w:rPr>
        <w:t>pp</w:t>
      </w:r>
      <w:r w:rsidR="00B02D87" w:rsidRPr="008E715A">
        <w:rPr>
          <w:rFonts w:ascii="Arial" w:hAnsi="Arial" w:cs="Arial"/>
          <w:sz w:val="22"/>
          <w:szCs w:val="22"/>
          <w:lang w:val="en-US"/>
        </w:rPr>
        <w:t>.</w:t>
      </w:r>
      <w:r w:rsidRPr="008E715A">
        <w:rPr>
          <w:rFonts w:ascii="Arial" w:hAnsi="Arial" w:cs="Arial"/>
          <w:sz w:val="22"/>
          <w:szCs w:val="22"/>
          <w:lang w:val="en-US"/>
        </w:rPr>
        <w:t xml:space="preserve">42-56.  </w:t>
      </w:r>
    </w:p>
    <w:p w:rsidR="00105FCC" w:rsidRPr="008E715A" w:rsidRDefault="00155FA9" w:rsidP="00FD4F92">
      <w:pPr>
        <w:adjustRightInd w:val="0"/>
        <w:spacing w:before="80"/>
        <w:jc w:val="both"/>
        <w:rPr>
          <w:rFonts w:ascii="Arial" w:hAnsi="Arial" w:cs="Arial"/>
          <w:sz w:val="22"/>
          <w:szCs w:val="22"/>
          <w:lang w:val="en-US"/>
        </w:rPr>
      </w:pPr>
      <w:r w:rsidRPr="008E715A">
        <w:rPr>
          <w:rFonts w:ascii="Arial" w:hAnsi="Arial" w:cs="Arial"/>
          <w:sz w:val="22"/>
          <w:szCs w:val="22"/>
          <w:lang w:val="de-DE"/>
        </w:rPr>
        <w:lastRenderedPageBreak/>
        <w:t xml:space="preserve">Cramer, J.; Jonker, J.; </w:t>
      </w:r>
      <w:r w:rsidR="00105FCC" w:rsidRPr="008E715A">
        <w:rPr>
          <w:rFonts w:ascii="Arial" w:hAnsi="Arial" w:cs="Arial"/>
          <w:sz w:val="22"/>
          <w:szCs w:val="22"/>
          <w:lang w:val="de-DE"/>
        </w:rPr>
        <w:t xml:space="preserve">van der Heijden, A. (2004). </w:t>
      </w:r>
      <w:proofErr w:type="gramStart"/>
      <w:r w:rsidR="002E53BE" w:rsidRPr="008E715A">
        <w:rPr>
          <w:rFonts w:ascii="Arial" w:hAnsi="Arial" w:cs="Arial"/>
          <w:sz w:val="22"/>
          <w:szCs w:val="22"/>
          <w:lang w:val="en-US"/>
        </w:rPr>
        <w:t>“</w:t>
      </w:r>
      <w:r w:rsidR="00105FCC" w:rsidRPr="008E715A">
        <w:rPr>
          <w:rFonts w:ascii="Arial" w:hAnsi="Arial" w:cs="Arial"/>
          <w:sz w:val="22"/>
          <w:szCs w:val="22"/>
          <w:lang w:val="en-US"/>
        </w:rPr>
        <w:t>Making sense of corporate social responsibility</w:t>
      </w:r>
      <w:r w:rsidR="002E53BE" w:rsidRPr="008E715A">
        <w:rPr>
          <w:rFonts w:ascii="Arial" w:hAnsi="Arial" w:cs="Arial"/>
          <w:sz w:val="22"/>
          <w:szCs w:val="22"/>
          <w:lang w:val="en-US"/>
        </w:rPr>
        <w:t>”</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105FCC" w:rsidRPr="008E715A">
        <w:rPr>
          <w:rFonts w:ascii="Arial" w:hAnsi="Arial" w:cs="Arial"/>
          <w:i/>
          <w:sz w:val="22"/>
          <w:szCs w:val="22"/>
          <w:lang w:val="en-US"/>
        </w:rPr>
        <w:t>Journal of Business Ethics</w:t>
      </w:r>
      <w:r w:rsidR="00105FCC" w:rsidRPr="008E715A">
        <w:rPr>
          <w:rFonts w:ascii="Arial" w:hAnsi="Arial" w:cs="Arial"/>
          <w:sz w:val="22"/>
          <w:szCs w:val="22"/>
          <w:lang w:val="en-US"/>
        </w:rPr>
        <w:t xml:space="preserve">, nº 55, </w:t>
      </w:r>
      <w:r w:rsidR="002E53BE" w:rsidRPr="008E715A">
        <w:rPr>
          <w:rFonts w:ascii="Arial" w:hAnsi="Arial" w:cs="Arial"/>
          <w:sz w:val="22"/>
          <w:szCs w:val="22"/>
          <w:lang w:val="en-US"/>
        </w:rPr>
        <w:t>pp</w:t>
      </w:r>
      <w:r w:rsidR="00105FCC" w:rsidRPr="008E715A">
        <w:rPr>
          <w:rFonts w:ascii="Arial" w:hAnsi="Arial" w:cs="Arial"/>
          <w:sz w:val="22"/>
          <w:szCs w:val="22"/>
          <w:lang w:val="en-US"/>
        </w:rPr>
        <w:t>.215</w:t>
      </w:r>
      <w:r w:rsidR="00A36E5C" w:rsidRPr="008E715A">
        <w:rPr>
          <w:rFonts w:ascii="Arial" w:hAnsi="Arial" w:cs="Arial"/>
          <w:sz w:val="22"/>
          <w:szCs w:val="22"/>
          <w:lang w:val="en-US"/>
        </w:rPr>
        <w:t>-</w:t>
      </w:r>
      <w:r w:rsidR="00105FCC" w:rsidRPr="008E715A">
        <w:rPr>
          <w:rFonts w:ascii="Arial" w:hAnsi="Arial" w:cs="Arial"/>
          <w:sz w:val="22"/>
          <w:szCs w:val="22"/>
          <w:lang w:val="en-US"/>
        </w:rPr>
        <w:t xml:space="preserve">222.  </w:t>
      </w:r>
    </w:p>
    <w:p w:rsidR="00A35AD8" w:rsidRPr="00A35AD8" w:rsidRDefault="00A35AD8" w:rsidP="00A35AD8">
      <w:pPr>
        <w:adjustRightInd w:val="0"/>
        <w:spacing w:before="80"/>
        <w:jc w:val="both"/>
        <w:rPr>
          <w:rFonts w:ascii="Arial" w:eastAsia="TimesNewRomanPSMT" w:hAnsi="Arial" w:cs="Arial"/>
          <w:sz w:val="22"/>
          <w:szCs w:val="22"/>
          <w:lang w:val="en-US"/>
        </w:rPr>
      </w:pPr>
      <w:r w:rsidRPr="00A35AD8">
        <w:rPr>
          <w:rFonts w:ascii="Arial" w:eastAsia="TimesNewRomanPSMT" w:hAnsi="Arial" w:cs="Arial"/>
          <w:sz w:val="22"/>
          <w:szCs w:val="22"/>
          <w:lang w:val="en-US"/>
        </w:rPr>
        <w:t xml:space="preserve">Dees, G. Emerson, </w:t>
      </w:r>
      <w:proofErr w:type="gramStart"/>
      <w:r w:rsidRPr="00A35AD8">
        <w:rPr>
          <w:rFonts w:ascii="Arial" w:eastAsia="TimesNewRomanPSMT" w:hAnsi="Arial" w:cs="Arial"/>
          <w:sz w:val="22"/>
          <w:szCs w:val="22"/>
          <w:lang w:val="en-US"/>
        </w:rPr>
        <w:t>J</w:t>
      </w:r>
      <w:proofErr w:type="gramEnd"/>
      <w:r w:rsidRPr="00A35AD8">
        <w:rPr>
          <w:rFonts w:ascii="Arial" w:eastAsia="TimesNewRomanPSMT" w:hAnsi="Arial" w:cs="Arial"/>
          <w:sz w:val="22"/>
          <w:szCs w:val="22"/>
          <w:lang w:val="en-US"/>
        </w:rPr>
        <w:t xml:space="preserve">. y Economy, P. (2001):  </w:t>
      </w:r>
      <w:r w:rsidRPr="00AE464D">
        <w:rPr>
          <w:rFonts w:ascii="Arial" w:eastAsia="TimesNewRomanPSMT" w:hAnsi="Arial" w:cs="Arial"/>
          <w:i/>
          <w:sz w:val="22"/>
          <w:szCs w:val="22"/>
          <w:lang w:val="en-US"/>
        </w:rPr>
        <w:t>Enterprising nonprofits: a toolkit for social entrepreneurs</w:t>
      </w:r>
      <w:r w:rsidRPr="00A35AD8">
        <w:rPr>
          <w:rFonts w:ascii="Arial" w:eastAsia="TimesNewRomanPSMT" w:hAnsi="Arial" w:cs="Arial"/>
          <w:sz w:val="22"/>
          <w:szCs w:val="22"/>
          <w:lang w:val="en-US"/>
        </w:rPr>
        <w:t>, John Willey &amp; Sons, INC, New York.</w:t>
      </w:r>
    </w:p>
    <w:p w:rsidR="00105FCC" w:rsidRPr="00AB3F5C" w:rsidRDefault="00155FA9" w:rsidP="00FD4F92">
      <w:pPr>
        <w:adjustRightInd w:val="0"/>
        <w:spacing w:before="80"/>
        <w:jc w:val="both"/>
        <w:rPr>
          <w:rFonts w:ascii="Arial" w:hAnsi="Arial" w:cs="Arial"/>
          <w:sz w:val="22"/>
          <w:szCs w:val="22"/>
        </w:rPr>
      </w:pPr>
      <w:r w:rsidRPr="00A35AD8">
        <w:rPr>
          <w:rFonts w:ascii="Arial" w:hAnsi="Arial" w:cs="Arial"/>
          <w:spacing w:val="-20"/>
          <w:sz w:val="22"/>
          <w:szCs w:val="22"/>
          <w:lang w:val="it-IT"/>
        </w:rPr>
        <w:t xml:space="preserve">Denzin, N.K.; </w:t>
      </w:r>
      <w:r w:rsidR="00105FCC" w:rsidRPr="00A35AD8">
        <w:rPr>
          <w:rFonts w:ascii="Arial" w:hAnsi="Arial" w:cs="Arial"/>
          <w:spacing w:val="-20"/>
          <w:sz w:val="22"/>
          <w:szCs w:val="22"/>
          <w:lang w:val="it-IT"/>
        </w:rPr>
        <w:t>Lincoln, Y.S. (1993)</w:t>
      </w:r>
      <w:r w:rsidR="00105FCC" w:rsidRPr="00A35AD8">
        <w:rPr>
          <w:rFonts w:ascii="Arial" w:hAnsi="Arial" w:cs="Arial"/>
          <w:sz w:val="22"/>
          <w:szCs w:val="22"/>
          <w:lang w:val="it-IT"/>
        </w:rPr>
        <w:t xml:space="preserve">. </w:t>
      </w:r>
      <w:proofErr w:type="gramStart"/>
      <w:r w:rsidR="00105FCC" w:rsidRPr="008E715A">
        <w:rPr>
          <w:rFonts w:ascii="Arial" w:hAnsi="Arial" w:cs="Arial"/>
          <w:i/>
          <w:sz w:val="22"/>
          <w:szCs w:val="22"/>
          <w:lang w:val="en-US"/>
        </w:rPr>
        <w:t>Handbook of qualitative research</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216452" w:rsidRPr="00AB3F5C">
        <w:rPr>
          <w:rFonts w:ascii="Arial" w:hAnsi="Arial" w:cs="Arial"/>
          <w:sz w:val="22"/>
          <w:szCs w:val="22"/>
        </w:rPr>
        <w:t>Ed. Sage Publications.</w:t>
      </w:r>
    </w:p>
    <w:p w:rsidR="00A35AD8" w:rsidRPr="00A35AD8" w:rsidRDefault="00A35AD8" w:rsidP="00A35AD8">
      <w:pPr>
        <w:adjustRightInd w:val="0"/>
        <w:spacing w:before="80"/>
        <w:jc w:val="both"/>
        <w:rPr>
          <w:rFonts w:ascii="Arial" w:eastAsia="TimesNewRomanPSMT" w:hAnsi="Arial" w:cs="Arial"/>
          <w:sz w:val="22"/>
          <w:szCs w:val="22"/>
        </w:rPr>
      </w:pPr>
      <w:r w:rsidRPr="004C2031">
        <w:rPr>
          <w:rFonts w:ascii="Arial" w:eastAsia="TimesNewRomanPSMT" w:hAnsi="Arial" w:cs="Arial"/>
          <w:spacing w:val="-20"/>
          <w:sz w:val="22"/>
          <w:szCs w:val="22"/>
        </w:rPr>
        <w:t>De Pablo López, I. (2005)</w:t>
      </w:r>
      <w:r w:rsidRPr="00A35AD8">
        <w:rPr>
          <w:rFonts w:ascii="Arial" w:eastAsia="TimesNewRomanPSMT" w:hAnsi="Arial" w:cs="Arial"/>
          <w:sz w:val="22"/>
          <w:szCs w:val="22"/>
        </w:rPr>
        <w:t xml:space="preserve">. “El </w:t>
      </w:r>
      <w:proofErr w:type="spellStart"/>
      <w:r w:rsidRPr="00A35AD8">
        <w:rPr>
          <w:rFonts w:ascii="Arial" w:eastAsia="TimesNewRomanPSMT" w:hAnsi="Arial" w:cs="Arial"/>
          <w:sz w:val="22"/>
          <w:szCs w:val="22"/>
        </w:rPr>
        <w:t>emprendizaje</w:t>
      </w:r>
      <w:proofErr w:type="spellEnd"/>
      <w:r w:rsidRPr="00A35AD8">
        <w:rPr>
          <w:rFonts w:ascii="Arial" w:eastAsia="TimesNewRomanPSMT" w:hAnsi="Arial" w:cs="Arial"/>
          <w:sz w:val="22"/>
          <w:szCs w:val="22"/>
        </w:rPr>
        <w:t xml:space="preserve"> social: motor de desarrollo y cohesión social”. </w:t>
      </w:r>
      <w:r w:rsidRPr="00AE464D">
        <w:rPr>
          <w:rFonts w:ascii="Arial" w:eastAsia="TimesNewRomanPSMT" w:hAnsi="Arial" w:cs="Arial"/>
          <w:i/>
          <w:sz w:val="22"/>
          <w:szCs w:val="22"/>
        </w:rPr>
        <w:t>V Seminario sobre creación de empresas y entorno</w:t>
      </w:r>
      <w:r w:rsidRPr="00A35AD8">
        <w:rPr>
          <w:rFonts w:ascii="Arial" w:eastAsia="TimesNewRomanPSMT" w:hAnsi="Arial" w:cs="Arial"/>
          <w:sz w:val="22"/>
          <w:szCs w:val="22"/>
        </w:rPr>
        <w:t>. Universidad Autónoma de Madrid.</w:t>
      </w:r>
    </w:p>
    <w:p w:rsidR="00105FCC" w:rsidRPr="008E715A" w:rsidRDefault="00155FA9" w:rsidP="00FD4F92">
      <w:pPr>
        <w:adjustRightInd w:val="0"/>
        <w:spacing w:before="80"/>
        <w:jc w:val="both"/>
        <w:rPr>
          <w:rFonts w:ascii="Arial" w:hAnsi="Arial" w:cs="Arial"/>
          <w:sz w:val="22"/>
          <w:szCs w:val="22"/>
          <w:lang w:val="en-US"/>
        </w:rPr>
      </w:pPr>
      <w:proofErr w:type="spellStart"/>
      <w:proofErr w:type="gramStart"/>
      <w:r w:rsidRPr="008E715A">
        <w:rPr>
          <w:rFonts w:ascii="Arial" w:hAnsi="Arial" w:cs="Arial"/>
          <w:sz w:val="22"/>
          <w:szCs w:val="22"/>
          <w:lang w:val="en-US"/>
        </w:rPr>
        <w:t>Garriga</w:t>
      </w:r>
      <w:proofErr w:type="spellEnd"/>
      <w:r w:rsidRPr="008E715A">
        <w:rPr>
          <w:rFonts w:ascii="Arial" w:hAnsi="Arial" w:cs="Arial"/>
          <w:sz w:val="22"/>
          <w:szCs w:val="22"/>
          <w:lang w:val="en-US"/>
        </w:rPr>
        <w:t xml:space="preserve">, E.; </w:t>
      </w:r>
      <w:proofErr w:type="spellStart"/>
      <w:r w:rsidR="00105FCC" w:rsidRPr="008E715A">
        <w:rPr>
          <w:rFonts w:ascii="Arial" w:hAnsi="Arial" w:cs="Arial"/>
          <w:sz w:val="22"/>
          <w:szCs w:val="22"/>
          <w:lang w:val="en-US"/>
        </w:rPr>
        <w:t>Melé</w:t>
      </w:r>
      <w:proofErr w:type="spellEnd"/>
      <w:r w:rsidR="00105FCC" w:rsidRPr="008E715A">
        <w:rPr>
          <w:rFonts w:ascii="Arial" w:hAnsi="Arial" w:cs="Arial"/>
          <w:sz w:val="22"/>
          <w:szCs w:val="22"/>
          <w:lang w:val="en-US"/>
        </w:rPr>
        <w:t>, D. (2004).</w:t>
      </w:r>
      <w:proofErr w:type="gramEnd"/>
      <w:r w:rsidR="00105FCC" w:rsidRPr="008E715A">
        <w:rPr>
          <w:rFonts w:ascii="Arial" w:hAnsi="Arial" w:cs="Arial"/>
          <w:sz w:val="22"/>
          <w:szCs w:val="22"/>
          <w:lang w:val="en-US"/>
        </w:rPr>
        <w:t xml:space="preserve"> </w:t>
      </w:r>
      <w:r w:rsidR="002E53BE" w:rsidRPr="008E715A">
        <w:rPr>
          <w:rFonts w:ascii="Arial" w:hAnsi="Arial" w:cs="Arial"/>
          <w:sz w:val="22"/>
          <w:szCs w:val="22"/>
          <w:lang w:val="en-US"/>
        </w:rPr>
        <w:t>“</w:t>
      </w:r>
      <w:r w:rsidR="00105FCC" w:rsidRPr="008E715A">
        <w:rPr>
          <w:rFonts w:ascii="Arial" w:hAnsi="Arial" w:cs="Arial"/>
          <w:sz w:val="22"/>
          <w:szCs w:val="22"/>
          <w:lang w:val="en-US"/>
        </w:rPr>
        <w:t>Corporate social responsibility theories: M</w:t>
      </w:r>
      <w:r w:rsidR="002E53BE" w:rsidRPr="008E715A">
        <w:rPr>
          <w:rFonts w:ascii="Arial" w:hAnsi="Arial" w:cs="Arial"/>
          <w:sz w:val="22"/>
          <w:szCs w:val="22"/>
          <w:lang w:val="en-US"/>
        </w:rPr>
        <w:t>apping the territory”</w:t>
      </w:r>
      <w:r w:rsidR="00105FCC" w:rsidRPr="008E715A">
        <w:rPr>
          <w:rFonts w:ascii="Arial" w:hAnsi="Arial" w:cs="Arial"/>
          <w:sz w:val="22"/>
          <w:szCs w:val="22"/>
          <w:lang w:val="en-US"/>
        </w:rPr>
        <w:t xml:space="preserve">. </w:t>
      </w:r>
      <w:r w:rsidR="00105FCC" w:rsidRPr="008E715A">
        <w:rPr>
          <w:rFonts w:ascii="Arial" w:hAnsi="Arial" w:cs="Arial"/>
          <w:i/>
          <w:sz w:val="22"/>
          <w:szCs w:val="22"/>
          <w:lang w:val="en-US"/>
        </w:rPr>
        <w:t>Journal of Business Ethics</w:t>
      </w:r>
      <w:r w:rsidR="00B02D87" w:rsidRPr="008E715A">
        <w:rPr>
          <w:rFonts w:ascii="Arial" w:hAnsi="Arial" w:cs="Arial"/>
          <w:sz w:val="22"/>
          <w:szCs w:val="22"/>
          <w:lang w:val="en-US"/>
        </w:rPr>
        <w:t>, nº</w:t>
      </w:r>
      <w:r w:rsidR="00105FCC" w:rsidRPr="008E715A">
        <w:rPr>
          <w:rFonts w:ascii="Arial" w:hAnsi="Arial" w:cs="Arial"/>
          <w:sz w:val="22"/>
          <w:szCs w:val="22"/>
          <w:lang w:val="en-US"/>
        </w:rPr>
        <w:t xml:space="preserve">53, </w:t>
      </w:r>
      <w:r w:rsidR="002E53BE" w:rsidRPr="008E715A">
        <w:rPr>
          <w:rFonts w:ascii="Arial" w:hAnsi="Arial" w:cs="Arial"/>
          <w:sz w:val="22"/>
          <w:szCs w:val="22"/>
          <w:lang w:val="en-US"/>
        </w:rPr>
        <w:t>pp.</w:t>
      </w:r>
      <w:r w:rsidR="00105FCC" w:rsidRPr="008E715A">
        <w:rPr>
          <w:rFonts w:ascii="Arial" w:hAnsi="Arial" w:cs="Arial"/>
          <w:sz w:val="22"/>
          <w:szCs w:val="22"/>
          <w:lang w:val="en-US"/>
        </w:rPr>
        <w:t>51</w:t>
      </w:r>
      <w:r w:rsidR="00A36E5C" w:rsidRPr="008E715A">
        <w:rPr>
          <w:rFonts w:ascii="Arial" w:hAnsi="Arial" w:cs="Arial"/>
          <w:sz w:val="22"/>
          <w:szCs w:val="22"/>
          <w:lang w:val="en-US"/>
        </w:rPr>
        <w:t>-</w:t>
      </w:r>
      <w:r w:rsidR="00105FCC" w:rsidRPr="008E715A">
        <w:rPr>
          <w:rFonts w:ascii="Arial" w:hAnsi="Arial" w:cs="Arial"/>
          <w:sz w:val="22"/>
          <w:szCs w:val="22"/>
          <w:lang w:val="en-US"/>
        </w:rPr>
        <w:t>71.</w:t>
      </w:r>
    </w:p>
    <w:p w:rsidR="008414F3" w:rsidRPr="008E715A" w:rsidRDefault="008414F3" w:rsidP="00FD4F92">
      <w:pPr>
        <w:adjustRightInd w:val="0"/>
        <w:spacing w:before="80"/>
        <w:jc w:val="both"/>
        <w:rPr>
          <w:rFonts w:ascii="Arial" w:hAnsi="Arial" w:cs="Arial"/>
          <w:i/>
          <w:iCs/>
          <w:sz w:val="22"/>
          <w:szCs w:val="22"/>
        </w:rPr>
      </w:pPr>
      <w:r w:rsidRPr="008E715A">
        <w:rPr>
          <w:rFonts w:ascii="Arial" w:hAnsi="Arial" w:cs="Arial"/>
          <w:spacing w:val="-24"/>
          <w:sz w:val="22"/>
          <w:szCs w:val="22"/>
          <w:lang w:val="en-US"/>
        </w:rPr>
        <w:t>Gray, R., Owen, D., Adams, C. (1996).</w:t>
      </w:r>
      <w:r w:rsidRPr="008E715A">
        <w:rPr>
          <w:rFonts w:ascii="Arial" w:hAnsi="Arial" w:cs="Arial"/>
          <w:sz w:val="22"/>
          <w:szCs w:val="22"/>
          <w:lang w:val="en-US"/>
        </w:rPr>
        <w:t xml:space="preserve"> </w:t>
      </w:r>
      <w:r w:rsidRPr="008E715A">
        <w:rPr>
          <w:rFonts w:ascii="Arial" w:hAnsi="Arial" w:cs="Arial"/>
          <w:i/>
          <w:iCs/>
          <w:sz w:val="22"/>
          <w:szCs w:val="22"/>
          <w:lang w:val="en-US"/>
        </w:rPr>
        <w:t>Accounting and Accountability: Changes and Challenges in Corporate Social and Environmental Reporting</w:t>
      </w:r>
      <w:r w:rsidRPr="008E715A">
        <w:rPr>
          <w:rFonts w:ascii="Arial" w:hAnsi="Arial" w:cs="Arial"/>
          <w:sz w:val="22"/>
          <w:szCs w:val="22"/>
          <w:lang w:val="en-US"/>
        </w:rPr>
        <w:t xml:space="preserve">. </w:t>
      </w:r>
      <w:proofErr w:type="spellStart"/>
      <w:r w:rsidR="002D1DAE" w:rsidRPr="008E715A">
        <w:rPr>
          <w:rFonts w:ascii="Arial" w:hAnsi="Arial" w:cs="Arial"/>
          <w:spacing w:val="-12"/>
          <w:sz w:val="22"/>
          <w:szCs w:val="22"/>
        </w:rPr>
        <w:t>Prentice</w:t>
      </w:r>
      <w:proofErr w:type="spellEnd"/>
      <w:r w:rsidR="002D1DAE" w:rsidRPr="008E715A">
        <w:rPr>
          <w:rFonts w:ascii="Arial" w:hAnsi="Arial" w:cs="Arial"/>
          <w:i/>
          <w:iCs/>
          <w:spacing w:val="-12"/>
          <w:sz w:val="22"/>
          <w:szCs w:val="22"/>
        </w:rPr>
        <w:t xml:space="preserve"> </w:t>
      </w:r>
      <w:r w:rsidR="002D1DAE" w:rsidRPr="008E715A">
        <w:rPr>
          <w:rFonts w:ascii="Arial" w:hAnsi="Arial" w:cs="Arial"/>
          <w:spacing w:val="-12"/>
          <w:sz w:val="22"/>
          <w:szCs w:val="22"/>
        </w:rPr>
        <w:t xml:space="preserve">Hall </w:t>
      </w:r>
      <w:proofErr w:type="spellStart"/>
      <w:r w:rsidR="002D1DAE" w:rsidRPr="008E715A">
        <w:rPr>
          <w:rFonts w:ascii="Arial" w:hAnsi="Arial" w:cs="Arial"/>
          <w:spacing w:val="-12"/>
          <w:sz w:val="22"/>
          <w:szCs w:val="22"/>
        </w:rPr>
        <w:t>Europe</w:t>
      </w:r>
      <w:proofErr w:type="spellEnd"/>
      <w:r w:rsidR="002D1DAE" w:rsidRPr="008E715A">
        <w:rPr>
          <w:rFonts w:ascii="Arial" w:hAnsi="Arial" w:cs="Arial"/>
          <w:spacing w:val="-12"/>
          <w:sz w:val="22"/>
          <w:szCs w:val="22"/>
        </w:rPr>
        <w:t>, Londres, Inglaterra.</w:t>
      </w:r>
      <w:r w:rsidRPr="008E715A">
        <w:rPr>
          <w:rFonts w:ascii="Arial" w:hAnsi="Arial" w:cs="Arial"/>
          <w:spacing w:val="-12"/>
          <w:sz w:val="22"/>
          <w:szCs w:val="22"/>
        </w:rPr>
        <w:t xml:space="preserve"> </w:t>
      </w:r>
    </w:p>
    <w:p w:rsidR="00D36A17" w:rsidRDefault="00D36A17" w:rsidP="00D36A17">
      <w:pPr>
        <w:adjustRightInd w:val="0"/>
        <w:spacing w:before="80"/>
        <w:jc w:val="both"/>
        <w:rPr>
          <w:rFonts w:ascii="Arial" w:hAnsi="Arial" w:cs="Arial"/>
          <w:sz w:val="22"/>
          <w:szCs w:val="22"/>
        </w:rPr>
      </w:pPr>
      <w:r w:rsidRPr="00D36A17">
        <w:rPr>
          <w:rFonts w:ascii="Arial" w:hAnsi="Arial" w:cs="Arial"/>
          <w:sz w:val="22"/>
          <w:szCs w:val="22"/>
        </w:rPr>
        <w:t>Gutiérrez Nieto, B. (2005</w:t>
      </w:r>
      <w:r>
        <w:rPr>
          <w:rFonts w:ascii="Arial" w:hAnsi="Arial" w:cs="Arial"/>
          <w:sz w:val="22"/>
          <w:szCs w:val="22"/>
        </w:rPr>
        <w:t>b</w:t>
      </w:r>
      <w:r w:rsidRPr="00D36A17">
        <w:rPr>
          <w:rFonts w:ascii="Arial" w:hAnsi="Arial" w:cs="Arial"/>
          <w:sz w:val="22"/>
          <w:szCs w:val="22"/>
        </w:rPr>
        <w:t xml:space="preserve">): </w:t>
      </w:r>
      <w:r w:rsidRPr="00D36A17">
        <w:rPr>
          <w:rFonts w:ascii="Arial" w:hAnsi="Arial" w:cs="Arial"/>
          <w:i/>
          <w:iCs/>
          <w:sz w:val="22"/>
          <w:szCs w:val="22"/>
        </w:rPr>
        <w:t>La financiación socialmente responsable: el microcrédito en España</w:t>
      </w:r>
      <w:r w:rsidRPr="00D36A17">
        <w:rPr>
          <w:rFonts w:ascii="Arial" w:hAnsi="Arial" w:cs="Arial"/>
          <w:sz w:val="22"/>
          <w:szCs w:val="22"/>
        </w:rPr>
        <w:t>,</w:t>
      </w:r>
      <w:r>
        <w:rPr>
          <w:rFonts w:ascii="Arial" w:hAnsi="Arial" w:cs="Arial"/>
          <w:sz w:val="22"/>
          <w:szCs w:val="22"/>
        </w:rPr>
        <w:t xml:space="preserve"> </w:t>
      </w:r>
      <w:r w:rsidRPr="00D36A17">
        <w:rPr>
          <w:rFonts w:ascii="Arial" w:hAnsi="Arial" w:cs="Arial"/>
          <w:sz w:val="22"/>
          <w:szCs w:val="22"/>
        </w:rPr>
        <w:t xml:space="preserve">Editorial </w:t>
      </w:r>
      <w:proofErr w:type="spellStart"/>
      <w:r w:rsidRPr="00D36A17">
        <w:rPr>
          <w:rFonts w:ascii="Arial" w:hAnsi="Arial" w:cs="Arial"/>
          <w:sz w:val="22"/>
          <w:szCs w:val="22"/>
        </w:rPr>
        <w:t>Thomson-Civitas</w:t>
      </w:r>
      <w:proofErr w:type="spellEnd"/>
      <w:r w:rsidRPr="00D36A17">
        <w:rPr>
          <w:rFonts w:ascii="Arial" w:hAnsi="Arial" w:cs="Arial"/>
          <w:sz w:val="22"/>
          <w:szCs w:val="22"/>
        </w:rPr>
        <w:t>, Instituto de Crédito Oficial. Madrid.</w:t>
      </w:r>
    </w:p>
    <w:p w:rsidR="002E53BE" w:rsidRPr="008E715A" w:rsidRDefault="002E53BE" w:rsidP="00FD4F92">
      <w:pPr>
        <w:adjustRightInd w:val="0"/>
        <w:spacing w:before="80"/>
        <w:jc w:val="both"/>
        <w:rPr>
          <w:rFonts w:ascii="Arial" w:hAnsi="Arial" w:cs="Arial"/>
          <w:sz w:val="22"/>
          <w:szCs w:val="22"/>
        </w:rPr>
      </w:pPr>
      <w:proofErr w:type="spellStart"/>
      <w:r w:rsidRPr="008E715A">
        <w:rPr>
          <w:rFonts w:ascii="Arial" w:hAnsi="Arial" w:cs="Arial"/>
          <w:sz w:val="22"/>
          <w:szCs w:val="22"/>
        </w:rPr>
        <w:t>Illia</w:t>
      </w:r>
      <w:proofErr w:type="spellEnd"/>
      <w:r w:rsidRPr="008E715A">
        <w:rPr>
          <w:rFonts w:ascii="Arial" w:hAnsi="Arial" w:cs="Arial"/>
          <w:sz w:val="22"/>
          <w:szCs w:val="22"/>
        </w:rPr>
        <w:t xml:space="preserve">, L.; Rodríguez-Cánovas, B.; González del Valle, A.; </w:t>
      </w:r>
      <w:proofErr w:type="spellStart"/>
      <w:r w:rsidRPr="008E715A">
        <w:rPr>
          <w:rFonts w:ascii="Arial" w:hAnsi="Arial" w:cs="Arial"/>
          <w:sz w:val="22"/>
          <w:szCs w:val="22"/>
        </w:rPr>
        <w:t>Romenti</w:t>
      </w:r>
      <w:proofErr w:type="spellEnd"/>
      <w:r w:rsidRPr="008E715A">
        <w:rPr>
          <w:rFonts w:ascii="Arial" w:hAnsi="Arial" w:cs="Arial"/>
          <w:sz w:val="22"/>
          <w:szCs w:val="22"/>
        </w:rPr>
        <w:t>, S. (2010)</w:t>
      </w:r>
      <w:r w:rsidR="00E62B7C" w:rsidRPr="008E715A">
        <w:rPr>
          <w:rFonts w:ascii="Arial" w:hAnsi="Arial" w:cs="Arial"/>
          <w:sz w:val="22"/>
          <w:szCs w:val="22"/>
        </w:rPr>
        <w:t>.</w:t>
      </w:r>
      <w:r w:rsidRPr="008E715A">
        <w:rPr>
          <w:rFonts w:ascii="Arial" w:hAnsi="Arial" w:cs="Arial"/>
          <w:sz w:val="22"/>
          <w:szCs w:val="22"/>
        </w:rPr>
        <w:t xml:space="preserve"> “La comunicación de la RSC entre las 250 principales empresas europeas”. </w:t>
      </w:r>
      <w:r w:rsidRPr="008E715A">
        <w:rPr>
          <w:rFonts w:ascii="Arial" w:hAnsi="Arial" w:cs="Arial"/>
          <w:i/>
          <w:sz w:val="22"/>
          <w:szCs w:val="22"/>
        </w:rPr>
        <w:t>Cuadernos de información</w:t>
      </w:r>
      <w:r w:rsidRPr="008E715A">
        <w:rPr>
          <w:rFonts w:ascii="Arial" w:hAnsi="Arial" w:cs="Arial"/>
          <w:sz w:val="22"/>
          <w:szCs w:val="22"/>
        </w:rPr>
        <w:t>, nº27, pp.85-96.</w:t>
      </w:r>
    </w:p>
    <w:p w:rsidR="00105FCC" w:rsidRPr="008E715A" w:rsidRDefault="00105FCC" w:rsidP="00FD4F92">
      <w:pPr>
        <w:adjustRightInd w:val="0"/>
        <w:spacing w:before="80"/>
        <w:jc w:val="both"/>
        <w:rPr>
          <w:rFonts w:ascii="Arial" w:hAnsi="Arial" w:cs="Arial"/>
          <w:sz w:val="22"/>
          <w:szCs w:val="22"/>
          <w:lang w:val="en-US"/>
        </w:rPr>
      </w:pPr>
      <w:proofErr w:type="gramStart"/>
      <w:r w:rsidRPr="008E715A">
        <w:rPr>
          <w:rFonts w:ascii="Arial" w:hAnsi="Arial" w:cs="Arial"/>
          <w:sz w:val="22"/>
          <w:szCs w:val="22"/>
          <w:lang w:val="en-US"/>
        </w:rPr>
        <w:t xml:space="preserve">Knox, S.; </w:t>
      </w:r>
      <w:proofErr w:type="spellStart"/>
      <w:r w:rsidRPr="008E715A">
        <w:rPr>
          <w:rFonts w:ascii="Arial" w:hAnsi="Arial" w:cs="Arial"/>
          <w:sz w:val="22"/>
          <w:szCs w:val="22"/>
          <w:lang w:val="en-US"/>
        </w:rPr>
        <w:t>M</w:t>
      </w:r>
      <w:r w:rsidR="00155FA9" w:rsidRPr="008E715A">
        <w:rPr>
          <w:rFonts w:ascii="Arial" w:hAnsi="Arial" w:cs="Arial"/>
          <w:sz w:val="22"/>
          <w:szCs w:val="22"/>
          <w:lang w:val="en-US"/>
        </w:rPr>
        <w:t>aklan</w:t>
      </w:r>
      <w:proofErr w:type="spellEnd"/>
      <w:r w:rsidR="00155FA9" w:rsidRPr="008E715A">
        <w:rPr>
          <w:rFonts w:ascii="Arial" w:hAnsi="Arial" w:cs="Arial"/>
          <w:sz w:val="22"/>
          <w:szCs w:val="22"/>
          <w:lang w:val="en-US"/>
        </w:rPr>
        <w:t xml:space="preserve">, S.; </w:t>
      </w:r>
      <w:r w:rsidR="002E53BE" w:rsidRPr="008E715A">
        <w:rPr>
          <w:rFonts w:ascii="Arial" w:hAnsi="Arial" w:cs="Arial"/>
          <w:sz w:val="22"/>
          <w:szCs w:val="22"/>
          <w:lang w:val="en-US"/>
        </w:rPr>
        <w:t>French, P. (2005).</w:t>
      </w:r>
      <w:proofErr w:type="gramEnd"/>
      <w:r w:rsidR="002E53BE" w:rsidRPr="008E715A">
        <w:rPr>
          <w:rFonts w:ascii="Arial" w:hAnsi="Arial" w:cs="Arial"/>
          <w:sz w:val="22"/>
          <w:szCs w:val="22"/>
          <w:lang w:val="en-US"/>
        </w:rPr>
        <w:t xml:space="preserve"> “</w:t>
      </w:r>
      <w:r w:rsidRPr="008E715A">
        <w:rPr>
          <w:rFonts w:ascii="Arial" w:hAnsi="Arial" w:cs="Arial"/>
          <w:sz w:val="22"/>
          <w:szCs w:val="22"/>
          <w:lang w:val="en-US"/>
        </w:rPr>
        <w:t xml:space="preserve">Corporate social responsibility: Exploring stakeholder relationships and </w:t>
      </w:r>
      <w:proofErr w:type="spellStart"/>
      <w:r w:rsidRPr="008E715A">
        <w:rPr>
          <w:rFonts w:ascii="Arial" w:hAnsi="Arial" w:cs="Arial"/>
          <w:sz w:val="22"/>
          <w:szCs w:val="22"/>
          <w:lang w:val="en-US"/>
        </w:rPr>
        <w:t>programme</w:t>
      </w:r>
      <w:proofErr w:type="spellEnd"/>
      <w:r w:rsidRPr="008E715A">
        <w:rPr>
          <w:rFonts w:ascii="Arial" w:hAnsi="Arial" w:cs="Arial"/>
          <w:sz w:val="22"/>
          <w:szCs w:val="22"/>
          <w:lang w:val="en-US"/>
        </w:rPr>
        <w:t xml:space="preserve"> reportin</w:t>
      </w:r>
      <w:r w:rsidR="002E53BE" w:rsidRPr="008E715A">
        <w:rPr>
          <w:rFonts w:ascii="Arial" w:hAnsi="Arial" w:cs="Arial"/>
          <w:sz w:val="22"/>
          <w:szCs w:val="22"/>
          <w:lang w:val="en-US"/>
        </w:rPr>
        <w:t>g across leading FTSE companies”</w:t>
      </w:r>
      <w:r w:rsidRPr="008E715A">
        <w:rPr>
          <w:rFonts w:ascii="Arial" w:hAnsi="Arial" w:cs="Arial"/>
          <w:sz w:val="22"/>
          <w:szCs w:val="22"/>
          <w:lang w:val="en-US"/>
        </w:rPr>
        <w:t xml:space="preserve">. </w:t>
      </w:r>
      <w:proofErr w:type="gramStart"/>
      <w:r w:rsidRPr="008E715A">
        <w:rPr>
          <w:rFonts w:ascii="Arial" w:hAnsi="Arial" w:cs="Arial"/>
          <w:i/>
          <w:sz w:val="22"/>
          <w:szCs w:val="22"/>
          <w:lang w:val="en-US"/>
        </w:rPr>
        <w:t>Journal of Business Ethics,</w:t>
      </w:r>
      <w:r w:rsidRPr="008E715A">
        <w:rPr>
          <w:rFonts w:ascii="Arial" w:hAnsi="Arial" w:cs="Arial"/>
          <w:sz w:val="22"/>
          <w:szCs w:val="22"/>
          <w:lang w:val="en-US"/>
        </w:rPr>
        <w:t xml:space="preserve"> nº61, </w:t>
      </w:r>
      <w:r w:rsidR="002E53BE" w:rsidRPr="008E715A">
        <w:rPr>
          <w:rFonts w:ascii="Arial" w:hAnsi="Arial" w:cs="Arial"/>
          <w:sz w:val="22"/>
          <w:szCs w:val="22"/>
          <w:lang w:val="en-US"/>
        </w:rPr>
        <w:t>pp</w:t>
      </w:r>
      <w:r w:rsidRPr="008E715A">
        <w:rPr>
          <w:rFonts w:ascii="Arial" w:hAnsi="Arial" w:cs="Arial"/>
          <w:sz w:val="22"/>
          <w:szCs w:val="22"/>
          <w:lang w:val="en-US"/>
        </w:rPr>
        <w:t>.7-28.</w:t>
      </w:r>
      <w:proofErr w:type="gramEnd"/>
    </w:p>
    <w:p w:rsidR="00105FCC" w:rsidRPr="008E715A" w:rsidRDefault="00155FA9" w:rsidP="00FD4F92">
      <w:pPr>
        <w:adjustRightInd w:val="0"/>
        <w:spacing w:before="80"/>
        <w:jc w:val="both"/>
        <w:rPr>
          <w:rFonts w:ascii="Arial" w:hAnsi="Arial" w:cs="Arial"/>
          <w:sz w:val="22"/>
          <w:szCs w:val="22"/>
          <w:lang w:val="en-US"/>
        </w:rPr>
      </w:pPr>
      <w:proofErr w:type="spellStart"/>
      <w:r w:rsidRPr="008E715A">
        <w:rPr>
          <w:rFonts w:ascii="Arial" w:hAnsi="Arial" w:cs="Arial"/>
          <w:sz w:val="22"/>
          <w:szCs w:val="22"/>
          <w:lang w:val="en-US"/>
        </w:rPr>
        <w:t>Matten</w:t>
      </w:r>
      <w:proofErr w:type="spellEnd"/>
      <w:r w:rsidRPr="008E715A">
        <w:rPr>
          <w:rFonts w:ascii="Arial" w:hAnsi="Arial" w:cs="Arial"/>
          <w:sz w:val="22"/>
          <w:szCs w:val="22"/>
          <w:lang w:val="en-US"/>
        </w:rPr>
        <w:t xml:space="preserve">, D.; </w:t>
      </w:r>
      <w:r w:rsidR="00E968DF" w:rsidRPr="008E715A">
        <w:rPr>
          <w:rFonts w:ascii="Arial" w:hAnsi="Arial" w:cs="Arial"/>
          <w:sz w:val="22"/>
          <w:szCs w:val="22"/>
          <w:lang w:val="en-US"/>
        </w:rPr>
        <w:t xml:space="preserve">Crane, A. (2003). </w:t>
      </w:r>
      <w:proofErr w:type="gramStart"/>
      <w:r w:rsidR="00E968DF" w:rsidRPr="008E715A">
        <w:rPr>
          <w:rFonts w:ascii="Arial" w:hAnsi="Arial" w:cs="Arial"/>
          <w:sz w:val="22"/>
          <w:szCs w:val="22"/>
          <w:lang w:val="en-US"/>
        </w:rPr>
        <w:t>“</w:t>
      </w:r>
      <w:r w:rsidR="00105FCC" w:rsidRPr="008E715A">
        <w:rPr>
          <w:rFonts w:ascii="Arial" w:hAnsi="Arial" w:cs="Arial"/>
          <w:sz w:val="22"/>
          <w:szCs w:val="22"/>
          <w:lang w:val="en-US"/>
        </w:rPr>
        <w:t xml:space="preserve">Corporate citizenship: Towards an extended theoretical </w:t>
      </w:r>
      <w:r w:rsidR="00E968DF" w:rsidRPr="008E715A">
        <w:rPr>
          <w:rFonts w:ascii="Arial" w:hAnsi="Arial" w:cs="Arial"/>
          <w:sz w:val="22"/>
          <w:szCs w:val="22"/>
          <w:lang w:val="en-US"/>
        </w:rPr>
        <w:t>conceptualization”</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105FCC" w:rsidRPr="008E715A">
        <w:rPr>
          <w:rFonts w:ascii="Arial" w:hAnsi="Arial" w:cs="Arial"/>
          <w:i/>
          <w:sz w:val="22"/>
          <w:szCs w:val="22"/>
          <w:lang w:val="en-US"/>
        </w:rPr>
        <w:t>Academy of Management Review</w:t>
      </w:r>
      <w:r w:rsidR="00B02D87" w:rsidRPr="008E715A">
        <w:rPr>
          <w:rFonts w:ascii="Arial" w:hAnsi="Arial" w:cs="Arial"/>
          <w:sz w:val="22"/>
          <w:szCs w:val="22"/>
          <w:lang w:val="en-US"/>
        </w:rPr>
        <w:t>, vol.30, nº</w:t>
      </w:r>
      <w:r w:rsidR="00105FCC" w:rsidRPr="008E715A">
        <w:rPr>
          <w:rFonts w:ascii="Arial" w:hAnsi="Arial" w:cs="Arial"/>
          <w:sz w:val="22"/>
          <w:szCs w:val="22"/>
          <w:lang w:val="en-US"/>
        </w:rPr>
        <w:t xml:space="preserve">1, </w:t>
      </w:r>
      <w:r w:rsidR="00E968DF" w:rsidRPr="008E715A">
        <w:rPr>
          <w:rFonts w:ascii="Arial" w:hAnsi="Arial" w:cs="Arial"/>
          <w:sz w:val="22"/>
          <w:szCs w:val="22"/>
          <w:lang w:val="en-US"/>
        </w:rPr>
        <w:t>pp</w:t>
      </w:r>
      <w:r w:rsidR="00B02D87" w:rsidRPr="008E715A">
        <w:rPr>
          <w:rFonts w:ascii="Arial" w:hAnsi="Arial" w:cs="Arial"/>
          <w:sz w:val="22"/>
          <w:szCs w:val="22"/>
          <w:lang w:val="en-US"/>
        </w:rPr>
        <w:t>.</w:t>
      </w:r>
      <w:r w:rsidR="00105FCC" w:rsidRPr="008E715A">
        <w:rPr>
          <w:rFonts w:ascii="Arial" w:hAnsi="Arial" w:cs="Arial"/>
          <w:sz w:val="22"/>
          <w:szCs w:val="22"/>
          <w:lang w:val="en-US"/>
        </w:rPr>
        <w:t>166-179.</w:t>
      </w:r>
    </w:p>
    <w:p w:rsidR="00105FCC" w:rsidRPr="008E715A" w:rsidRDefault="00155FA9" w:rsidP="00FD4F92">
      <w:pPr>
        <w:adjustRightInd w:val="0"/>
        <w:spacing w:before="80"/>
        <w:jc w:val="both"/>
        <w:rPr>
          <w:rFonts w:ascii="Arial" w:hAnsi="Arial" w:cs="Arial"/>
          <w:sz w:val="22"/>
          <w:szCs w:val="22"/>
          <w:lang w:val="en-US"/>
        </w:rPr>
      </w:pPr>
      <w:proofErr w:type="spellStart"/>
      <w:r w:rsidRPr="008E715A">
        <w:rPr>
          <w:rFonts w:ascii="Arial" w:hAnsi="Arial" w:cs="Arial"/>
          <w:sz w:val="22"/>
          <w:szCs w:val="22"/>
          <w:lang w:val="en-US"/>
        </w:rPr>
        <w:t>Matten</w:t>
      </w:r>
      <w:proofErr w:type="spellEnd"/>
      <w:r w:rsidRPr="008E715A">
        <w:rPr>
          <w:rFonts w:ascii="Arial" w:hAnsi="Arial" w:cs="Arial"/>
          <w:sz w:val="22"/>
          <w:szCs w:val="22"/>
          <w:lang w:val="en-US"/>
        </w:rPr>
        <w:t xml:space="preserve">, D.; </w:t>
      </w:r>
      <w:r w:rsidR="00E968DF" w:rsidRPr="008E715A">
        <w:rPr>
          <w:rFonts w:ascii="Arial" w:hAnsi="Arial" w:cs="Arial"/>
          <w:sz w:val="22"/>
          <w:szCs w:val="22"/>
          <w:lang w:val="en-US"/>
        </w:rPr>
        <w:t xml:space="preserve">Moon, J. (2005). </w:t>
      </w:r>
      <w:proofErr w:type="gramStart"/>
      <w:r w:rsidR="00E968DF" w:rsidRPr="008E715A">
        <w:rPr>
          <w:rFonts w:ascii="Arial" w:hAnsi="Arial" w:cs="Arial"/>
          <w:sz w:val="22"/>
          <w:szCs w:val="22"/>
          <w:lang w:val="en-US"/>
        </w:rPr>
        <w:t>“</w:t>
      </w:r>
      <w:r w:rsidR="00105FCC" w:rsidRPr="008E715A">
        <w:rPr>
          <w:rFonts w:ascii="Arial" w:hAnsi="Arial" w:cs="Arial"/>
          <w:sz w:val="22"/>
          <w:szCs w:val="22"/>
          <w:lang w:val="en-US"/>
        </w:rPr>
        <w:t>Corporate social res</w:t>
      </w:r>
      <w:r w:rsidR="00E968DF" w:rsidRPr="008E715A">
        <w:rPr>
          <w:rFonts w:ascii="Arial" w:hAnsi="Arial" w:cs="Arial"/>
          <w:sz w:val="22"/>
          <w:szCs w:val="22"/>
          <w:lang w:val="en-US"/>
        </w:rPr>
        <w:t>ponsibility education in Europe”</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r w:rsidR="00105FCC" w:rsidRPr="008E715A">
        <w:rPr>
          <w:rFonts w:ascii="Arial" w:hAnsi="Arial" w:cs="Arial"/>
          <w:i/>
          <w:sz w:val="22"/>
          <w:szCs w:val="22"/>
          <w:lang w:val="en-US"/>
        </w:rPr>
        <w:t>Journal of Business Ethics</w:t>
      </w:r>
      <w:r w:rsidR="00105FCC" w:rsidRPr="008E715A">
        <w:rPr>
          <w:rFonts w:ascii="Arial" w:hAnsi="Arial" w:cs="Arial"/>
          <w:sz w:val="22"/>
          <w:szCs w:val="22"/>
          <w:lang w:val="en-US"/>
        </w:rPr>
        <w:t xml:space="preserve">, nº54, </w:t>
      </w:r>
      <w:r w:rsidR="00B02D87" w:rsidRPr="008E715A">
        <w:rPr>
          <w:rFonts w:ascii="Arial" w:hAnsi="Arial" w:cs="Arial"/>
          <w:sz w:val="22"/>
          <w:szCs w:val="22"/>
          <w:lang w:val="en-US"/>
        </w:rPr>
        <w:t>pp.</w:t>
      </w:r>
      <w:r w:rsidR="00105FCC" w:rsidRPr="008E715A">
        <w:rPr>
          <w:rFonts w:ascii="Arial" w:hAnsi="Arial" w:cs="Arial"/>
          <w:sz w:val="22"/>
          <w:szCs w:val="22"/>
          <w:lang w:val="en-US"/>
        </w:rPr>
        <w:t>323-337.</w:t>
      </w:r>
    </w:p>
    <w:p w:rsidR="00105FCC" w:rsidRPr="008E715A" w:rsidRDefault="00105FCC" w:rsidP="00FD4F92">
      <w:pPr>
        <w:adjustRightInd w:val="0"/>
        <w:spacing w:before="80"/>
        <w:jc w:val="both"/>
        <w:rPr>
          <w:rFonts w:ascii="Arial" w:hAnsi="Arial" w:cs="Arial"/>
          <w:sz w:val="22"/>
          <w:szCs w:val="22"/>
          <w:lang w:val="en-US"/>
        </w:rPr>
      </w:pPr>
      <w:proofErr w:type="spellStart"/>
      <w:r w:rsidRPr="008E715A">
        <w:rPr>
          <w:rFonts w:ascii="Arial" w:hAnsi="Arial" w:cs="Arial"/>
          <w:sz w:val="22"/>
          <w:szCs w:val="22"/>
          <w:lang w:val="en-US"/>
        </w:rPr>
        <w:t>Melé</w:t>
      </w:r>
      <w:proofErr w:type="spellEnd"/>
      <w:r w:rsidRPr="008E715A">
        <w:rPr>
          <w:rFonts w:ascii="Arial" w:hAnsi="Arial" w:cs="Arial"/>
          <w:sz w:val="22"/>
          <w:szCs w:val="22"/>
          <w:lang w:val="en-US"/>
        </w:rPr>
        <w:t xml:space="preserve">, D. (2004). </w:t>
      </w:r>
      <w:r w:rsidR="00E968DF" w:rsidRPr="008E715A">
        <w:rPr>
          <w:rFonts w:ascii="Arial" w:hAnsi="Arial" w:cs="Arial"/>
          <w:sz w:val="22"/>
          <w:szCs w:val="22"/>
          <w:lang w:val="en-US"/>
        </w:rPr>
        <w:t>“</w:t>
      </w:r>
      <w:r w:rsidRPr="008E715A">
        <w:rPr>
          <w:rFonts w:ascii="Arial" w:hAnsi="Arial" w:cs="Arial"/>
          <w:i/>
          <w:sz w:val="22"/>
          <w:szCs w:val="22"/>
          <w:lang w:val="en-US"/>
        </w:rPr>
        <w:t>Corporate social responsibility in Spain: An overview</w:t>
      </w:r>
      <w:r w:rsidR="00E968DF" w:rsidRPr="008E715A">
        <w:rPr>
          <w:rFonts w:ascii="Arial" w:hAnsi="Arial" w:cs="Arial"/>
          <w:i/>
          <w:sz w:val="22"/>
          <w:szCs w:val="22"/>
          <w:lang w:val="en-US"/>
        </w:rPr>
        <w:t>”</w:t>
      </w:r>
      <w:r w:rsidRPr="008E715A">
        <w:rPr>
          <w:rFonts w:ascii="Arial" w:hAnsi="Arial" w:cs="Arial"/>
          <w:sz w:val="22"/>
          <w:szCs w:val="22"/>
          <w:lang w:val="en-US"/>
        </w:rPr>
        <w:t xml:space="preserve">. Working paper </w:t>
      </w:r>
      <w:proofErr w:type="gramStart"/>
      <w:r w:rsidRPr="008E715A">
        <w:rPr>
          <w:rFonts w:ascii="Arial" w:hAnsi="Arial" w:cs="Arial"/>
          <w:sz w:val="22"/>
          <w:szCs w:val="22"/>
          <w:lang w:val="en-US"/>
        </w:rPr>
        <w:t>del</w:t>
      </w:r>
      <w:proofErr w:type="gramEnd"/>
      <w:r w:rsidRPr="008E715A">
        <w:rPr>
          <w:rFonts w:ascii="Arial" w:hAnsi="Arial" w:cs="Arial"/>
          <w:sz w:val="22"/>
          <w:szCs w:val="22"/>
          <w:lang w:val="en-US"/>
        </w:rPr>
        <w:t xml:space="preserve"> IESE Business Scho</w:t>
      </w:r>
      <w:r w:rsidR="00B02D87" w:rsidRPr="008E715A">
        <w:rPr>
          <w:rFonts w:ascii="Arial" w:hAnsi="Arial" w:cs="Arial"/>
          <w:sz w:val="22"/>
          <w:szCs w:val="22"/>
          <w:lang w:val="en-US"/>
        </w:rPr>
        <w:t>ol – Universidad de Navarra, nº</w:t>
      </w:r>
      <w:r w:rsidRPr="008E715A">
        <w:rPr>
          <w:rFonts w:ascii="Arial" w:hAnsi="Arial" w:cs="Arial"/>
          <w:sz w:val="22"/>
          <w:szCs w:val="22"/>
          <w:lang w:val="en-US"/>
        </w:rPr>
        <w:t>543.</w:t>
      </w:r>
    </w:p>
    <w:p w:rsidR="00105FCC" w:rsidRPr="008E715A" w:rsidRDefault="00155FA9" w:rsidP="00FD4F92">
      <w:pPr>
        <w:adjustRightInd w:val="0"/>
        <w:spacing w:before="80"/>
        <w:jc w:val="both"/>
        <w:rPr>
          <w:rFonts w:ascii="Arial" w:hAnsi="Arial" w:cs="Arial"/>
          <w:sz w:val="22"/>
          <w:szCs w:val="22"/>
        </w:rPr>
      </w:pPr>
      <w:proofErr w:type="gramStart"/>
      <w:r w:rsidRPr="008E715A">
        <w:rPr>
          <w:rFonts w:ascii="Arial" w:hAnsi="Arial" w:cs="Arial"/>
          <w:sz w:val="22"/>
          <w:szCs w:val="22"/>
          <w:lang w:val="en-US"/>
        </w:rPr>
        <w:t xml:space="preserve">Mitchell, R.K.; </w:t>
      </w:r>
      <w:proofErr w:type="spellStart"/>
      <w:r w:rsidRPr="008E715A">
        <w:rPr>
          <w:rFonts w:ascii="Arial" w:hAnsi="Arial" w:cs="Arial"/>
          <w:sz w:val="22"/>
          <w:szCs w:val="22"/>
          <w:lang w:val="en-US"/>
        </w:rPr>
        <w:t>Agle</w:t>
      </w:r>
      <w:proofErr w:type="spellEnd"/>
      <w:r w:rsidRPr="008E715A">
        <w:rPr>
          <w:rFonts w:ascii="Arial" w:hAnsi="Arial" w:cs="Arial"/>
          <w:sz w:val="22"/>
          <w:szCs w:val="22"/>
          <w:lang w:val="en-US"/>
        </w:rPr>
        <w:t xml:space="preserve">, B.R.; </w:t>
      </w:r>
      <w:r w:rsidR="00105FCC" w:rsidRPr="008E715A">
        <w:rPr>
          <w:rFonts w:ascii="Arial" w:hAnsi="Arial" w:cs="Arial"/>
          <w:sz w:val="22"/>
          <w:szCs w:val="22"/>
          <w:lang w:val="en-US"/>
        </w:rPr>
        <w:t>Wood, D.J. (1997).</w:t>
      </w:r>
      <w:proofErr w:type="gramEnd"/>
      <w:r w:rsidR="00105FCC" w:rsidRPr="008E715A">
        <w:rPr>
          <w:rFonts w:ascii="Arial" w:hAnsi="Arial" w:cs="Arial"/>
          <w:sz w:val="22"/>
          <w:szCs w:val="22"/>
          <w:lang w:val="en-US"/>
        </w:rPr>
        <w:t xml:space="preserve"> </w:t>
      </w:r>
      <w:r w:rsidR="00E968DF" w:rsidRPr="008E715A">
        <w:rPr>
          <w:rFonts w:ascii="Arial" w:hAnsi="Arial" w:cs="Arial"/>
          <w:sz w:val="22"/>
          <w:szCs w:val="22"/>
          <w:lang w:val="en-US"/>
        </w:rPr>
        <w:t>“</w:t>
      </w:r>
      <w:r w:rsidR="00105FCC" w:rsidRPr="008E715A">
        <w:rPr>
          <w:rFonts w:ascii="Arial" w:hAnsi="Arial" w:cs="Arial"/>
          <w:sz w:val="22"/>
          <w:szCs w:val="22"/>
          <w:lang w:val="en-US"/>
        </w:rPr>
        <w:t>Toward a theory of stakeholder identification and salience: Defining the principle o</w:t>
      </w:r>
      <w:r w:rsidR="00E968DF" w:rsidRPr="008E715A">
        <w:rPr>
          <w:rFonts w:ascii="Arial" w:hAnsi="Arial" w:cs="Arial"/>
          <w:sz w:val="22"/>
          <w:szCs w:val="22"/>
          <w:lang w:val="en-US"/>
        </w:rPr>
        <w:t xml:space="preserve">f </w:t>
      </w:r>
      <w:proofErr w:type="gramStart"/>
      <w:r w:rsidR="00E968DF" w:rsidRPr="008E715A">
        <w:rPr>
          <w:rFonts w:ascii="Arial" w:hAnsi="Arial" w:cs="Arial"/>
          <w:sz w:val="22"/>
          <w:szCs w:val="22"/>
          <w:lang w:val="en-US"/>
        </w:rPr>
        <w:t>who</w:t>
      </w:r>
      <w:proofErr w:type="gramEnd"/>
      <w:r w:rsidR="00E968DF" w:rsidRPr="008E715A">
        <w:rPr>
          <w:rFonts w:ascii="Arial" w:hAnsi="Arial" w:cs="Arial"/>
          <w:sz w:val="22"/>
          <w:szCs w:val="22"/>
          <w:lang w:val="en-US"/>
        </w:rPr>
        <w:t xml:space="preserve"> and what really counts”</w:t>
      </w:r>
      <w:r w:rsidR="00105FCC" w:rsidRPr="008E715A">
        <w:rPr>
          <w:rFonts w:ascii="Arial" w:hAnsi="Arial" w:cs="Arial"/>
          <w:sz w:val="22"/>
          <w:szCs w:val="22"/>
          <w:lang w:val="en-US"/>
        </w:rPr>
        <w:t xml:space="preserve">. </w:t>
      </w:r>
      <w:proofErr w:type="spellStart"/>
      <w:r w:rsidR="00105FCC" w:rsidRPr="008E715A">
        <w:rPr>
          <w:rFonts w:ascii="Arial" w:hAnsi="Arial" w:cs="Arial"/>
          <w:i/>
          <w:sz w:val="22"/>
          <w:szCs w:val="22"/>
        </w:rPr>
        <w:t>Academy</w:t>
      </w:r>
      <w:proofErr w:type="spellEnd"/>
      <w:r w:rsidR="00105FCC" w:rsidRPr="008E715A">
        <w:rPr>
          <w:rFonts w:ascii="Arial" w:hAnsi="Arial" w:cs="Arial"/>
          <w:i/>
          <w:sz w:val="22"/>
          <w:szCs w:val="22"/>
        </w:rPr>
        <w:t xml:space="preserve"> of Management </w:t>
      </w:r>
      <w:proofErr w:type="spellStart"/>
      <w:r w:rsidR="00105FCC" w:rsidRPr="008E715A">
        <w:rPr>
          <w:rFonts w:ascii="Arial" w:hAnsi="Arial" w:cs="Arial"/>
          <w:i/>
          <w:sz w:val="22"/>
          <w:szCs w:val="22"/>
        </w:rPr>
        <w:t>Review</w:t>
      </w:r>
      <w:proofErr w:type="spellEnd"/>
      <w:r w:rsidR="00105FCC" w:rsidRPr="008E715A">
        <w:rPr>
          <w:rFonts w:ascii="Arial" w:hAnsi="Arial" w:cs="Arial"/>
          <w:sz w:val="22"/>
          <w:szCs w:val="22"/>
        </w:rPr>
        <w:t xml:space="preserve">, nº22 (4), </w:t>
      </w:r>
      <w:r w:rsidR="00E968DF" w:rsidRPr="008E715A">
        <w:rPr>
          <w:rFonts w:ascii="Arial" w:hAnsi="Arial" w:cs="Arial"/>
          <w:sz w:val="22"/>
          <w:szCs w:val="22"/>
        </w:rPr>
        <w:t>pp</w:t>
      </w:r>
      <w:r w:rsidR="00B02D87" w:rsidRPr="008E715A">
        <w:rPr>
          <w:rFonts w:ascii="Arial" w:hAnsi="Arial" w:cs="Arial"/>
          <w:sz w:val="22"/>
          <w:szCs w:val="22"/>
        </w:rPr>
        <w:t>.8</w:t>
      </w:r>
      <w:r w:rsidR="00105FCC" w:rsidRPr="008E715A">
        <w:rPr>
          <w:rFonts w:ascii="Arial" w:hAnsi="Arial" w:cs="Arial"/>
          <w:sz w:val="22"/>
          <w:szCs w:val="22"/>
        </w:rPr>
        <w:t>53</w:t>
      </w:r>
      <w:r w:rsidR="004768A3" w:rsidRPr="008E715A">
        <w:rPr>
          <w:rFonts w:ascii="Arial" w:hAnsi="Arial" w:cs="Arial"/>
          <w:sz w:val="22"/>
          <w:szCs w:val="22"/>
        </w:rPr>
        <w:t>-</w:t>
      </w:r>
      <w:r w:rsidR="00105FCC" w:rsidRPr="008E715A">
        <w:rPr>
          <w:rFonts w:ascii="Arial" w:hAnsi="Arial" w:cs="Arial"/>
          <w:sz w:val="22"/>
          <w:szCs w:val="22"/>
        </w:rPr>
        <w:t>886.</w:t>
      </w:r>
    </w:p>
    <w:p w:rsidR="00105FCC" w:rsidRPr="008E715A" w:rsidRDefault="00E968DF" w:rsidP="00FD4F92">
      <w:pPr>
        <w:adjustRightInd w:val="0"/>
        <w:spacing w:before="80"/>
        <w:jc w:val="both"/>
        <w:rPr>
          <w:rFonts w:ascii="Arial" w:hAnsi="Arial" w:cs="Arial"/>
          <w:spacing w:val="-20"/>
          <w:sz w:val="22"/>
          <w:szCs w:val="22"/>
          <w:lang w:val="en-US"/>
        </w:rPr>
      </w:pPr>
      <w:proofErr w:type="gramStart"/>
      <w:r w:rsidRPr="008E715A">
        <w:rPr>
          <w:rFonts w:ascii="Arial" w:hAnsi="Arial" w:cs="Arial"/>
          <w:spacing w:val="-20"/>
          <w:sz w:val="22"/>
          <w:szCs w:val="22"/>
          <w:lang w:val="en-US"/>
        </w:rPr>
        <w:t>Parsons, T. (1961).</w:t>
      </w:r>
      <w:proofErr w:type="gramEnd"/>
      <w:r w:rsidRPr="008E715A">
        <w:rPr>
          <w:rFonts w:ascii="Arial" w:hAnsi="Arial" w:cs="Arial"/>
          <w:sz w:val="22"/>
          <w:szCs w:val="22"/>
          <w:lang w:val="en-US"/>
        </w:rPr>
        <w:t xml:space="preserve"> “</w:t>
      </w:r>
      <w:r w:rsidR="00105FCC" w:rsidRPr="008E715A">
        <w:rPr>
          <w:rFonts w:ascii="Arial" w:hAnsi="Arial" w:cs="Arial"/>
          <w:sz w:val="22"/>
          <w:szCs w:val="22"/>
          <w:lang w:val="en-US"/>
        </w:rPr>
        <w:t>An outl</w:t>
      </w:r>
      <w:r w:rsidRPr="008E715A">
        <w:rPr>
          <w:rFonts w:ascii="Arial" w:hAnsi="Arial" w:cs="Arial"/>
          <w:sz w:val="22"/>
          <w:szCs w:val="22"/>
          <w:lang w:val="en-US"/>
        </w:rPr>
        <w:t>ine of the social system”</w:t>
      </w:r>
      <w:r w:rsidR="00105FCC" w:rsidRPr="008E715A">
        <w:rPr>
          <w:rFonts w:ascii="Arial" w:hAnsi="Arial" w:cs="Arial"/>
          <w:sz w:val="22"/>
          <w:szCs w:val="22"/>
          <w:lang w:val="en-US"/>
        </w:rPr>
        <w:t xml:space="preserve">, en Parsons, </w:t>
      </w:r>
      <w:proofErr w:type="spellStart"/>
      <w:proofErr w:type="gramStart"/>
      <w:r w:rsidR="00105FCC" w:rsidRPr="008E715A">
        <w:rPr>
          <w:rFonts w:ascii="Arial" w:hAnsi="Arial" w:cs="Arial"/>
          <w:sz w:val="22"/>
          <w:szCs w:val="22"/>
          <w:lang w:val="en-US"/>
        </w:rPr>
        <w:t>Talcott</w:t>
      </w:r>
      <w:proofErr w:type="spellEnd"/>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proofErr w:type="spellStart"/>
      <w:r w:rsidR="00105FCC" w:rsidRPr="008E715A">
        <w:rPr>
          <w:rFonts w:ascii="Arial" w:hAnsi="Arial" w:cs="Arial"/>
          <w:sz w:val="22"/>
          <w:szCs w:val="22"/>
          <w:lang w:val="en-US"/>
        </w:rPr>
        <w:t>Shils</w:t>
      </w:r>
      <w:proofErr w:type="spellEnd"/>
      <w:r w:rsidR="00105FCC" w:rsidRPr="008E715A">
        <w:rPr>
          <w:rFonts w:ascii="Arial" w:hAnsi="Arial" w:cs="Arial"/>
          <w:sz w:val="22"/>
          <w:szCs w:val="22"/>
          <w:lang w:val="en-US"/>
        </w:rPr>
        <w:t xml:space="preserve">, Edward; </w:t>
      </w:r>
      <w:proofErr w:type="spellStart"/>
      <w:r w:rsidR="00105FCC" w:rsidRPr="008E715A">
        <w:rPr>
          <w:rFonts w:ascii="Arial" w:hAnsi="Arial" w:cs="Arial"/>
          <w:sz w:val="22"/>
          <w:szCs w:val="22"/>
          <w:lang w:val="en-US"/>
        </w:rPr>
        <w:t>Naegle</w:t>
      </w:r>
      <w:proofErr w:type="spellEnd"/>
      <w:r w:rsidR="00105FCC" w:rsidRPr="008E715A">
        <w:rPr>
          <w:rFonts w:ascii="Arial" w:hAnsi="Arial" w:cs="Arial"/>
          <w:sz w:val="22"/>
          <w:szCs w:val="22"/>
          <w:lang w:val="en-US"/>
        </w:rPr>
        <w:t xml:space="preserve">, </w:t>
      </w:r>
      <w:proofErr w:type="spellStart"/>
      <w:r w:rsidR="00105FCC" w:rsidRPr="008E715A">
        <w:rPr>
          <w:rFonts w:ascii="Arial" w:hAnsi="Arial" w:cs="Arial"/>
          <w:sz w:val="22"/>
          <w:szCs w:val="22"/>
          <w:lang w:val="en-US"/>
        </w:rPr>
        <w:t>Kaspar</w:t>
      </w:r>
      <w:proofErr w:type="spellEnd"/>
      <w:r w:rsidR="00105FCC" w:rsidRPr="008E715A">
        <w:rPr>
          <w:rFonts w:ascii="Arial" w:hAnsi="Arial" w:cs="Arial"/>
          <w:sz w:val="22"/>
          <w:szCs w:val="22"/>
          <w:lang w:val="en-US"/>
        </w:rPr>
        <w:t xml:space="preserve"> D y Pitts, Jesse R. (eds.), </w:t>
      </w:r>
      <w:r w:rsidR="00105FCC" w:rsidRPr="008E715A">
        <w:rPr>
          <w:rFonts w:ascii="Arial" w:hAnsi="Arial" w:cs="Arial"/>
          <w:i/>
          <w:sz w:val="22"/>
          <w:szCs w:val="22"/>
          <w:lang w:val="en-US"/>
        </w:rPr>
        <w:t>Theories of Society</w:t>
      </w:r>
      <w:r w:rsidR="00105FCC" w:rsidRPr="008E715A">
        <w:rPr>
          <w:rFonts w:ascii="Arial" w:hAnsi="Arial" w:cs="Arial"/>
          <w:sz w:val="22"/>
          <w:szCs w:val="22"/>
          <w:lang w:val="en-US"/>
        </w:rPr>
        <w:t xml:space="preserve">. </w:t>
      </w:r>
      <w:r w:rsidR="00105FCC" w:rsidRPr="008E715A">
        <w:rPr>
          <w:rFonts w:ascii="Arial" w:hAnsi="Arial" w:cs="Arial"/>
          <w:spacing w:val="-20"/>
          <w:sz w:val="22"/>
          <w:szCs w:val="22"/>
          <w:lang w:val="en-US"/>
        </w:rPr>
        <w:t>Ed. Free Press, New York.</w:t>
      </w:r>
    </w:p>
    <w:p w:rsidR="00105FCC" w:rsidRPr="00AB3F5C" w:rsidRDefault="00105FCC" w:rsidP="00FD4F92">
      <w:pPr>
        <w:adjustRightInd w:val="0"/>
        <w:spacing w:before="80"/>
        <w:jc w:val="both"/>
        <w:rPr>
          <w:rFonts w:ascii="Arial" w:hAnsi="Arial" w:cs="Arial"/>
          <w:spacing w:val="-20"/>
          <w:sz w:val="22"/>
          <w:szCs w:val="22"/>
        </w:rPr>
      </w:pPr>
      <w:r w:rsidRPr="008E715A">
        <w:rPr>
          <w:rFonts w:ascii="Arial" w:hAnsi="Arial" w:cs="Arial"/>
          <w:spacing w:val="-20"/>
          <w:sz w:val="22"/>
          <w:szCs w:val="22"/>
          <w:lang w:val="de-DE"/>
        </w:rPr>
        <w:t>Porte</w:t>
      </w:r>
      <w:r w:rsidR="00155FA9" w:rsidRPr="008E715A">
        <w:rPr>
          <w:rFonts w:ascii="Arial" w:hAnsi="Arial" w:cs="Arial"/>
          <w:spacing w:val="-20"/>
          <w:sz w:val="22"/>
          <w:szCs w:val="22"/>
          <w:lang w:val="de-DE"/>
        </w:rPr>
        <w:t xml:space="preserve">r, M.E.; </w:t>
      </w:r>
      <w:r w:rsidR="00E968DF" w:rsidRPr="008E715A">
        <w:rPr>
          <w:rFonts w:ascii="Arial" w:hAnsi="Arial" w:cs="Arial"/>
          <w:spacing w:val="-20"/>
          <w:sz w:val="22"/>
          <w:szCs w:val="22"/>
          <w:lang w:val="de-DE"/>
        </w:rPr>
        <w:t>Kramer, M.R. (2006)</w:t>
      </w:r>
      <w:r w:rsidR="00E968DF" w:rsidRPr="008E715A">
        <w:rPr>
          <w:rFonts w:ascii="Arial" w:hAnsi="Arial" w:cs="Arial"/>
          <w:sz w:val="22"/>
          <w:szCs w:val="22"/>
          <w:lang w:val="de-DE"/>
        </w:rPr>
        <w:t xml:space="preserve">. </w:t>
      </w:r>
      <w:r w:rsidR="00E968DF" w:rsidRPr="008E715A">
        <w:rPr>
          <w:rFonts w:ascii="Arial" w:hAnsi="Arial" w:cs="Arial"/>
          <w:sz w:val="22"/>
          <w:szCs w:val="22"/>
          <w:lang w:val="en-US"/>
        </w:rPr>
        <w:t>“</w:t>
      </w:r>
      <w:r w:rsidRPr="008E715A">
        <w:rPr>
          <w:rFonts w:ascii="Arial" w:hAnsi="Arial" w:cs="Arial"/>
          <w:sz w:val="22"/>
          <w:szCs w:val="22"/>
          <w:lang w:val="en-US"/>
        </w:rPr>
        <w:t xml:space="preserve">Strategy and society: The link between competitive advantage and </w:t>
      </w:r>
      <w:r w:rsidR="00E968DF" w:rsidRPr="008E715A">
        <w:rPr>
          <w:rFonts w:ascii="Arial" w:hAnsi="Arial" w:cs="Arial"/>
          <w:sz w:val="22"/>
          <w:szCs w:val="22"/>
          <w:lang w:val="en-US"/>
        </w:rPr>
        <w:t>corporate social responsibility”</w:t>
      </w:r>
      <w:r w:rsidRPr="008E715A">
        <w:rPr>
          <w:rFonts w:ascii="Arial" w:hAnsi="Arial" w:cs="Arial"/>
          <w:sz w:val="22"/>
          <w:szCs w:val="22"/>
          <w:lang w:val="en-US"/>
        </w:rPr>
        <w:t xml:space="preserve">. </w:t>
      </w:r>
      <w:r w:rsidRPr="00AB3F5C">
        <w:rPr>
          <w:rFonts w:ascii="Arial" w:hAnsi="Arial" w:cs="Arial"/>
          <w:i/>
          <w:spacing w:val="-20"/>
          <w:sz w:val="22"/>
          <w:szCs w:val="22"/>
        </w:rPr>
        <w:t>Harvard Business Review</w:t>
      </w:r>
      <w:r w:rsidRPr="00AB3F5C">
        <w:rPr>
          <w:rFonts w:ascii="Arial" w:hAnsi="Arial" w:cs="Arial"/>
          <w:spacing w:val="-20"/>
          <w:sz w:val="22"/>
          <w:szCs w:val="22"/>
        </w:rPr>
        <w:t xml:space="preserve">, nº84 (12), </w:t>
      </w:r>
      <w:r w:rsidR="00E968DF" w:rsidRPr="00AB3F5C">
        <w:rPr>
          <w:rFonts w:ascii="Arial" w:hAnsi="Arial" w:cs="Arial"/>
          <w:spacing w:val="-20"/>
          <w:sz w:val="22"/>
          <w:szCs w:val="22"/>
        </w:rPr>
        <w:t>pp</w:t>
      </w:r>
      <w:r w:rsidR="00B02D87" w:rsidRPr="00AB3F5C">
        <w:rPr>
          <w:rFonts w:ascii="Arial" w:hAnsi="Arial" w:cs="Arial"/>
          <w:spacing w:val="-20"/>
          <w:sz w:val="22"/>
          <w:szCs w:val="22"/>
        </w:rPr>
        <w:t>.</w:t>
      </w:r>
      <w:r w:rsidRPr="00AB3F5C">
        <w:rPr>
          <w:rFonts w:ascii="Arial" w:hAnsi="Arial" w:cs="Arial"/>
          <w:spacing w:val="-20"/>
          <w:sz w:val="22"/>
          <w:szCs w:val="22"/>
        </w:rPr>
        <w:t>78</w:t>
      </w:r>
      <w:r w:rsidR="004768A3" w:rsidRPr="00AB3F5C">
        <w:rPr>
          <w:rFonts w:ascii="Arial" w:hAnsi="Arial" w:cs="Arial"/>
          <w:spacing w:val="-20"/>
          <w:sz w:val="22"/>
          <w:szCs w:val="22"/>
        </w:rPr>
        <w:t>-</w:t>
      </w:r>
      <w:r w:rsidRPr="00AB3F5C">
        <w:rPr>
          <w:rFonts w:ascii="Arial" w:hAnsi="Arial" w:cs="Arial"/>
          <w:spacing w:val="-20"/>
          <w:sz w:val="22"/>
          <w:szCs w:val="22"/>
        </w:rPr>
        <w:t>92.</w:t>
      </w:r>
    </w:p>
    <w:p w:rsidR="00E700C9" w:rsidRPr="00E700C9" w:rsidRDefault="00D36A17" w:rsidP="00E700C9">
      <w:pPr>
        <w:adjustRightInd w:val="0"/>
        <w:spacing w:before="80"/>
        <w:jc w:val="both"/>
        <w:rPr>
          <w:rFonts w:ascii="Arial" w:eastAsia="TimesNewRomanPSMT" w:hAnsi="Arial" w:cs="Arial"/>
          <w:spacing w:val="-20"/>
          <w:sz w:val="22"/>
          <w:szCs w:val="22"/>
          <w:lang w:val="en-US"/>
        </w:rPr>
      </w:pPr>
      <w:r>
        <w:rPr>
          <w:rFonts w:ascii="Arial" w:eastAsia="TimesNewRomanPSMT" w:hAnsi="Arial" w:cs="Arial"/>
          <w:spacing w:val="-20"/>
          <w:sz w:val="22"/>
          <w:szCs w:val="22"/>
        </w:rPr>
        <w:t>Sanchis Palacio, J.R.;</w:t>
      </w:r>
      <w:r w:rsidR="00E700C9" w:rsidRPr="00E700C9">
        <w:rPr>
          <w:rFonts w:ascii="Arial" w:eastAsia="TimesNewRomanPSMT" w:hAnsi="Arial" w:cs="Arial"/>
          <w:spacing w:val="-20"/>
          <w:sz w:val="22"/>
          <w:szCs w:val="22"/>
        </w:rPr>
        <w:t xml:space="preserve"> </w:t>
      </w:r>
      <w:proofErr w:type="spellStart"/>
      <w:r w:rsidR="00E700C9" w:rsidRPr="00E700C9">
        <w:rPr>
          <w:rFonts w:ascii="Arial" w:eastAsia="TimesNewRomanPSMT" w:hAnsi="Arial" w:cs="Arial"/>
          <w:spacing w:val="-20"/>
          <w:sz w:val="22"/>
          <w:szCs w:val="22"/>
        </w:rPr>
        <w:t>Melián</w:t>
      </w:r>
      <w:proofErr w:type="spellEnd"/>
      <w:r w:rsidR="00E700C9" w:rsidRPr="00E700C9">
        <w:rPr>
          <w:rFonts w:ascii="Arial" w:eastAsia="TimesNewRomanPSMT" w:hAnsi="Arial" w:cs="Arial"/>
          <w:spacing w:val="-20"/>
          <w:sz w:val="22"/>
          <w:szCs w:val="22"/>
        </w:rPr>
        <w:t>, A. (2011): “</w:t>
      </w:r>
      <w:proofErr w:type="spellStart"/>
      <w:r w:rsidR="00E700C9" w:rsidRPr="00E700C9">
        <w:rPr>
          <w:rFonts w:ascii="Arial" w:eastAsia="TimesNewRomanPSMT" w:hAnsi="Arial" w:cs="Arial"/>
          <w:spacing w:val="-20"/>
          <w:sz w:val="22"/>
          <w:szCs w:val="22"/>
        </w:rPr>
        <w:t>Emprendedurismo</w:t>
      </w:r>
      <w:proofErr w:type="spellEnd"/>
      <w:r w:rsidR="00E700C9" w:rsidRPr="00E700C9">
        <w:rPr>
          <w:rFonts w:ascii="Arial" w:eastAsia="TimesNewRomanPSMT" w:hAnsi="Arial" w:cs="Arial"/>
          <w:spacing w:val="-20"/>
          <w:sz w:val="22"/>
          <w:szCs w:val="22"/>
        </w:rPr>
        <w:t xml:space="preserve"> social y nueva economía social como mecanismos para la inserción </w:t>
      </w:r>
      <w:proofErr w:type="spellStart"/>
      <w:r w:rsidR="00E700C9" w:rsidRPr="00E700C9">
        <w:rPr>
          <w:rFonts w:ascii="Arial" w:eastAsia="TimesNewRomanPSMT" w:hAnsi="Arial" w:cs="Arial"/>
          <w:spacing w:val="-20"/>
          <w:sz w:val="22"/>
          <w:szCs w:val="22"/>
        </w:rPr>
        <w:t>sociolaboral</w:t>
      </w:r>
      <w:proofErr w:type="spellEnd"/>
      <w:r w:rsidR="00E700C9" w:rsidRPr="00E700C9">
        <w:rPr>
          <w:rFonts w:ascii="Arial" w:eastAsia="TimesNewRomanPSMT" w:hAnsi="Arial" w:cs="Arial"/>
          <w:spacing w:val="-20"/>
          <w:sz w:val="22"/>
          <w:szCs w:val="22"/>
        </w:rPr>
        <w:t xml:space="preserve">”. </w:t>
      </w:r>
      <w:proofErr w:type="gramStart"/>
      <w:r w:rsidR="00E700C9" w:rsidRPr="00E700C9">
        <w:rPr>
          <w:rFonts w:ascii="Arial" w:eastAsia="TimesNewRomanPSMT" w:hAnsi="Arial" w:cs="Arial"/>
          <w:spacing w:val="-20"/>
          <w:sz w:val="22"/>
          <w:szCs w:val="22"/>
          <w:lang w:val="en-US"/>
        </w:rPr>
        <w:t>Working Paper.</w:t>
      </w:r>
      <w:proofErr w:type="gramEnd"/>
      <w:r w:rsidR="00E700C9" w:rsidRPr="00E700C9">
        <w:rPr>
          <w:rFonts w:ascii="Arial" w:eastAsia="TimesNewRomanPSMT" w:hAnsi="Arial" w:cs="Arial"/>
          <w:spacing w:val="-20"/>
          <w:sz w:val="22"/>
          <w:szCs w:val="22"/>
          <w:lang w:val="en-US"/>
        </w:rPr>
        <w:t xml:space="preserve"> </w:t>
      </w:r>
      <w:proofErr w:type="gramStart"/>
      <w:r w:rsidR="00E700C9" w:rsidRPr="00E700C9">
        <w:rPr>
          <w:rFonts w:ascii="Arial" w:eastAsia="TimesNewRomanPSMT" w:hAnsi="Arial" w:cs="Arial"/>
          <w:spacing w:val="-20"/>
          <w:sz w:val="22"/>
          <w:szCs w:val="22"/>
          <w:lang w:val="en-US"/>
        </w:rPr>
        <w:t>ONGAWA.</w:t>
      </w:r>
      <w:proofErr w:type="gramEnd"/>
    </w:p>
    <w:p w:rsidR="00E700C9" w:rsidRPr="00E700C9" w:rsidRDefault="00D36A17" w:rsidP="00E700C9">
      <w:pPr>
        <w:adjustRightInd w:val="0"/>
        <w:spacing w:before="80"/>
        <w:jc w:val="both"/>
        <w:rPr>
          <w:rFonts w:ascii="Arial" w:eastAsia="TimesNewRomanPSMT" w:hAnsi="Arial" w:cs="Arial"/>
          <w:spacing w:val="-20"/>
          <w:sz w:val="22"/>
          <w:szCs w:val="22"/>
          <w:lang w:val="en-US"/>
        </w:rPr>
      </w:pPr>
      <w:r>
        <w:rPr>
          <w:rFonts w:ascii="Arial" w:eastAsia="TimesNewRomanPSMT" w:hAnsi="Arial" w:cs="Arial"/>
          <w:spacing w:val="-20"/>
          <w:sz w:val="22"/>
          <w:szCs w:val="22"/>
          <w:lang w:val="en-US"/>
        </w:rPr>
        <w:t xml:space="preserve">Shane, S.; </w:t>
      </w:r>
      <w:proofErr w:type="spellStart"/>
      <w:r w:rsidR="00E700C9" w:rsidRPr="00E700C9">
        <w:rPr>
          <w:rFonts w:ascii="Arial" w:eastAsia="TimesNewRomanPSMT" w:hAnsi="Arial" w:cs="Arial"/>
          <w:spacing w:val="-20"/>
          <w:sz w:val="22"/>
          <w:szCs w:val="22"/>
          <w:lang w:val="en-US"/>
        </w:rPr>
        <w:t>Venkataraman</w:t>
      </w:r>
      <w:proofErr w:type="spellEnd"/>
      <w:r w:rsidR="00E700C9" w:rsidRPr="00E700C9">
        <w:rPr>
          <w:rFonts w:ascii="Arial" w:eastAsia="TimesNewRomanPSMT" w:hAnsi="Arial" w:cs="Arial"/>
          <w:spacing w:val="-20"/>
          <w:sz w:val="22"/>
          <w:szCs w:val="22"/>
          <w:lang w:val="en-US"/>
        </w:rPr>
        <w:t>, S. (2000): “The promise of entrepreneurship as a field of research”. Academic of management Review, Vol. 25, No. 1, pp. 217-226</w:t>
      </w:r>
    </w:p>
    <w:p w:rsidR="00A35AD8" w:rsidRPr="00A35AD8" w:rsidRDefault="00A35AD8" w:rsidP="00A35AD8">
      <w:pPr>
        <w:adjustRightInd w:val="0"/>
        <w:spacing w:before="80"/>
        <w:jc w:val="both"/>
        <w:rPr>
          <w:rFonts w:ascii="Arial" w:eastAsia="TimesNewRomanPSMT" w:hAnsi="Arial" w:cs="Arial"/>
          <w:sz w:val="22"/>
          <w:szCs w:val="22"/>
          <w:lang w:val="en-US"/>
        </w:rPr>
      </w:pPr>
      <w:r w:rsidRPr="00A35AD8">
        <w:rPr>
          <w:rFonts w:ascii="Arial" w:eastAsia="TimesNewRomanPSMT" w:hAnsi="Arial" w:cs="Arial"/>
          <w:spacing w:val="-20"/>
          <w:sz w:val="22"/>
          <w:szCs w:val="22"/>
          <w:lang w:val="en-US"/>
        </w:rPr>
        <w:t>Schumpeter, J.A. (1934)</w:t>
      </w:r>
      <w:r w:rsidRPr="00A35AD8">
        <w:rPr>
          <w:rFonts w:ascii="Arial" w:eastAsia="TimesNewRomanPSMT" w:hAnsi="Arial" w:cs="Arial"/>
          <w:sz w:val="22"/>
          <w:szCs w:val="22"/>
          <w:lang w:val="en-US"/>
        </w:rPr>
        <w:t xml:space="preserve">: The Theory of economics Development: An Inquiry into Profits, Capital, Credit, Interest and the Business Cycle. Oxford University Press: </w:t>
      </w:r>
      <w:proofErr w:type="gramStart"/>
      <w:r w:rsidRPr="00A35AD8">
        <w:rPr>
          <w:rFonts w:ascii="Arial" w:eastAsia="TimesNewRomanPSMT" w:hAnsi="Arial" w:cs="Arial"/>
          <w:sz w:val="22"/>
          <w:szCs w:val="22"/>
          <w:lang w:val="en-US"/>
        </w:rPr>
        <w:t xml:space="preserve">New </w:t>
      </w:r>
      <w:proofErr w:type="spellStart"/>
      <w:r w:rsidRPr="00A35AD8">
        <w:rPr>
          <w:rFonts w:ascii="Arial" w:eastAsia="TimesNewRomanPSMT" w:hAnsi="Arial" w:cs="Arial"/>
          <w:sz w:val="22"/>
          <w:szCs w:val="22"/>
          <w:lang w:val="en-US"/>
        </w:rPr>
        <w:t>york</w:t>
      </w:r>
      <w:proofErr w:type="spellEnd"/>
      <w:proofErr w:type="gramEnd"/>
      <w:r w:rsidRPr="00A35AD8">
        <w:rPr>
          <w:rFonts w:ascii="Arial" w:eastAsia="TimesNewRomanPSMT" w:hAnsi="Arial" w:cs="Arial"/>
          <w:sz w:val="22"/>
          <w:szCs w:val="22"/>
          <w:lang w:val="en-US"/>
        </w:rPr>
        <w:t xml:space="preserve">. </w:t>
      </w:r>
    </w:p>
    <w:p w:rsidR="00E700C9" w:rsidRPr="00E700C9" w:rsidRDefault="00E700C9" w:rsidP="00E700C9">
      <w:pPr>
        <w:adjustRightInd w:val="0"/>
        <w:spacing w:before="80"/>
        <w:jc w:val="both"/>
        <w:rPr>
          <w:rFonts w:ascii="Arial" w:eastAsia="TimesNewRomanPSMT" w:hAnsi="Arial" w:cs="Arial"/>
          <w:spacing w:val="-20"/>
          <w:sz w:val="22"/>
          <w:szCs w:val="22"/>
        </w:rPr>
      </w:pPr>
      <w:r w:rsidRPr="00E700C9">
        <w:rPr>
          <w:rFonts w:ascii="Arial" w:eastAsia="TimesNewRomanPSMT" w:hAnsi="Arial" w:cs="Arial"/>
          <w:spacing w:val="-20"/>
          <w:sz w:val="22"/>
          <w:szCs w:val="22"/>
          <w:lang w:val="en-US"/>
        </w:rPr>
        <w:t xml:space="preserve"> Timmons, J. 1994): New Venture Creation: entrepreneurship for the 21st century. </w:t>
      </w:r>
      <w:proofErr w:type="spellStart"/>
      <w:r w:rsidRPr="00E700C9">
        <w:rPr>
          <w:rFonts w:ascii="Arial" w:eastAsia="TimesNewRomanPSMT" w:hAnsi="Arial" w:cs="Arial"/>
          <w:spacing w:val="-20"/>
          <w:sz w:val="22"/>
          <w:szCs w:val="22"/>
        </w:rPr>
        <w:t>Irwin</w:t>
      </w:r>
      <w:proofErr w:type="spellEnd"/>
      <w:r w:rsidRPr="00E700C9">
        <w:rPr>
          <w:rFonts w:ascii="Arial" w:eastAsia="TimesNewRomanPSMT" w:hAnsi="Arial" w:cs="Arial"/>
          <w:spacing w:val="-20"/>
          <w:sz w:val="22"/>
          <w:szCs w:val="22"/>
        </w:rPr>
        <w:t>, Chicago.</w:t>
      </w:r>
    </w:p>
    <w:p w:rsidR="00105FCC" w:rsidRPr="008E715A" w:rsidRDefault="00105FCC" w:rsidP="00FD4F92">
      <w:pPr>
        <w:adjustRightInd w:val="0"/>
        <w:spacing w:before="80"/>
        <w:jc w:val="both"/>
        <w:rPr>
          <w:rFonts w:ascii="Arial" w:hAnsi="Arial" w:cs="Arial"/>
          <w:spacing w:val="-14"/>
          <w:sz w:val="22"/>
          <w:szCs w:val="22"/>
          <w:lang w:val="en-US"/>
        </w:rPr>
      </w:pPr>
      <w:proofErr w:type="gramStart"/>
      <w:r w:rsidRPr="008E715A">
        <w:rPr>
          <w:rFonts w:ascii="Arial" w:hAnsi="Arial" w:cs="Arial"/>
          <w:spacing w:val="-6"/>
          <w:sz w:val="22"/>
          <w:szCs w:val="22"/>
          <w:lang w:val="en-US"/>
        </w:rPr>
        <w:t xml:space="preserve">Van </w:t>
      </w:r>
      <w:proofErr w:type="spellStart"/>
      <w:r w:rsidRPr="008E715A">
        <w:rPr>
          <w:rFonts w:ascii="Arial" w:hAnsi="Arial" w:cs="Arial"/>
          <w:spacing w:val="-6"/>
          <w:sz w:val="22"/>
          <w:szCs w:val="22"/>
          <w:lang w:val="en-US"/>
        </w:rPr>
        <w:t>Marrewijk</w:t>
      </w:r>
      <w:proofErr w:type="spellEnd"/>
      <w:r w:rsidRPr="008E715A">
        <w:rPr>
          <w:rFonts w:ascii="Arial" w:hAnsi="Arial" w:cs="Arial"/>
          <w:spacing w:val="-6"/>
          <w:sz w:val="22"/>
          <w:szCs w:val="22"/>
          <w:lang w:val="en-US"/>
        </w:rPr>
        <w:t>,</w:t>
      </w:r>
      <w:r w:rsidR="00E968DF" w:rsidRPr="008E715A">
        <w:rPr>
          <w:rFonts w:ascii="Arial" w:hAnsi="Arial" w:cs="Arial"/>
          <w:spacing w:val="-6"/>
          <w:sz w:val="22"/>
          <w:szCs w:val="22"/>
          <w:lang w:val="en-US"/>
        </w:rPr>
        <w:t xml:space="preserve"> M. (2003)</w:t>
      </w:r>
      <w:r w:rsidR="00E968DF" w:rsidRPr="008E715A">
        <w:rPr>
          <w:rFonts w:ascii="Arial" w:hAnsi="Arial" w:cs="Arial"/>
          <w:sz w:val="22"/>
          <w:szCs w:val="22"/>
          <w:lang w:val="en-US"/>
        </w:rPr>
        <w:t>.</w:t>
      </w:r>
      <w:proofErr w:type="gramEnd"/>
      <w:r w:rsidR="00E968DF" w:rsidRPr="008E715A">
        <w:rPr>
          <w:rFonts w:ascii="Arial" w:hAnsi="Arial" w:cs="Arial"/>
          <w:sz w:val="22"/>
          <w:szCs w:val="22"/>
          <w:lang w:val="en-US"/>
        </w:rPr>
        <w:t xml:space="preserve"> </w:t>
      </w:r>
      <w:proofErr w:type="gramStart"/>
      <w:r w:rsidR="00E968DF" w:rsidRPr="008E715A">
        <w:rPr>
          <w:rFonts w:ascii="Arial" w:hAnsi="Arial" w:cs="Arial"/>
          <w:sz w:val="22"/>
          <w:szCs w:val="22"/>
          <w:lang w:val="en-US"/>
        </w:rPr>
        <w:t>“</w:t>
      </w:r>
      <w:r w:rsidRPr="008E715A">
        <w:rPr>
          <w:rFonts w:ascii="Arial" w:hAnsi="Arial" w:cs="Arial"/>
          <w:sz w:val="22"/>
          <w:szCs w:val="22"/>
          <w:lang w:val="en-US"/>
        </w:rPr>
        <w:t>Concepts and definitions of CSR and corporate sustainabilit</w:t>
      </w:r>
      <w:r w:rsidR="00E968DF" w:rsidRPr="008E715A">
        <w:rPr>
          <w:rFonts w:ascii="Arial" w:hAnsi="Arial" w:cs="Arial"/>
          <w:sz w:val="22"/>
          <w:szCs w:val="22"/>
          <w:lang w:val="en-US"/>
        </w:rPr>
        <w:t>y: Between agency and communion”</w:t>
      </w:r>
      <w:r w:rsidRPr="008E715A">
        <w:rPr>
          <w:rFonts w:ascii="Arial" w:hAnsi="Arial" w:cs="Arial"/>
          <w:sz w:val="22"/>
          <w:szCs w:val="22"/>
          <w:lang w:val="en-US"/>
        </w:rPr>
        <w:t>.</w:t>
      </w:r>
      <w:proofErr w:type="gramEnd"/>
      <w:r w:rsidRPr="008E715A">
        <w:rPr>
          <w:rFonts w:ascii="Arial" w:hAnsi="Arial" w:cs="Arial"/>
          <w:sz w:val="22"/>
          <w:szCs w:val="22"/>
          <w:lang w:val="en-US"/>
        </w:rPr>
        <w:t xml:space="preserve"> </w:t>
      </w:r>
      <w:r w:rsidRPr="008E715A">
        <w:rPr>
          <w:rFonts w:ascii="Arial" w:hAnsi="Arial" w:cs="Arial"/>
          <w:i/>
          <w:spacing w:val="-14"/>
          <w:sz w:val="22"/>
          <w:szCs w:val="22"/>
          <w:lang w:val="en-US"/>
        </w:rPr>
        <w:t>Journal of Business Ethics</w:t>
      </w:r>
      <w:r w:rsidRPr="008E715A">
        <w:rPr>
          <w:rFonts w:ascii="Arial" w:hAnsi="Arial" w:cs="Arial"/>
          <w:spacing w:val="-14"/>
          <w:sz w:val="22"/>
          <w:szCs w:val="22"/>
          <w:lang w:val="en-US"/>
        </w:rPr>
        <w:t>, nº44, pp</w:t>
      </w:r>
      <w:r w:rsidR="00E968DF" w:rsidRPr="008E715A">
        <w:rPr>
          <w:rFonts w:ascii="Arial" w:hAnsi="Arial" w:cs="Arial"/>
          <w:spacing w:val="-14"/>
          <w:sz w:val="22"/>
          <w:szCs w:val="22"/>
          <w:lang w:val="en-US"/>
        </w:rPr>
        <w:t>.</w:t>
      </w:r>
      <w:r w:rsidR="00466815" w:rsidRPr="008E715A">
        <w:rPr>
          <w:rFonts w:ascii="Arial" w:hAnsi="Arial" w:cs="Arial"/>
          <w:spacing w:val="-14"/>
          <w:sz w:val="22"/>
          <w:szCs w:val="22"/>
          <w:lang w:val="en-US"/>
        </w:rPr>
        <w:t>95-105.</w:t>
      </w:r>
    </w:p>
    <w:p w:rsidR="00105FCC" w:rsidRPr="008E715A" w:rsidRDefault="00B02D87" w:rsidP="00FD4F92">
      <w:pPr>
        <w:adjustRightInd w:val="0"/>
        <w:spacing w:before="80"/>
        <w:jc w:val="both"/>
        <w:rPr>
          <w:rFonts w:ascii="Arial" w:hAnsi="Arial" w:cs="Arial"/>
          <w:spacing w:val="-20"/>
          <w:sz w:val="22"/>
          <w:szCs w:val="22"/>
          <w:lang w:val="en-US"/>
        </w:rPr>
      </w:pPr>
      <w:proofErr w:type="gramStart"/>
      <w:r w:rsidRPr="008E715A">
        <w:rPr>
          <w:rFonts w:ascii="Arial" w:hAnsi="Arial" w:cs="Arial"/>
          <w:sz w:val="22"/>
          <w:szCs w:val="22"/>
          <w:lang w:val="en-US"/>
        </w:rPr>
        <w:t>Weber, M. (2008).</w:t>
      </w:r>
      <w:proofErr w:type="gramEnd"/>
      <w:r w:rsidRPr="008E715A">
        <w:rPr>
          <w:rFonts w:ascii="Arial" w:hAnsi="Arial" w:cs="Arial"/>
          <w:sz w:val="22"/>
          <w:szCs w:val="22"/>
          <w:lang w:val="en-US"/>
        </w:rPr>
        <w:t xml:space="preserve"> “</w:t>
      </w:r>
      <w:r w:rsidR="00105FCC" w:rsidRPr="008E715A">
        <w:rPr>
          <w:rFonts w:ascii="Arial" w:hAnsi="Arial" w:cs="Arial"/>
          <w:sz w:val="22"/>
          <w:szCs w:val="22"/>
          <w:lang w:val="en-US"/>
        </w:rPr>
        <w:t>The Business case for corporate social responsibility: A company-lev</w:t>
      </w:r>
      <w:r w:rsidRPr="008E715A">
        <w:rPr>
          <w:rFonts w:ascii="Arial" w:hAnsi="Arial" w:cs="Arial"/>
          <w:sz w:val="22"/>
          <w:szCs w:val="22"/>
          <w:lang w:val="en-US"/>
        </w:rPr>
        <w:t>el measurement approach for CSR”</w:t>
      </w:r>
      <w:r w:rsidR="00105FCC" w:rsidRPr="008E715A">
        <w:rPr>
          <w:rFonts w:ascii="Arial" w:hAnsi="Arial" w:cs="Arial"/>
          <w:sz w:val="22"/>
          <w:szCs w:val="22"/>
          <w:lang w:val="en-US"/>
        </w:rPr>
        <w:t xml:space="preserve">. </w:t>
      </w:r>
      <w:r w:rsidRPr="008E715A">
        <w:rPr>
          <w:rFonts w:ascii="Arial" w:hAnsi="Arial" w:cs="Arial"/>
          <w:i/>
          <w:sz w:val="22"/>
          <w:szCs w:val="22"/>
          <w:lang w:val="en-US"/>
        </w:rPr>
        <w:t>European Management Journal</w:t>
      </w:r>
      <w:r w:rsidRPr="008E715A">
        <w:rPr>
          <w:rFonts w:ascii="Arial" w:hAnsi="Arial" w:cs="Arial"/>
          <w:sz w:val="22"/>
          <w:szCs w:val="22"/>
          <w:lang w:val="en-US"/>
        </w:rPr>
        <w:t xml:space="preserve">, </w:t>
      </w:r>
      <w:r w:rsidRPr="008E715A">
        <w:rPr>
          <w:rFonts w:ascii="Arial" w:hAnsi="Arial" w:cs="Arial"/>
          <w:spacing w:val="-20"/>
          <w:sz w:val="22"/>
          <w:szCs w:val="22"/>
          <w:lang w:val="en-US"/>
        </w:rPr>
        <w:t>nº</w:t>
      </w:r>
      <w:r w:rsidR="00105FCC" w:rsidRPr="008E715A">
        <w:rPr>
          <w:rFonts w:ascii="Arial" w:hAnsi="Arial" w:cs="Arial"/>
          <w:spacing w:val="-20"/>
          <w:sz w:val="22"/>
          <w:szCs w:val="22"/>
          <w:lang w:val="en-US"/>
        </w:rPr>
        <w:t>2</w:t>
      </w:r>
      <w:r w:rsidRPr="008E715A">
        <w:rPr>
          <w:rFonts w:ascii="Arial" w:hAnsi="Arial" w:cs="Arial"/>
          <w:spacing w:val="-20"/>
          <w:sz w:val="22"/>
          <w:szCs w:val="22"/>
          <w:lang w:val="en-US"/>
        </w:rPr>
        <w:t>6, pp.247-</w:t>
      </w:r>
      <w:r w:rsidR="00105FCC" w:rsidRPr="008E715A">
        <w:rPr>
          <w:rFonts w:ascii="Arial" w:hAnsi="Arial" w:cs="Arial"/>
          <w:spacing w:val="-20"/>
          <w:sz w:val="22"/>
          <w:szCs w:val="22"/>
          <w:lang w:val="en-US"/>
        </w:rPr>
        <w:t>261.</w:t>
      </w:r>
    </w:p>
    <w:p w:rsidR="00105FCC" w:rsidRPr="008E715A" w:rsidRDefault="00155FA9" w:rsidP="00FD4F92">
      <w:pPr>
        <w:adjustRightInd w:val="0"/>
        <w:spacing w:before="80"/>
        <w:jc w:val="both"/>
        <w:rPr>
          <w:rFonts w:ascii="Arial" w:hAnsi="Arial" w:cs="Arial"/>
          <w:sz w:val="22"/>
          <w:szCs w:val="22"/>
          <w:lang w:val="en-US"/>
        </w:rPr>
      </w:pPr>
      <w:proofErr w:type="spellStart"/>
      <w:proofErr w:type="gramStart"/>
      <w:r w:rsidRPr="008E715A">
        <w:rPr>
          <w:rFonts w:ascii="Arial" w:hAnsi="Arial" w:cs="Arial"/>
          <w:sz w:val="22"/>
          <w:szCs w:val="22"/>
          <w:lang w:val="en-US"/>
        </w:rPr>
        <w:t>Wempe</w:t>
      </w:r>
      <w:proofErr w:type="spellEnd"/>
      <w:r w:rsidRPr="008E715A">
        <w:rPr>
          <w:rFonts w:ascii="Arial" w:hAnsi="Arial" w:cs="Arial"/>
          <w:sz w:val="22"/>
          <w:szCs w:val="22"/>
          <w:lang w:val="en-US"/>
        </w:rPr>
        <w:t xml:space="preserve">, J.; </w:t>
      </w:r>
      <w:proofErr w:type="spellStart"/>
      <w:r w:rsidR="00105FCC" w:rsidRPr="008E715A">
        <w:rPr>
          <w:rFonts w:ascii="Arial" w:hAnsi="Arial" w:cs="Arial"/>
          <w:sz w:val="22"/>
          <w:szCs w:val="22"/>
          <w:lang w:val="en-US"/>
        </w:rPr>
        <w:t>Kaptein</w:t>
      </w:r>
      <w:proofErr w:type="spellEnd"/>
      <w:r w:rsidR="00105FCC" w:rsidRPr="008E715A">
        <w:rPr>
          <w:rFonts w:ascii="Arial" w:hAnsi="Arial" w:cs="Arial"/>
          <w:sz w:val="22"/>
          <w:szCs w:val="22"/>
          <w:lang w:val="en-US"/>
        </w:rPr>
        <w:t>, M. (2002).</w:t>
      </w:r>
      <w:proofErr w:type="gramEnd"/>
      <w:r w:rsidR="00105FCC" w:rsidRPr="008E715A">
        <w:rPr>
          <w:rFonts w:ascii="Arial" w:hAnsi="Arial" w:cs="Arial"/>
          <w:sz w:val="22"/>
          <w:szCs w:val="22"/>
          <w:lang w:val="en-US"/>
        </w:rPr>
        <w:t xml:space="preserve"> </w:t>
      </w:r>
      <w:proofErr w:type="gramStart"/>
      <w:r w:rsidR="00105FCC" w:rsidRPr="008E715A">
        <w:rPr>
          <w:rFonts w:ascii="Arial" w:hAnsi="Arial" w:cs="Arial"/>
          <w:i/>
          <w:sz w:val="22"/>
          <w:szCs w:val="22"/>
          <w:lang w:val="en-US"/>
        </w:rPr>
        <w:t>The balanced company.</w:t>
      </w:r>
      <w:proofErr w:type="gramEnd"/>
      <w:r w:rsidR="00105FCC" w:rsidRPr="008E715A">
        <w:rPr>
          <w:rFonts w:ascii="Arial" w:hAnsi="Arial" w:cs="Arial"/>
          <w:i/>
          <w:sz w:val="22"/>
          <w:szCs w:val="22"/>
          <w:lang w:val="en-US"/>
        </w:rPr>
        <w:t xml:space="preserve"> </w:t>
      </w:r>
      <w:proofErr w:type="gramStart"/>
      <w:r w:rsidR="00105FCC" w:rsidRPr="008E715A">
        <w:rPr>
          <w:rFonts w:ascii="Arial" w:hAnsi="Arial" w:cs="Arial"/>
          <w:i/>
          <w:sz w:val="22"/>
          <w:szCs w:val="22"/>
          <w:lang w:val="en-US"/>
        </w:rPr>
        <w:t>A theory of corporate integrity</w:t>
      </w:r>
      <w:r w:rsidR="00105FCC" w:rsidRPr="008E715A">
        <w:rPr>
          <w:rFonts w:ascii="Arial" w:hAnsi="Arial" w:cs="Arial"/>
          <w:sz w:val="22"/>
          <w:szCs w:val="22"/>
          <w:lang w:val="en-US"/>
        </w:rPr>
        <w:t>.</w:t>
      </w:r>
      <w:proofErr w:type="gramEnd"/>
      <w:r w:rsidR="00105FCC" w:rsidRPr="008E715A">
        <w:rPr>
          <w:rFonts w:ascii="Arial" w:hAnsi="Arial" w:cs="Arial"/>
          <w:sz w:val="22"/>
          <w:szCs w:val="22"/>
          <w:lang w:val="en-US"/>
        </w:rPr>
        <w:t xml:space="preserve"> </w:t>
      </w:r>
      <w:proofErr w:type="gramStart"/>
      <w:r w:rsidR="00105FCC" w:rsidRPr="008E715A">
        <w:rPr>
          <w:rFonts w:ascii="Arial" w:hAnsi="Arial" w:cs="Arial"/>
          <w:sz w:val="22"/>
          <w:szCs w:val="22"/>
          <w:lang w:val="en-US"/>
        </w:rPr>
        <w:t>Ed. Oxford University Press.</w:t>
      </w:r>
      <w:proofErr w:type="gramEnd"/>
    </w:p>
    <w:p w:rsidR="00A93224" w:rsidRPr="008E715A" w:rsidRDefault="00105FCC" w:rsidP="00FD4F92">
      <w:pPr>
        <w:adjustRightInd w:val="0"/>
        <w:spacing w:before="80"/>
        <w:jc w:val="both"/>
        <w:rPr>
          <w:rFonts w:ascii="Arial" w:hAnsi="Arial" w:cs="Arial"/>
          <w:sz w:val="22"/>
          <w:szCs w:val="22"/>
        </w:rPr>
      </w:pPr>
      <w:proofErr w:type="gramStart"/>
      <w:r w:rsidRPr="008E715A">
        <w:rPr>
          <w:rFonts w:ascii="Arial" w:hAnsi="Arial" w:cs="Arial"/>
          <w:sz w:val="22"/>
          <w:szCs w:val="22"/>
          <w:lang w:val="en-US"/>
        </w:rPr>
        <w:t>Yin, R.K. (1989).</w:t>
      </w:r>
      <w:proofErr w:type="gramEnd"/>
      <w:r w:rsidRPr="008E715A">
        <w:rPr>
          <w:rFonts w:ascii="Arial" w:hAnsi="Arial" w:cs="Arial"/>
          <w:sz w:val="22"/>
          <w:szCs w:val="22"/>
          <w:lang w:val="en-US"/>
        </w:rPr>
        <w:t xml:space="preserve"> </w:t>
      </w:r>
      <w:proofErr w:type="gramStart"/>
      <w:r w:rsidRPr="008E715A">
        <w:rPr>
          <w:rFonts w:ascii="Arial" w:hAnsi="Arial" w:cs="Arial"/>
          <w:i/>
          <w:sz w:val="22"/>
          <w:szCs w:val="22"/>
          <w:lang w:val="en-US"/>
        </w:rPr>
        <w:t>Case study research, design and methods</w:t>
      </w:r>
      <w:r w:rsidRPr="008E715A">
        <w:rPr>
          <w:rFonts w:ascii="Arial" w:hAnsi="Arial" w:cs="Arial"/>
          <w:sz w:val="22"/>
          <w:szCs w:val="22"/>
          <w:lang w:val="en-US"/>
        </w:rPr>
        <w:t>.</w:t>
      </w:r>
      <w:proofErr w:type="gramEnd"/>
      <w:r w:rsidRPr="008E715A">
        <w:rPr>
          <w:rFonts w:ascii="Arial" w:hAnsi="Arial" w:cs="Arial"/>
          <w:sz w:val="22"/>
          <w:szCs w:val="22"/>
          <w:lang w:val="en-US"/>
        </w:rPr>
        <w:t xml:space="preserve"> </w:t>
      </w:r>
      <w:r w:rsidRPr="008E715A">
        <w:rPr>
          <w:rFonts w:ascii="Arial" w:hAnsi="Arial" w:cs="Arial"/>
          <w:sz w:val="22"/>
          <w:szCs w:val="22"/>
        </w:rPr>
        <w:t xml:space="preserve">Ed. </w:t>
      </w:r>
      <w:proofErr w:type="spellStart"/>
      <w:r w:rsidRPr="008E715A">
        <w:rPr>
          <w:rFonts w:ascii="Arial" w:hAnsi="Arial" w:cs="Arial"/>
          <w:sz w:val="22"/>
          <w:szCs w:val="22"/>
        </w:rPr>
        <w:t>Sage</w:t>
      </w:r>
      <w:proofErr w:type="spellEnd"/>
      <w:r w:rsidRPr="008E715A">
        <w:rPr>
          <w:rFonts w:ascii="Arial" w:hAnsi="Arial" w:cs="Arial"/>
          <w:sz w:val="22"/>
          <w:szCs w:val="22"/>
        </w:rPr>
        <w:t xml:space="preserve"> </w:t>
      </w:r>
      <w:proofErr w:type="spellStart"/>
      <w:r w:rsidRPr="008E715A">
        <w:rPr>
          <w:rFonts w:ascii="Arial" w:hAnsi="Arial" w:cs="Arial"/>
          <w:sz w:val="22"/>
          <w:szCs w:val="22"/>
        </w:rPr>
        <w:t>Publications</w:t>
      </w:r>
      <w:proofErr w:type="spellEnd"/>
      <w:r w:rsidRPr="008E715A">
        <w:rPr>
          <w:rFonts w:ascii="Arial" w:hAnsi="Arial" w:cs="Arial"/>
          <w:sz w:val="22"/>
          <w:szCs w:val="22"/>
        </w:rPr>
        <w:t>.</w:t>
      </w:r>
    </w:p>
    <w:sectPr w:rsidR="00A93224" w:rsidRPr="008E715A" w:rsidSect="000C4755">
      <w:footerReference w:type="default" r:id="rId10"/>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20" w:rsidRDefault="00DE5220" w:rsidP="000C4755">
      <w:r>
        <w:separator/>
      </w:r>
    </w:p>
  </w:endnote>
  <w:endnote w:type="continuationSeparator" w:id="0">
    <w:p w:rsidR="00DE5220" w:rsidRDefault="00DE5220" w:rsidP="000C4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00"/>
    <w:family w:val="roman"/>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77" w:rsidRDefault="002D2B77" w:rsidP="00950EE0">
    <w:pPr>
      <w:pStyle w:val="Piedepgina"/>
      <w:tabs>
        <w:tab w:val="clear" w:pos="4252"/>
      </w:tabs>
    </w:pPr>
  </w:p>
  <w:p w:rsidR="002D2B77" w:rsidRDefault="002D2B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20" w:rsidRDefault="00DE5220" w:rsidP="000C4755">
      <w:r>
        <w:separator/>
      </w:r>
    </w:p>
  </w:footnote>
  <w:footnote w:type="continuationSeparator" w:id="0">
    <w:p w:rsidR="00DE5220" w:rsidRDefault="00DE5220" w:rsidP="000C4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pStyle w:val="Ttulo4"/>
      <w:lvlText w:val=""/>
      <w:lvlJc w:val="left"/>
      <w:pPr>
        <w:tabs>
          <w:tab w:val="num" w:pos="720"/>
        </w:tabs>
        <w:ind w:left="72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D2710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BD1B51"/>
    <w:multiLevelType w:val="multilevel"/>
    <w:tmpl w:val="5AF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015A1"/>
    <w:multiLevelType w:val="hybridMultilevel"/>
    <w:tmpl w:val="0BF873A6"/>
    <w:lvl w:ilvl="0" w:tplc="DEE0C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2C6907"/>
    <w:multiLevelType w:val="hybridMultilevel"/>
    <w:tmpl w:val="FEBC2194"/>
    <w:lvl w:ilvl="0" w:tplc="8A6CCE8E">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240D36A1"/>
    <w:multiLevelType w:val="multilevel"/>
    <w:tmpl w:val="ED7C6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E3B43"/>
    <w:multiLevelType w:val="hybridMultilevel"/>
    <w:tmpl w:val="547A1F7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28894505"/>
    <w:multiLevelType w:val="multilevel"/>
    <w:tmpl w:val="39A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32969"/>
    <w:multiLevelType w:val="multilevel"/>
    <w:tmpl w:val="BD54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032819"/>
    <w:multiLevelType w:val="hybridMultilevel"/>
    <w:tmpl w:val="80B89C8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0E6CE3"/>
    <w:multiLevelType w:val="multilevel"/>
    <w:tmpl w:val="FEDA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FA2969"/>
    <w:multiLevelType w:val="multilevel"/>
    <w:tmpl w:val="ED7C6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B17371"/>
    <w:multiLevelType w:val="hybridMultilevel"/>
    <w:tmpl w:val="07C6B9A2"/>
    <w:lvl w:ilvl="0" w:tplc="8A6CCE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B05DE2"/>
    <w:multiLevelType w:val="hybridMultilevel"/>
    <w:tmpl w:val="E32A417A"/>
    <w:lvl w:ilvl="0" w:tplc="DEE0C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276D0C"/>
    <w:multiLevelType w:val="hybridMultilevel"/>
    <w:tmpl w:val="70FAA26C"/>
    <w:lvl w:ilvl="0" w:tplc="8A6CCE8E">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nsid w:val="5DCE5F3A"/>
    <w:multiLevelType w:val="hybridMultilevel"/>
    <w:tmpl w:val="E5CEB1DE"/>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622D1351"/>
    <w:multiLevelType w:val="multilevel"/>
    <w:tmpl w:val="700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25683E"/>
    <w:multiLevelType w:val="hybridMultilevel"/>
    <w:tmpl w:val="B2BA2200"/>
    <w:lvl w:ilvl="0" w:tplc="CD06D4BA">
      <w:numFmt w:val="bullet"/>
      <w:lvlText w:val="-"/>
      <w:lvlJc w:val="left"/>
      <w:pPr>
        <w:ind w:left="1429" w:hanging="360"/>
      </w:pPr>
      <w:rPr>
        <w:rFonts w:ascii="Calibri" w:eastAsiaTheme="minorEastAsia"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69054501"/>
    <w:multiLevelType w:val="multilevel"/>
    <w:tmpl w:val="04D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72693C"/>
    <w:multiLevelType w:val="multilevel"/>
    <w:tmpl w:val="C25CB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AF317C5"/>
    <w:multiLevelType w:val="hybridMultilevel"/>
    <w:tmpl w:val="18F4B722"/>
    <w:lvl w:ilvl="0" w:tplc="83B8C532">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52538F"/>
    <w:multiLevelType w:val="hybridMultilevel"/>
    <w:tmpl w:val="AD0E7008"/>
    <w:lvl w:ilvl="0" w:tplc="0C0A000F">
      <w:start w:val="1"/>
      <w:numFmt w:val="decimal"/>
      <w:lvlText w:val="%1."/>
      <w:lvlJc w:val="left"/>
      <w:pPr>
        <w:ind w:left="720" w:hanging="360"/>
      </w:pPr>
    </w:lvl>
    <w:lvl w:ilvl="1" w:tplc="DEE0C284">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2"/>
  </w:num>
  <w:num w:numId="5">
    <w:abstractNumId w:val="19"/>
  </w:num>
  <w:num w:numId="6">
    <w:abstractNumId w:val="4"/>
  </w:num>
  <w:num w:numId="7">
    <w:abstractNumId w:val="9"/>
  </w:num>
  <w:num w:numId="8">
    <w:abstractNumId w:val="10"/>
  </w:num>
  <w:num w:numId="9">
    <w:abstractNumId w:val="18"/>
  </w:num>
  <w:num w:numId="10">
    <w:abstractNumId w:val="8"/>
  </w:num>
  <w:num w:numId="11">
    <w:abstractNumId w:val="20"/>
  </w:num>
  <w:num w:numId="12">
    <w:abstractNumId w:val="6"/>
  </w:num>
  <w:num w:numId="13">
    <w:abstractNumId w:val="16"/>
  </w:num>
  <w:num w:numId="14">
    <w:abstractNumId w:val="14"/>
  </w:num>
  <w:num w:numId="15">
    <w:abstractNumId w:val="22"/>
  </w:num>
  <w:num w:numId="16">
    <w:abstractNumId w:val="17"/>
  </w:num>
  <w:num w:numId="17">
    <w:abstractNumId w:val="15"/>
  </w:num>
  <w:num w:numId="18">
    <w:abstractNumId w:val="11"/>
  </w:num>
  <w:num w:numId="19">
    <w:abstractNumId w:val="21"/>
  </w:num>
  <w:num w:numId="20">
    <w:abstractNumId w:val="5"/>
  </w:num>
  <w:num w:numId="21">
    <w:abstractNumId w:val="23"/>
  </w:num>
  <w:num w:numId="22">
    <w:abstractNumId w:val="7"/>
  </w:num>
  <w:num w:numId="23">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05FCC"/>
    <w:rsid w:val="00000AB0"/>
    <w:rsid w:val="00000D9F"/>
    <w:rsid w:val="000033A5"/>
    <w:rsid w:val="00003CB5"/>
    <w:rsid w:val="00014023"/>
    <w:rsid w:val="00015731"/>
    <w:rsid w:val="00021D82"/>
    <w:rsid w:val="00035184"/>
    <w:rsid w:val="0004240E"/>
    <w:rsid w:val="00055764"/>
    <w:rsid w:val="00064215"/>
    <w:rsid w:val="000643D5"/>
    <w:rsid w:val="00066FE2"/>
    <w:rsid w:val="0007488A"/>
    <w:rsid w:val="00083CD9"/>
    <w:rsid w:val="000854F5"/>
    <w:rsid w:val="000861BF"/>
    <w:rsid w:val="00090EA1"/>
    <w:rsid w:val="000B1227"/>
    <w:rsid w:val="000B3D34"/>
    <w:rsid w:val="000B3F62"/>
    <w:rsid w:val="000C292B"/>
    <w:rsid w:val="000C4755"/>
    <w:rsid w:val="000C516E"/>
    <w:rsid w:val="000C7204"/>
    <w:rsid w:val="000C7E4A"/>
    <w:rsid w:val="000D1CE2"/>
    <w:rsid w:val="000D29BD"/>
    <w:rsid w:val="000E0442"/>
    <w:rsid w:val="000E193B"/>
    <w:rsid w:val="000E2B42"/>
    <w:rsid w:val="000F466F"/>
    <w:rsid w:val="000F6AF7"/>
    <w:rsid w:val="000F791C"/>
    <w:rsid w:val="00105FCC"/>
    <w:rsid w:val="00112AAD"/>
    <w:rsid w:val="001132B5"/>
    <w:rsid w:val="00115EF3"/>
    <w:rsid w:val="001165D0"/>
    <w:rsid w:val="001166D4"/>
    <w:rsid w:val="00121617"/>
    <w:rsid w:val="00121A57"/>
    <w:rsid w:val="001353AB"/>
    <w:rsid w:val="0013660D"/>
    <w:rsid w:val="00146CFE"/>
    <w:rsid w:val="00151886"/>
    <w:rsid w:val="00151A38"/>
    <w:rsid w:val="00155FA9"/>
    <w:rsid w:val="00166D6A"/>
    <w:rsid w:val="00174861"/>
    <w:rsid w:val="00175D1C"/>
    <w:rsid w:val="00177980"/>
    <w:rsid w:val="00177C81"/>
    <w:rsid w:val="00187FD9"/>
    <w:rsid w:val="00191B0F"/>
    <w:rsid w:val="00191DEE"/>
    <w:rsid w:val="00194106"/>
    <w:rsid w:val="001A18AB"/>
    <w:rsid w:val="001A77E2"/>
    <w:rsid w:val="001B2C54"/>
    <w:rsid w:val="001C6B9B"/>
    <w:rsid w:val="001C773C"/>
    <w:rsid w:val="001D1B7F"/>
    <w:rsid w:val="001D2DE9"/>
    <w:rsid w:val="001D3DB6"/>
    <w:rsid w:val="001E063C"/>
    <w:rsid w:val="001E694A"/>
    <w:rsid w:val="001F06A1"/>
    <w:rsid w:val="00200BC8"/>
    <w:rsid w:val="00204B52"/>
    <w:rsid w:val="00206F21"/>
    <w:rsid w:val="0021397E"/>
    <w:rsid w:val="00216452"/>
    <w:rsid w:val="0021734D"/>
    <w:rsid w:val="00224E21"/>
    <w:rsid w:val="00232326"/>
    <w:rsid w:val="00235FC6"/>
    <w:rsid w:val="0023745C"/>
    <w:rsid w:val="00240AF8"/>
    <w:rsid w:val="00241FCB"/>
    <w:rsid w:val="00244BC4"/>
    <w:rsid w:val="002465DF"/>
    <w:rsid w:val="00266690"/>
    <w:rsid w:val="00267440"/>
    <w:rsid w:val="00270FF3"/>
    <w:rsid w:val="00271CB6"/>
    <w:rsid w:val="00273AD2"/>
    <w:rsid w:val="00276B03"/>
    <w:rsid w:val="00280AE3"/>
    <w:rsid w:val="0028101E"/>
    <w:rsid w:val="00286E59"/>
    <w:rsid w:val="0029212E"/>
    <w:rsid w:val="002970AC"/>
    <w:rsid w:val="002A0351"/>
    <w:rsid w:val="002B01C8"/>
    <w:rsid w:val="002B0E50"/>
    <w:rsid w:val="002B7536"/>
    <w:rsid w:val="002C0B06"/>
    <w:rsid w:val="002C30D6"/>
    <w:rsid w:val="002D1DAE"/>
    <w:rsid w:val="002D2B77"/>
    <w:rsid w:val="002D3A33"/>
    <w:rsid w:val="002D67DB"/>
    <w:rsid w:val="002D6814"/>
    <w:rsid w:val="002E0437"/>
    <w:rsid w:val="002E399E"/>
    <w:rsid w:val="002E3CAC"/>
    <w:rsid w:val="002E53BE"/>
    <w:rsid w:val="0030366E"/>
    <w:rsid w:val="00305655"/>
    <w:rsid w:val="0031791E"/>
    <w:rsid w:val="00320E53"/>
    <w:rsid w:val="0032145C"/>
    <w:rsid w:val="00323FD6"/>
    <w:rsid w:val="00325935"/>
    <w:rsid w:val="0033203A"/>
    <w:rsid w:val="00344819"/>
    <w:rsid w:val="00347F60"/>
    <w:rsid w:val="003531B6"/>
    <w:rsid w:val="003541A5"/>
    <w:rsid w:val="00357DE0"/>
    <w:rsid w:val="00371B2D"/>
    <w:rsid w:val="0038081F"/>
    <w:rsid w:val="0038690B"/>
    <w:rsid w:val="003916EC"/>
    <w:rsid w:val="003B0393"/>
    <w:rsid w:val="003B0C6A"/>
    <w:rsid w:val="003C4598"/>
    <w:rsid w:val="003C79D6"/>
    <w:rsid w:val="003D1BE0"/>
    <w:rsid w:val="003D44DA"/>
    <w:rsid w:val="003D7258"/>
    <w:rsid w:val="003E2040"/>
    <w:rsid w:val="003E6A22"/>
    <w:rsid w:val="003F1806"/>
    <w:rsid w:val="003F5A83"/>
    <w:rsid w:val="004002A2"/>
    <w:rsid w:val="00402559"/>
    <w:rsid w:val="004032DF"/>
    <w:rsid w:val="00404F78"/>
    <w:rsid w:val="004226C1"/>
    <w:rsid w:val="00437732"/>
    <w:rsid w:val="0044275A"/>
    <w:rsid w:val="00454128"/>
    <w:rsid w:val="004560B7"/>
    <w:rsid w:val="0046004A"/>
    <w:rsid w:val="0046017E"/>
    <w:rsid w:val="004601EA"/>
    <w:rsid w:val="004616E0"/>
    <w:rsid w:val="0046513E"/>
    <w:rsid w:val="00466815"/>
    <w:rsid w:val="00473675"/>
    <w:rsid w:val="00474255"/>
    <w:rsid w:val="00475A01"/>
    <w:rsid w:val="00476457"/>
    <w:rsid w:val="004768A3"/>
    <w:rsid w:val="004806A4"/>
    <w:rsid w:val="0048294D"/>
    <w:rsid w:val="004868D6"/>
    <w:rsid w:val="004A2FF0"/>
    <w:rsid w:val="004B3604"/>
    <w:rsid w:val="004C2031"/>
    <w:rsid w:val="004C4CD9"/>
    <w:rsid w:val="004C4EAA"/>
    <w:rsid w:val="004C627C"/>
    <w:rsid w:val="004D0CD2"/>
    <w:rsid w:val="004D26F3"/>
    <w:rsid w:val="004D7B39"/>
    <w:rsid w:val="004D7D04"/>
    <w:rsid w:val="004E1D5A"/>
    <w:rsid w:val="004E7BAA"/>
    <w:rsid w:val="005043FB"/>
    <w:rsid w:val="00507370"/>
    <w:rsid w:val="005168E3"/>
    <w:rsid w:val="0051798D"/>
    <w:rsid w:val="00520D06"/>
    <w:rsid w:val="0052225D"/>
    <w:rsid w:val="00523D9E"/>
    <w:rsid w:val="005244A3"/>
    <w:rsid w:val="00532054"/>
    <w:rsid w:val="00552CB9"/>
    <w:rsid w:val="00554C42"/>
    <w:rsid w:val="00555EF1"/>
    <w:rsid w:val="00562185"/>
    <w:rsid w:val="005658A5"/>
    <w:rsid w:val="0056723F"/>
    <w:rsid w:val="0057392A"/>
    <w:rsid w:val="005774B0"/>
    <w:rsid w:val="00593D89"/>
    <w:rsid w:val="005A2917"/>
    <w:rsid w:val="005B4A47"/>
    <w:rsid w:val="005B6F43"/>
    <w:rsid w:val="005C27A7"/>
    <w:rsid w:val="005C5E82"/>
    <w:rsid w:val="005D02C2"/>
    <w:rsid w:val="005E441E"/>
    <w:rsid w:val="005E5520"/>
    <w:rsid w:val="005F3552"/>
    <w:rsid w:val="006018F9"/>
    <w:rsid w:val="00607A3F"/>
    <w:rsid w:val="00610A59"/>
    <w:rsid w:val="00613B34"/>
    <w:rsid w:val="0061510A"/>
    <w:rsid w:val="00620C0A"/>
    <w:rsid w:val="00621CC7"/>
    <w:rsid w:val="00623CCA"/>
    <w:rsid w:val="006244F6"/>
    <w:rsid w:val="00624F7C"/>
    <w:rsid w:val="00630DB5"/>
    <w:rsid w:val="00632D48"/>
    <w:rsid w:val="0063573A"/>
    <w:rsid w:val="006475E9"/>
    <w:rsid w:val="00653F92"/>
    <w:rsid w:val="006549F9"/>
    <w:rsid w:val="006579EB"/>
    <w:rsid w:val="00672795"/>
    <w:rsid w:val="006813DD"/>
    <w:rsid w:val="0068536A"/>
    <w:rsid w:val="006853CA"/>
    <w:rsid w:val="0068602E"/>
    <w:rsid w:val="006A07E4"/>
    <w:rsid w:val="006A566E"/>
    <w:rsid w:val="006A775C"/>
    <w:rsid w:val="006B149C"/>
    <w:rsid w:val="006B2558"/>
    <w:rsid w:val="006B5F22"/>
    <w:rsid w:val="006C15D4"/>
    <w:rsid w:val="006C4301"/>
    <w:rsid w:val="006C657E"/>
    <w:rsid w:val="006C6AF1"/>
    <w:rsid w:val="006D01CF"/>
    <w:rsid w:val="006D3C33"/>
    <w:rsid w:val="006D5496"/>
    <w:rsid w:val="006D6298"/>
    <w:rsid w:val="006D75E7"/>
    <w:rsid w:val="006E19BE"/>
    <w:rsid w:val="006E1A95"/>
    <w:rsid w:val="006E56E2"/>
    <w:rsid w:val="006E5BFF"/>
    <w:rsid w:val="006F2C34"/>
    <w:rsid w:val="006F5126"/>
    <w:rsid w:val="00713A16"/>
    <w:rsid w:val="00713B81"/>
    <w:rsid w:val="007162AF"/>
    <w:rsid w:val="0072343E"/>
    <w:rsid w:val="00724967"/>
    <w:rsid w:val="00724E73"/>
    <w:rsid w:val="00724FAA"/>
    <w:rsid w:val="00731837"/>
    <w:rsid w:val="00733120"/>
    <w:rsid w:val="00740A6B"/>
    <w:rsid w:val="007433D9"/>
    <w:rsid w:val="00751F1D"/>
    <w:rsid w:val="007536CF"/>
    <w:rsid w:val="00764744"/>
    <w:rsid w:val="007655E6"/>
    <w:rsid w:val="0076657E"/>
    <w:rsid w:val="00770F78"/>
    <w:rsid w:val="007719EA"/>
    <w:rsid w:val="0077337D"/>
    <w:rsid w:val="0077445E"/>
    <w:rsid w:val="007802F2"/>
    <w:rsid w:val="0078715F"/>
    <w:rsid w:val="00795D57"/>
    <w:rsid w:val="007A1E7E"/>
    <w:rsid w:val="007A745F"/>
    <w:rsid w:val="007B2018"/>
    <w:rsid w:val="007B5B40"/>
    <w:rsid w:val="007B5F52"/>
    <w:rsid w:val="007C0C38"/>
    <w:rsid w:val="007C1810"/>
    <w:rsid w:val="007C4453"/>
    <w:rsid w:val="007D6721"/>
    <w:rsid w:val="007E4A36"/>
    <w:rsid w:val="007F501E"/>
    <w:rsid w:val="007F610E"/>
    <w:rsid w:val="007F7DA5"/>
    <w:rsid w:val="00804C92"/>
    <w:rsid w:val="0081481A"/>
    <w:rsid w:val="0081775E"/>
    <w:rsid w:val="00827057"/>
    <w:rsid w:val="008310E9"/>
    <w:rsid w:val="008314C3"/>
    <w:rsid w:val="00832D28"/>
    <w:rsid w:val="008414F3"/>
    <w:rsid w:val="00841EB5"/>
    <w:rsid w:val="008507A1"/>
    <w:rsid w:val="008647D8"/>
    <w:rsid w:val="00865E8A"/>
    <w:rsid w:val="00867991"/>
    <w:rsid w:val="0087116D"/>
    <w:rsid w:val="0087613F"/>
    <w:rsid w:val="0088736C"/>
    <w:rsid w:val="00890F65"/>
    <w:rsid w:val="00891A16"/>
    <w:rsid w:val="008A3BE4"/>
    <w:rsid w:val="008A4CBC"/>
    <w:rsid w:val="008A759F"/>
    <w:rsid w:val="008A7795"/>
    <w:rsid w:val="008B09ED"/>
    <w:rsid w:val="008B2EC9"/>
    <w:rsid w:val="008B39BD"/>
    <w:rsid w:val="008C1D9B"/>
    <w:rsid w:val="008D6D21"/>
    <w:rsid w:val="008E715A"/>
    <w:rsid w:val="008F484D"/>
    <w:rsid w:val="008F60EC"/>
    <w:rsid w:val="00904483"/>
    <w:rsid w:val="00924EA7"/>
    <w:rsid w:val="009332E6"/>
    <w:rsid w:val="00933F6A"/>
    <w:rsid w:val="009342CC"/>
    <w:rsid w:val="00934C18"/>
    <w:rsid w:val="009360A4"/>
    <w:rsid w:val="00940AFD"/>
    <w:rsid w:val="00950EE0"/>
    <w:rsid w:val="00952A74"/>
    <w:rsid w:val="009572C6"/>
    <w:rsid w:val="00961725"/>
    <w:rsid w:val="0096497B"/>
    <w:rsid w:val="00964D2C"/>
    <w:rsid w:val="00974549"/>
    <w:rsid w:val="00987537"/>
    <w:rsid w:val="00992A11"/>
    <w:rsid w:val="00993680"/>
    <w:rsid w:val="00994454"/>
    <w:rsid w:val="00994D2E"/>
    <w:rsid w:val="009A1D51"/>
    <w:rsid w:val="009B2FAB"/>
    <w:rsid w:val="009B54C8"/>
    <w:rsid w:val="009C4F74"/>
    <w:rsid w:val="009C6C54"/>
    <w:rsid w:val="009C75FE"/>
    <w:rsid w:val="009E2387"/>
    <w:rsid w:val="009E43F9"/>
    <w:rsid w:val="009E6F1F"/>
    <w:rsid w:val="009F7F42"/>
    <w:rsid w:val="00A0041B"/>
    <w:rsid w:val="00A028A6"/>
    <w:rsid w:val="00A050C3"/>
    <w:rsid w:val="00A060BE"/>
    <w:rsid w:val="00A1011E"/>
    <w:rsid w:val="00A11169"/>
    <w:rsid w:val="00A11280"/>
    <w:rsid w:val="00A12537"/>
    <w:rsid w:val="00A12BAF"/>
    <w:rsid w:val="00A12C0C"/>
    <w:rsid w:val="00A226F7"/>
    <w:rsid w:val="00A30530"/>
    <w:rsid w:val="00A33200"/>
    <w:rsid w:val="00A344B0"/>
    <w:rsid w:val="00A35AD8"/>
    <w:rsid w:val="00A36E5C"/>
    <w:rsid w:val="00A37D29"/>
    <w:rsid w:val="00A525F2"/>
    <w:rsid w:val="00A5592F"/>
    <w:rsid w:val="00A5678F"/>
    <w:rsid w:val="00A63DC1"/>
    <w:rsid w:val="00A72C39"/>
    <w:rsid w:val="00A730A1"/>
    <w:rsid w:val="00A743D7"/>
    <w:rsid w:val="00A74D0C"/>
    <w:rsid w:val="00A90097"/>
    <w:rsid w:val="00A93224"/>
    <w:rsid w:val="00A938F0"/>
    <w:rsid w:val="00A97B25"/>
    <w:rsid w:val="00AA2C51"/>
    <w:rsid w:val="00AB3F5C"/>
    <w:rsid w:val="00AB625A"/>
    <w:rsid w:val="00AC08C9"/>
    <w:rsid w:val="00AC5328"/>
    <w:rsid w:val="00AC5550"/>
    <w:rsid w:val="00AD3869"/>
    <w:rsid w:val="00AD3EA5"/>
    <w:rsid w:val="00AE464D"/>
    <w:rsid w:val="00AF3C1B"/>
    <w:rsid w:val="00AF55EF"/>
    <w:rsid w:val="00AF6372"/>
    <w:rsid w:val="00AF72FE"/>
    <w:rsid w:val="00AF760A"/>
    <w:rsid w:val="00B02B44"/>
    <w:rsid w:val="00B02D87"/>
    <w:rsid w:val="00B03C66"/>
    <w:rsid w:val="00B05ABC"/>
    <w:rsid w:val="00B11541"/>
    <w:rsid w:val="00B125AC"/>
    <w:rsid w:val="00B16DC2"/>
    <w:rsid w:val="00B17BE1"/>
    <w:rsid w:val="00B2424F"/>
    <w:rsid w:val="00B31BAC"/>
    <w:rsid w:val="00B338DE"/>
    <w:rsid w:val="00B53EEA"/>
    <w:rsid w:val="00B54911"/>
    <w:rsid w:val="00B5630D"/>
    <w:rsid w:val="00B70737"/>
    <w:rsid w:val="00B77041"/>
    <w:rsid w:val="00B81229"/>
    <w:rsid w:val="00B92017"/>
    <w:rsid w:val="00B94DBB"/>
    <w:rsid w:val="00B96A70"/>
    <w:rsid w:val="00BA2D56"/>
    <w:rsid w:val="00BA588B"/>
    <w:rsid w:val="00BA646D"/>
    <w:rsid w:val="00BA6AA0"/>
    <w:rsid w:val="00BB2696"/>
    <w:rsid w:val="00BB3121"/>
    <w:rsid w:val="00BB4636"/>
    <w:rsid w:val="00BD37CC"/>
    <w:rsid w:val="00BE4703"/>
    <w:rsid w:val="00BF1502"/>
    <w:rsid w:val="00BF2F46"/>
    <w:rsid w:val="00BF4BF4"/>
    <w:rsid w:val="00BF7CF7"/>
    <w:rsid w:val="00C00428"/>
    <w:rsid w:val="00C14BDF"/>
    <w:rsid w:val="00C23249"/>
    <w:rsid w:val="00C26577"/>
    <w:rsid w:val="00C273F7"/>
    <w:rsid w:val="00C3323E"/>
    <w:rsid w:val="00C33FB3"/>
    <w:rsid w:val="00C37056"/>
    <w:rsid w:val="00C4146B"/>
    <w:rsid w:val="00C45C20"/>
    <w:rsid w:val="00C5237C"/>
    <w:rsid w:val="00C5509D"/>
    <w:rsid w:val="00C633BF"/>
    <w:rsid w:val="00C6674F"/>
    <w:rsid w:val="00C66FFB"/>
    <w:rsid w:val="00C75A7F"/>
    <w:rsid w:val="00C76801"/>
    <w:rsid w:val="00C77C7E"/>
    <w:rsid w:val="00C8154A"/>
    <w:rsid w:val="00CA5DCF"/>
    <w:rsid w:val="00CA6BC9"/>
    <w:rsid w:val="00CA6CC5"/>
    <w:rsid w:val="00CA6DFE"/>
    <w:rsid w:val="00CA7FED"/>
    <w:rsid w:val="00CB4A96"/>
    <w:rsid w:val="00CB5552"/>
    <w:rsid w:val="00CC6CF3"/>
    <w:rsid w:val="00CD25CC"/>
    <w:rsid w:val="00CD28D9"/>
    <w:rsid w:val="00CD2A33"/>
    <w:rsid w:val="00CD3363"/>
    <w:rsid w:val="00CE044F"/>
    <w:rsid w:val="00CE2029"/>
    <w:rsid w:val="00CE6DC9"/>
    <w:rsid w:val="00CF281A"/>
    <w:rsid w:val="00CF2F25"/>
    <w:rsid w:val="00CF4598"/>
    <w:rsid w:val="00CF7286"/>
    <w:rsid w:val="00D03251"/>
    <w:rsid w:val="00D03BD4"/>
    <w:rsid w:val="00D04879"/>
    <w:rsid w:val="00D04CC8"/>
    <w:rsid w:val="00D10D09"/>
    <w:rsid w:val="00D111C0"/>
    <w:rsid w:val="00D13472"/>
    <w:rsid w:val="00D21834"/>
    <w:rsid w:val="00D21CCA"/>
    <w:rsid w:val="00D30DCF"/>
    <w:rsid w:val="00D31834"/>
    <w:rsid w:val="00D328AB"/>
    <w:rsid w:val="00D3619E"/>
    <w:rsid w:val="00D36A17"/>
    <w:rsid w:val="00D459AB"/>
    <w:rsid w:val="00D5564A"/>
    <w:rsid w:val="00D67D74"/>
    <w:rsid w:val="00D7008E"/>
    <w:rsid w:val="00D7323B"/>
    <w:rsid w:val="00D777C8"/>
    <w:rsid w:val="00D87B9F"/>
    <w:rsid w:val="00D9174C"/>
    <w:rsid w:val="00DA2687"/>
    <w:rsid w:val="00DA4853"/>
    <w:rsid w:val="00DA797A"/>
    <w:rsid w:val="00DC38DB"/>
    <w:rsid w:val="00DC6F68"/>
    <w:rsid w:val="00DD18E1"/>
    <w:rsid w:val="00DE5220"/>
    <w:rsid w:val="00DE57A5"/>
    <w:rsid w:val="00DE714A"/>
    <w:rsid w:val="00DF7836"/>
    <w:rsid w:val="00DF7BB9"/>
    <w:rsid w:val="00E01DA0"/>
    <w:rsid w:val="00E10086"/>
    <w:rsid w:val="00E101A0"/>
    <w:rsid w:val="00E120F1"/>
    <w:rsid w:val="00E17497"/>
    <w:rsid w:val="00E3610E"/>
    <w:rsid w:val="00E47834"/>
    <w:rsid w:val="00E532D4"/>
    <w:rsid w:val="00E62B7C"/>
    <w:rsid w:val="00E63BCA"/>
    <w:rsid w:val="00E700C9"/>
    <w:rsid w:val="00E715B7"/>
    <w:rsid w:val="00E7179D"/>
    <w:rsid w:val="00E74342"/>
    <w:rsid w:val="00E76873"/>
    <w:rsid w:val="00E8388A"/>
    <w:rsid w:val="00E84293"/>
    <w:rsid w:val="00E86AFD"/>
    <w:rsid w:val="00E96632"/>
    <w:rsid w:val="00E968DF"/>
    <w:rsid w:val="00EA1811"/>
    <w:rsid w:val="00EA5AEF"/>
    <w:rsid w:val="00EB010E"/>
    <w:rsid w:val="00EB631F"/>
    <w:rsid w:val="00EC10FE"/>
    <w:rsid w:val="00EC1927"/>
    <w:rsid w:val="00ED118A"/>
    <w:rsid w:val="00ED5EBF"/>
    <w:rsid w:val="00ED7831"/>
    <w:rsid w:val="00EE5AFE"/>
    <w:rsid w:val="00EF27E1"/>
    <w:rsid w:val="00F037A1"/>
    <w:rsid w:val="00F04FD8"/>
    <w:rsid w:val="00F07363"/>
    <w:rsid w:val="00F10FE3"/>
    <w:rsid w:val="00F1185B"/>
    <w:rsid w:val="00F12D7E"/>
    <w:rsid w:val="00F246FD"/>
    <w:rsid w:val="00F25A8E"/>
    <w:rsid w:val="00F26916"/>
    <w:rsid w:val="00F348C8"/>
    <w:rsid w:val="00F36938"/>
    <w:rsid w:val="00F50DF8"/>
    <w:rsid w:val="00F5672A"/>
    <w:rsid w:val="00F57099"/>
    <w:rsid w:val="00F64575"/>
    <w:rsid w:val="00F70D35"/>
    <w:rsid w:val="00F779AC"/>
    <w:rsid w:val="00F80D4E"/>
    <w:rsid w:val="00F83965"/>
    <w:rsid w:val="00F955D9"/>
    <w:rsid w:val="00F958CA"/>
    <w:rsid w:val="00F95B98"/>
    <w:rsid w:val="00F965E8"/>
    <w:rsid w:val="00FA3A9C"/>
    <w:rsid w:val="00FB5CD8"/>
    <w:rsid w:val="00FC6292"/>
    <w:rsid w:val="00FC79EE"/>
    <w:rsid w:val="00FD1D02"/>
    <w:rsid w:val="00FD4465"/>
    <w:rsid w:val="00FD4F92"/>
    <w:rsid w:val="00FD7277"/>
    <w:rsid w:val="00FE370C"/>
    <w:rsid w:val="00FE4654"/>
    <w:rsid w:val="00FF3C5C"/>
    <w:rsid w:val="00FF4AB6"/>
    <w:rsid w:val="00FF4F7F"/>
    <w:rsid w:val="00FF65D5"/>
    <w:rsid w:val="00FF71B9"/>
    <w:rsid w:val="00FF72FA"/>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CC"/>
    <w:pPr>
      <w:suppressAutoHyphens/>
      <w:spacing w:after="0" w:line="240" w:lineRule="auto"/>
    </w:pPr>
    <w:rPr>
      <w:rFonts w:ascii="Times New Roman" w:eastAsia="Times New Roman" w:hAnsi="Times New Roman" w:cs="Times New Roman"/>
      <w:sz w:val="24"/>
      <w:szCs w:val="24"/>
      <w:lang w:eastAsia="ar-SA"/>
    </w:rPr>
  </w:style>
  <w:style w:type="paragraph" w:styleId="Ttulo4">
    <w:name w:val="heading 4"/>
    <w:basedOn w:val="Normal"/>
    <w:next w:val="Normal"/>
    <w:link w:val="Ttulo4Car"/>
    <w:qFormat/>
    <w:rsid w:val="00D21834"/>
    <w:pPr>
      <w:keepNext/>
      <w:numPr>
        <w:ilvl w:val="3"/>
        <w:numId w:val="1"/>
      </w:numPr>
      <w:spacing w:after="220" w:line="360" w:lineRule="auto"/>
      <w:jc w:val="center"/>
      <w:outlineLvl w:val="3"/>
    </w:pPr>
    <w:rPr>
      <w:b/>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105FCC"/>
    <w:pPr>
      <w:spacing w:after="220" w:line="360" w:lineRule="auto"/>
      <w:jc w:val="both"/>
    </w:pPr>
    <w:rPr>
      <w:sz w:val="22"/>
      <w:szCs w:val="22"/>
      <w:lang w:val="es-ES_tradnl"/>
    </w:rPr>
  </w:style>
  <w:style w:type="paragraph" w:customStyle="1" w:styleId="Textoindependiente22">
    <w:name w:val="Texto independiente 22"/>
    <w:basedOn w:val="Normal"/>
    <w:rsid w:val="00105FCC"/>
    <w:pPr>
      <w:spacing w:after="220" w:line="360" w:lineRule="auto"/>
      <w:jc w:val="both"/>
    </w:pPr>
    <w:rPr>
      <w:szCs w:val="22"/>
    </w:rPr>
  </w:style>
  <w:style w:type="paragraph" w:styleId="Prrafodelista">
    <w:name w:val="List Paragraph"/>
    <w:basedOn w:val="Normal"/>
    <w:uiPriority w:val="34"/>
    <w:qFormat/>
    <w:rsid w:val="00241FCB"/>
    <w:pPr>
      <w:ind w:left="720"/>
      <w:contextualSpacing/>
    </w:pPr>
  </w:style>
  <w:style w:type="paragraph" w:styleId="Textodeglobo">
    <w:name w:val="Balloon Text"/>
    <w:basedOn w:val="Normal"/>
    <w:link w:val="TextodegloboCar"/>
    <w:uiPriority w:val="99"/>
    <w:semiHidden/>
    <w:unhideWhenUsed/>
    <w:rsid w:val="00A932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224"/>
    <w:rPr>
      <w:rFonts w:ascii="Tahoma" w:eastAsia="Times New Roman" w:hAnsi="Tahoma" w:cs="Tahoma"/>
      <w:sz w:val="16"/>
      <w:szCs w:val="16"/>
      <w:lang w:eastAsia="ar-SA"/>
    </w:rPr>
  </w:style>
  <w:style w:type="character" w:customStyle="1" w:styleId="Ttulo4Car">
    <w:name w:val="Título 4 Car"/>
    <w:basedOn w:val="Fuentedeprrafopredeter"/>
    <w:link w:val="Ttulo4"/>
    <w:rsid w:val="00D21834"/>
    <w:rPr>
      <w:rFonts w:ascii="Times New Roman" w:eastAsia="Times New Roman" w:hAnsi="Times New Roman" w:cs="Times New Roman"/>
      <w:b/>
      <w:sz w:val="20"/>
      <w:lang w:eastAsia="ar-SA"/>
    </w:rPr>
  </w:style>
  <w:style w:type="paragraph" w:styleId="Encabezado">
    <w:name w:val="header"/>
    <w:basedOn w:val="Normal"/>
    <w:link w:val="EncabezadoCar"/>
    <w:uiPriority w:val="99"/>
    <w:semiHidden/>
    <w:unhideWhenUsed/>
    <w:rsid w:val="000C4755"/>
    <w:pPr>
      <w:tabs>
        <w:tab w:val="center" w:pos="4252"/>
        <w:tab w:val="right" w:pos="8504"/>
      </w:tabs>
    </w:pPr>
  </w:style>
  <w:style w:type="character" w:customStyle="1" w:styleId="EncabezadoCar">
    <w:name w:val="Encabezado Car"/>
    <w:basedOn w:val="Fuentedeprrafopredeter"/>
    <w:link w:val="Encabezado"/>
    <w:uiPriority w:val="99"/>
    <w:semiHidden/>
    <w:rsid w:val="000C4755"/>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0C4755"/>
    <w:pPr>
      <w:tabs>
        <w:tab w:val="center" w:pos="4252"/>
        <w:tab w:val="right" w:pos="8504"/>
      </w:tabs>
    </w:pPr>
  </w:style>
  <w:style w:type="character" w:customStyle="1" w:styleId="PiedepginaCar">
    <w:name w:val="Pie de página Car"/>
    <w:basedOn w:val="Fuentedeprrafopredeter"/>
    <w:link w:val="Piedepgina"/>
    <w:uiPriority w:val="99"/>
    <w:rsid w:val="000C4755"/>
    <w:rPr>
      <w:rFonts w:ascii="Times New Roman" w:eastAsia="Times New Roman" w:hAnsi="Times New Roman" w:cs="Times New Roman"/>
      <w:sz w:val="24"/>
      <w:szCs w:val="24"/>
      <w:lang w:eastAsia="ar-SA"/>
    </w:rPr>
  </w:style>
  <w:style w:type="paragraph" w:customStyle="1" w:styleId="Default">
    <w:name w:val="Default"/>
    <w:rsid w:val="008647D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6C4301"/>
    <w:rPr>
      <w:sz w:val="16"/>
      <w:szCs w:val="16"/>
    </w:rPr>
  </w:style>
  <w:style w:type="paragraph" w:styleId="Textocomentario">
    <w:name w:val="annotation text"/>
    <w:basedOn w:val="Normal"/>
    <w:link w:val="TextocomentarioCar"/>
    <w:uiPriority w:val="99"/>
    <w:semiHidden/>
    <w:unhideWhenUsed/>
    <w:rsid w:val="006C4301"/>
    <w:rPr>
      <w:sz w:val="20"/>
      <w:szCs w:val="20"/>
    </w:rPr>
  </w:style>
  <w:style w:type="character" w:customStyle="1" w:styleId="TextocomentarioCar">
    <w:name w:val="Texto comentario Car"/>
    <w:basedOn w:val="Fuentedeprrafopredeter"/>
    <w:link w:val="Textocomentario"/>
    <w:uiPriority w:val="99"/>
    <w:semiHidden/>
    <w:rsid w:val="006C430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6C4301"/>
    <w:rPr>
      <w:b/>
      <w:bCs/>
    </w:rPr>
  </w:style>
  <w:style w:type="character" w:customStyle="1" w:styleId="AsuntodelcomentarioCar">
    <w:name w:val="Asunto del comentario Car"/>
    <w:basedOn w:val="TextocomentarioCar"/>
    <w:link w:val="Asuntodelcomentario"/>
    <w:uiPriority w:val="99"/>
    <w:semiHidden/>
    <w:rsid w:val="006C4301"/>
    <w:rPr>
      <w:b/>
      <w:bCs/>
    </w:rPr>
  </w:style>
  <w:style w:type="paragraph" w:styleId="Textonotapie">
    <w:name w:val="footnote text"/>
    <w:basedOn w:val="Normal"/>
    <w:link w:val="TextonotapieCar"/>
    <w:uiPriority w:val="99"/>
    <w:semiHidden/>
    <w:unhideWhenUsed/>
    <w:rsid w:val="00DC38DB"/>
    <w:pPr>
      <w:suppressAutoHyphens w:val="0"/>
    </w:pPr>
    <w:rPr>
      <w:rFonts w:asciiTheme="minorHAnsi" w:eastAsiaTheme="minorEastAsia" w:hAnsiTheme="minorHAnsi" w:cstheme="minorBidi"/>
      <w:sz w:val="20"/>
      <w:szCs w:val="20"/>
      <w:lang w:eastAsia="ja-JP"/>
    </w:rPr>
  </w:style>
  <w:style w:type="character" w:customStyle="1" w:styleId="TextonotapieCar">
    <w:name w:val="Texto nota pie Car"/>
    <w:basedOn w:val="Fuentedeprrafopredeter"/>
    <w:link w:val="Textonotapie"/>
    <w:uiPriority w:val="99"/>
    <w:semiHidden/>
    <w:rsid w:val="00DC38DB"/>
    <w:rPr>
      <w:sz w:val="20"/>
      <w:szCs w:val="20"/>
    </w:rPr>
  </w:style>
  <w:style w:type="character" w:styleId="Refdenotaalpie">
    <w:name w:val="footnote reference"/>
    <w:basedOn w:val="Fuentedeprrafopredeter"/>
    <w:uiPriority w:val="99"/>
    <w:semiHidden/>
    <w:unhideWhenUsed/>
    <w:rsid w:val="00DC38DB"/>
    <w:rPr>
      <w:vertAlign w:val="superscript"/>
    </w:rPr>
  </w:style>
  <w:style w:type="paragraph" w:styleId="NormalWeb">
    <w:name w:val="Normal (Web)"/>
    <w:basedOn w:val="Normal"/>
    <w:uiPriority w:val="99"/>
    <w:semiHidden/>
    <w:unhideWhenUsed/>
    <w:rsid w:val="00BB2696"/>
  </w:style>
  <w:style w:type="character" w:styleId="Hipervnculo">
    <w:name w:val="Hyperlink"/>
    <w:basedOn w:val="Fuentedeprrafopredeter"/>
    <w:uiPriority w:val="99"/>
    <w:unhideWhenUsed/>
    <w:rsid w:val="001D1B7F"/>
    <w:rPr>
      <w:color w:val="0000FF" w:themeColor="hyperlink"/>
      <w:u w:val="single"/>
    </w:rPr>
  </w:style>
  <w:style w:type="table" w:styleId="Tablaconcuadrcula">
    <w:name w:val="Table Grid"/>
    <w:basedOn w:val="Tablanormal"/>
    <w:uiPriority w:val="59"/>
    <w:rsid w:val="00934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444744">
      <w:bodyDiv w:val="1"/>
      <w:marLeft w:val="0"/>
      <w:marRight w:val="0"/>
      <w:marTop w:val="0"/>
      <w:marBottom w:val="0"/>
      <w:divBdr>
        <w:top w:val="none" w:sz="0" w:space="0" w:color="auto"/>
        <w:left w:val="none" w:sz="0" w:space="0" w:color="auto"/>
        <w:bottom w:val="none" w:sz="0" w:space="0" w:color="auto"/>
        <w:right w:val="none" w:sz="0" w:space="0" w:color="auto"/>
      </w:divBdr>
      <w:divsChild>
        <w:div w:id="1990011583">
          <w:marLeft w:val="0"/>
          <w:marRight w:val="0"/>
          <w:marTop w:val="0"/>
          <w:marBottom w:val="0"/>
          <w:divBdr>
            <w:top w:val="none" w:sz="0" w:space="0" w:color="auto"/>
            <w:left w:val="none" w:sz="0" w:space="0" w:color="auto"/>
            <w:bottom w:val="none" w:sz="0" w:space="0" w:color="auto"/>
            <w:right w:val="none" w:sz="0" w:space="0" w:color="auto"/>
          </w:divBdr>
          <w:divsChild>
            <w:div w:id="250358496">
              <w:marLeft w:val="0"/>
              <w:marRight w:val="0"/>
              <w:marTop w:val="0"/>
              <w:marBottom w:val="0"/>
              <w:divBdr>
                <w:top w:val="none" w:sz="0" w:space="0" w:color="auto"/>
                <w:left w:val="none" w:sz="0" w:space="0" w:color="auto"/>
                <w:bottom w:val="none" w:sz="0" w:space="0" w:color="auto"/>
                <w:right w:val="none" w:sz="0" w:space="0" w:color="auto"/>
              </w:divBdr>
              <w:divsChild>
                <w:div w:id="794182511">
                  <w:marLeft w:val="300"/>
                  <w:marRight w:val="0"/>
                  <w:marTop w:val="0"/>
                  <w:marBottom w:val="0"/>
                  <w:divBdr>
                    <w:top w:val="none" w:sz="0" w:space="0" w:color="auto"/>
                    <w:left w:val="none" w:sz="0" w:space="0" w:color="auto"/>
                    <w:bottom w:val="none" w:sz="0" w:space="0" w:color="auto"/>
                    <w:right w:val="none" w:sz="0" w:space="0" w:color="auto"/>
                  </w:divBdr>
                  <w:divsChild>
                    <w:div w:id="1537307240">
                      <w:marLeft w:val="0"/>
                      <w:marRight w:val="0"/>
                      <w:marTop w:val="0"/>
                      <w:marBottom w:val="0"/>
                      <w:divBdr>
                        <w:top w:val="none" w:sz="0" w:space="0" w:color="auto"/>
                        <w:left w:val="none" w:sz="0" w:space="0" w:color="auto"/>
                        <w:bottom w:val="none" w:sz="0" w:space="0" w:color="auto"/>
                        <w:right w:val="none" w:sz="0" w:space="0" w:color="auto"/>
                      </w:divBdr>
                      <w:divsChild>
                        <w:div w:id="333261369">
                          <w:marLeft w:val="0"/>
                          <w:marRight w:val="0"/>
                          <w:marTop w:val="0"/>
                          <w:marBottom w:val="0"/>
                          <w:divBdr>
                            <w:top w:val="none" w:sz="0" w:space="0" w:color="auto"/>
                            <w:left w:val="single" w:sz="6" w:space="0" w:color="C0C0C0"/>
                            <w:bottom w:val="single" w:sz="6" w:space="0" w:color="C0C0C0"/>
                            <w:right w:val="single" w:sz="6" w:space="0" w:color="C0C0C0"/>
                          </w:divBdr>
                          <w:divsChild>
                            <w:div w:id="725954604">
                              <w:marLeft w:val="0"/>
                              <w:marRight w:val="0"/>
                              <w:marTop w:val="0"/>
                              <w:marBottom w:val="0"/>
                              <w:divBdr>
                                <w:top w:val="single" w:sz="6" w:space="0" w:color="C0C0C0"/>
                                <w:left w:val="none" w:sz="0" w:space="0" w:color="auto"/>
                                <w:bottom w:val="none" w:sz="0" w:space="0" w:color="auto"/>
                                <w:right w:val="none" w:sz="0" w:space="0" w:color="auto"/>
                              </w:divBdr>
                              <w:divsChild>
                                <w:div w:id="347800674">
                                  <w:marLeft w:val="0"/>
                                  <w:marRight w:val="0"/>
                                  <w:marTop w:val="0"/>
                                  <w:marBottom w:val="0"/>
                                  <w:divBdr>
                                    <w:top w:val="none" w:sz="0" w:space="0" w:color="auto"/>
                                    <w:left w:val="none" w:sz="0" w:space="0" w:color="auto"/>
                                    <w:bottom w:val="none" w:sz="0" w:space="0" w:color="auto"/>
                                    <w:right w:val="none" w:sz="0" w:space="0" w:color="auto"/>
                                  </w:divBdr>
                                  <w:divsChild>
                                    <w:div w:id="736704243">
                                      <w:marLeft w:val="0"/>
                                      <w:marRight w:val="0"/>
                                      <w:marTop w:val="0"/>
                                      <w:marBottom w:val="0"/>
                                      <w:divBdr>
                                        <w:top w:val="none" w:sz="0" w:space="0" w:color="auto"/>
                                        <w:left w:val="none" w:sz="0" w:space="0" w:color="auto"/>
                                        <w:bottom w:val="none" w:sz="0" w:space="0" w:color="auto"/>
                                        <w:right w:val="none" w:sz="0" w:space="0" w:color="auto"/>
                                      </w:divBdr>
                                      <w:divsChild>
                                        <w:div w:id="714548034">
                                          <w:marLeft w:val="0"/>
                                          <w:marRight w:val="0"/>
                                          <w:marTop w:val="0"/>
                                          <w:marBottom w:val="0"/>
                                          <w:divBdr>
                                            <w:top w:val="none" w:sz="0" w:space="0" w:color="auto"/>
                                            <w:left w:val="none" w:sz="0" w:space="0" w:color="auto"/>
                                            <w:bottom w:val="none" w:sz="0" w:space="0" w:color="auto"/>
                                            <w:right w:val="none" w:sz="0" w:space="0" w:color="auto"/>
                                          </w:divBdr>
                                          <w:divsChild>
                                            <w:div w:id="10481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0312">
      <w:bodyDiv w:val="1"/>
      <w:marLeft w:val="0"/>
      <w:marRight w:val="0"/>
      <w:marTop w:val="0"/>
      <w:marBottom w:val="0"/>
      <w:divBdr>
        <w:top w:val="none" w:sz="0" w:space="0" w:color="auto"/>
        <w:left w:val="none" w:sz="0" w:space="0" w:color="auto"/>
        <w:bottom w:val="none" w:sz="0" w:space="0" w:color="auto"/>
        <w:right w:val="none" w:sz="0" w:space="0" w:color="auto"/>
      </w:divBdr>
    </w:div>
    <w:div w:id="121771435">
      <w:bodyDiv w:val="1"/>
      <w:marLeft w:val="0"/>
      <w:marRight w:val="0"/>
      <w:marTop w:val="0"/>
      <w:marBottom w:val="0"/>
      <w:divBdr>
        <w:top w:val="none" w:sz="0" w:space="0" w:color="auto"/>
        <w:left w:val="none" w:sz="0" w:space="0" w:color="auto"/>
        <w:bottom w:val="none" w:sz="0" w:space="0" w:color="auto"/>
        <w:right w:val="none" w:sz="0" w:space="0" w:color="auto"/>
      </w:divBdr>
      <w:divsChild>
        <w:div w:id="619458326">
          <w:marLeft w:val="0"/>
          <w:marRight w:val="0"/>
          <w:marTop w:val="0"/>
          <w:marBottom w:val="0"/>
          <w:divBdr>
            <w:top w:val="none" w:sz="0" w:space="0" w:color="auto"/>
            <w:left w:val="none" w:sz="0" w:space="0" w:color="auto"/>
            <w:bottom w:val="none" w:sz="0" w:space="0" w:color="auto"/>
            <w:right w:val="none" w:sz="0" w:space="0" w:color="auto"/>
          </w:divBdr>
          <w:divsChild>
            <w:div w:id="1244728342">
              <w:marLeft w:val="0"/>
              <w:marRight w:val="0"/>
              <w:marTop w:val="0"/>
              <w:marBottom w:val="0"/>
              <w:divBdr>
                <w:top w:val="none" w:sz="0" w:space="0" w:color="auto"/>
                <w:left w:val="none" w:sz="0" w:space="0" w:color="auto"/>
                <w:bottom w:val="none" w:sz="0" w:space="0" w:color="auto"/>
                <w:right w:val="none" w:sz="0" w:space="0" w:color="auto"/>
              </w:divBdr>
              <w:divsChild>
                <w:div w:id="1260680646">
                  <w:marLeft w:val="0"/>
                  <w:marRight w:val="0"/>
                  <w:marTop w:val="0"/>
                  <w:marBottom w:val="0"/>
                  <w:divBdr>
                    <w:top w:val="none" w:sz="0" w:space="0" w:color="auto"/>
                    <w:left w:val="none" w:sz="0" w:space="0" w:color="auto"/>
                    <w:bottom w:val="none" w:sz="0" w:space="0" w:color="auto"/>
                    <w:right w:val="none" w:sz="0" w:space="0" w:color="auto"/>
                  </w:divBdr>
                  <w:divsChild>
                    <w:div w:id="41247142">
                      <w:marLeft w:val="0"/>
                      <w:marRight w:val="0"/>
                      <w:marTop w:val="0"/>
                      <w:marBottom w:val="0"/>
                      <w:divBdr>
                        <w:top w:val="none" w:sz="0" w:space="0" w:color="auto"/>
                        <w:left w:val="none" w:sz="0" w:space="0" w:color="auto"/>
                        <w:bottom w:val="none" w:sz="0" w:space="0" w:color="auto"/>
                        <w:right w:val="none" w:sz="0" w:space="0" w:color="auto"/>
                      </w:divBdr>
                      <w:divsChild>
                        <w:div w:id="444010528">
                          <w:marLeft w:val="0"/>
                          <w:marRight w:val="0"/>
                          <w:marTop w:val="0"/>
                          <w:marBottom w:val="0"/>
                          <w:divBdr>
                            <w:top w:val="none" w:sz="0" w:space="0" w:color="auto"/>
                            <w:left w:val="none" w:sz="0" w:space="0" w:color="auto"/>
                            <w:bottom w:val="none" w:sz="0" w:space="0" w:color="auto"/>
                            <w:right w:val="none" w:sz="0" w:space="0" w:color="auto"/>
                          </w:divBdr>
                          <w:divsChild>
                            <w:div w:id="2048748525">
                              <w:marLeft w:val="0"/>
                              <w:marRight w:val="0"/>
                              <w:marTop w:val="0"/>
                              <w:marBottom w:val="0"/>
                              <w:divBdr>
                                <w:top w:val="none" w:sz="0" w:space="0" w:color="auto"/>
                                <w:left w:val="none" w:sz="0" w:space="0" w:color="auto"/>
                                <w:bottom w:val="none" w:sz="0" w:space="0" w:color="auto"/>
                                <w:right w:val="none" w:sz="0" w:space="0" w:color="auto"/>
                              </w:divBdr>
                            </w:div>
                          </w:divsChild>
                        </w:div>
                        <w:div w:id="880442203">
                          <w:marLeft w:val="0"/>
                          <w:marRight w:val="0"/>
                          <w:marTop w:val="0"/>
                          <w:marBottom w:val="0"/>
                          <w:divBdr>
                            <w:top w:val="none" w:sz="0" w:space="0" w:color="auto"/>
                            <w:left w:val="none" w:sz="0" w:space="0" w:color="auto"/>
                            <w:bottom w:val="none" w:sz="0" w:space="0" w:color="auto"/>
                            <w:right w:val="none" w:sz="0" w:space="0" w:color="auto"/>
                          </w:divBdr>
                          <w:divsChild>
                            <w:div w:id="7953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6087">
      <w:bodyDiv w:val="1"/>
      <w:marLeft w:val="0"/>
      <w:marRight w:val="0"/>
      <w:marTop w:val="0"/>
      <w:marBottom w:val="0"/>
      <w:divBdr>
        <w:top w:val="none" w:sz="0" w:space="0" w:color="auto"/>
        <w:left w:val="none" w:sz="0" w:space="0" w:color="auto"/>
        <w:bottom w:val="none" w:sz="0" w:space="0" w:color="auto"/>
        <w:right w:val="none" w:sz="0" w:space="0" w:color="auto"/>
      </w:divBdr>
      <w:divsChild>
        <w:div w:id="770734549">
          <w:marLeft w:val="0"/>
          <w:marRight w:val="0"/>
          <w:marTop w:val="0"/>
          <w:marBottom w:val="0"/>
          <w:divBdr>
            <w:top w:val="none" w:sz="0" w:space="0" w:color="auto"/>
            <w:left w:val="none" w:sz="0" w:space="0" w:color="auto"/>
            <w:bottom w:val="none" w:sz="0" w:space="0" w:color="auto"/>
            <w:right w:val="none" w:sz="0" w:space="0" w:color="auto"/>
          </w:divBdr>
          <w:divsChild>
            <w:div w:id="1995793359">
              <w:marLeft w:val="0"/>
              <w:marRight w:val="0"/>
              <w:marTop w:val="0"/>
              <w:marBottom w:val="0"/>
              <w:divBdr>
                <w:top w:val="none" w:sz="0" w:space="0" w:color="auto"/>
                <w:left w:val="none" w:sz="0" w:space="0" w:color="auto"/>
                <w:bottom w:val="none" w:sz="0" w:space="0" w:color="auto"/>
                <w:right w:val="none" w:sz="0" w:space="0" w:color="auto"/>
              </w:divBdr>
              <w:divsChild>
                <w:div w:id="408188232">
                  <w:marLeft w:val="0"/>
                  <w:marRight w:val="0"/>
                  <w:marTop w:val="0"/>
                  <w:marBottom w:val="0"/>
                  <w:divBdr>
                    <w:top w:val="none" w:sz="0" w:space="0" w:color="auto"/>
                    <w:left w:val="none" w:sz="0" w:space="0" w:color="auto"/>
                    <w:bottom w:val="none" w:sz="0" w:space="0" w:color="auto"/>
                    <w:right w:val="none" w:sz="0" w:space="0" w:color="auto"/>
                  </w:divBdr>
                  <w:divsChild>
                    <w:div w:id="1181700272">
                      <w:marLeft w:val="0"/>
                      <w:marRight w:val="0"/>
                      <w:marTop w:val="0"/>
                      <w:marBottom w:val="0"/>
                      <w:divBdr>
                        <w:top w:val="none" w:sz="0" w:space="0" w:color="auto"/>
                        <w:left w:val="none" w:sz="0" w:space="0" w:color="auto"/>
                        <w:bottom w:val="none" w:sz="0" w:space="0" w:color="auto"/>
                        <w:right w:val="none" w:sz="0" w:space="0" w:color="auto"/>
                      </w:divBdr>
                      <w:divsChild>
                        <w:div w:id="1434470223">
                          <w:marLeft w:val="0"/>
                          <w:marRight w:val="0"/>
                          <w:marTop w:val="0"/>
                          <w:marBottom w:val="0"/>
                          <w:divBdr>
                            <w:top w:val="none" w:sz="0" w:space="0" w:color="auto"/>
                            <w:left w:val="none" w:sz="0" w:space="0" w:color="auto"/>
                            <w:bottom w:val="none" w:sz="0" w:space="0" w:color="auto"/>
                            <w:right w:val="none" w:sz="0" w:space="0" w:color="auto"/>
                          </w:divBdr>
                          <w:divsChild>
                            <w:div w:id="1099911803">
                              <w:marLeft w:val="0"/>
                              <w:marRight w:val="0"/>
                              <w:marTop w:val="0"/>
                              <w:marBottom w:val="0"/>
                              <w:divBdr>
                                <w:top w:val="none" w:sz="0" w:space="0" w:color="auto"/>
                                <w:left w:val="none" w:sz="0" w:space="0" w:color="auto"/>
                                <w:bottom w:val="none" w:sz="0" w:space="0" w:color="auto"/>
                                <w:right w:val="none" w:sz="0" w:space="0" w:color="auto"/>
                              </w:divBdr>
                            </w:div>
                          </w:divsChild>
                        </w:div>
                        <w:div w:id="361589999">
                          <w:marLeft w:val="0"/>
                          <w:marRight w:val="0"/>
                          <w:marTop w:val="0"/>
                          <w:marBottom w:val="0"/>
                          <w:divBdr>
                            <w:top w:val="none" w:sz="0" w:space="0" w:color="auto"/>
                            <w:left w:val="none" w:sz="0" w:space="0" w:color="auto"/>
                            <w:bottom w:val="none" w:sz="0" w:space="0" w:color="auto"/>
                            <w:right w:val="none" w:sz="0" w:space="0" w:color="auto"/>
                          </w:divBdr>
                          <w:divsChild>
                            <w:div w:id="12889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7447">
      <w:bodyDiv w:val="1"/>
      <w:marLeft w:val="0"/>
      <w:marRight w:val="0"/>
      <w:marTop w:val="0"/>
      <w:marBottom w:val="0"/>
      <w:divBdr>
        <w:top w:val="none" w:sz="0" w:space="0" w:color="auto"/>
        <w:left w:val="none" w:sz="0" w:space="0" w:color="auto"/>
        <w:bottom w:val="none" w:sz="0" w:space="0" w:color="auto"/>
        <w:right w:val="none" w:sz="0" w:space="0" w:color="auto"/>
      </w:divBdr>
      <w:divsChild>
        <w:div w:id="1966504221">
          <w:marLeft w:val="0"/>
          <w:marRight w:val="0"/>
          <w:marTop w:val="0"/>
          <w:marBottom w:val="0"/>
          <w:divBdr>
            <w:top w:val="none" w:sz="0" w:space="0" w:color="auto"/>
            <w:left w:val="none" w:sz="0" w:space="0" w:color="auto"/>
            <w:bottom w:val="none" w:sz="0" w:space="0" w:color="auto"/>
            <w:right w:val="none" w:sz="0" w:space="0" w:color="auto"/>
          </w:divBdr>
          <w:divsChild>
            <w:div w:id="3095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015">
      <w:bodyDiv w:val="1"/>
      <w:marLeft w:val="0"/>
      <w:marRight w:val="0"/>
      <w:marTop w:val="0"/>
      <w:marBottom w:val="0"/>
      <w:divBdr>
        <w:top w:val="none" w:sz="0" w:space="0" w:color="auto"/>
        <w:left w:val="none" w:sz="0" w:space="0" w:color="auto"/>
        <w:bottom w:val="none" w:sz="0" w:space="0" w:color="auto"/>
        <w:right w:val="none" w:sz="0" w:space="0" w:color="auto"/>
      </w:divBdr>
      <w:divsChild>
        <w:div w:id="657731087">
          <w:marLeft w:val="0"/>
          <w:marRight w:val="0"/>
          <w:marTop w:val="105"/>
          <w:marBottom w:val="105"/>
          <w:divBdr>
            <w:top w:val="none" w:sz="0" w:space="0" w:color="auto"/>
            <w:left w:val="none" w:sz="0" w:space="0" w:color="auto"/>
            <w:bottom w:val="none" w:sz="0" w:space="0" w:color="auto"/>
            <w:right w:val="none" w:sz="0" w:space="0" w:color="auto"/>
          </w:divBdr>
          <w:divsChild>
            <w:div w:id="1767385676">
              <w:marLeft w:val="165"/>
              <w:marRight w:val="0"/>
              <w:marTop w:val="0"/>
              <w:marBottom w:val="0"/>
              <w:divBdr>
                <w:top w:val="none" w:sz="0" w:space="0" w:color="auto"/>
                <w:left w:val="none" w:sz="0" w:space="0" w:color="auto"/>
                <w:bottom w:val="none" w:sz="0" w:space="0" w:color="auto"/>
                <w:right w:val="none" w:sz="0" w:space="0" w:color="auto"/>
              </w:divBdr>
              <w:divsChild>
                <w:div w:id="1969043192">
                  <w:marLeft w:val="0"/>
                  <w:marRight w:val="216"/>
                  <w:marTop w:val="120"/>
                  <w:marBottom w:val="0"/>
                  <w:divBdr>
                    <w:top w:val="none" w:sz="0" w:space="0" w:color="auto"/>
                    <w:left w:val="none" w:sz="0" w:space="0" w:color="auto"/>
                    <w:bottom w:val="none" w:sz="0" w:space="0" w:color="auto"/>
                    <w:right w:val="none" w:sz="0" w:space="0" w:color="auto"/>
                  </w:divBdr>
                  <w:divsChild>
                    <w:div w:id="729236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03371307">
      <w:bodyDiv w:val="1"/>
      <w:marLeft w:val="0"/>
      <w:marRight w:val="0"/>
      <w:marTop w:val="0"/>
      <w:marBottom w:val="0"/>
      <w:divBdr>
        <w:top w:val="none" w:sz="0" w:space="0" w:color="auto"/>
        <w:left w:val="none" w:sz="0" w:space="0" w:color="auto"/>
        <w:bottom w:val="none" w:sz="0" w:space="0" w:color="auto"/>
        <w:right w:val="none" w:sz="0" w:space="0" w:color="auto"/>
      </w:divBdr>
      <w:divsChild>
        <w:div w:id="38478187">
          <w:marLeft w:val="0"/>
          <w:marRight w:val="0"/>
          <w:marTop w:val="105"/>
          <w:marBottom w:val="105"/>
          <w:divBdr>
            <w:top w:val="none" w:sz="0" w:space="0" w:color="auto"/>
            <w:left w:val="none" w:sz="0" w:space="0" w:color="auto"/>
            <w:bottom w:val="none" w:sz="0" w:space="0" w:color="auto"/>
            <w:right w:val="none" w:sz="0" w:space="0" w:color="auto"/>
          </w:divBdr>
          <w:divsChild>
            <w:div w:id="807864474">
              <w:marLeft w:val="165"/>
              <w:marRight w:val="0"/>
              <w:marTop w:val="0"/>
              <w:marBottom w:val="0"/>
              <w:divBdr>
                <w:top w:val="none" w:sz="0" w:space="0" w:color="auto"/>
                <w:left w:val="none" w:sz="0" w:space="0" w:color="auto"/>
                <w:bottom w:val="none" w:sz="0" w:space="0" w:color="auto"/>
                <w:right w:val="none" w:sz="0" w:space="0" w:color="auto"/>
              </w:divBdr>
              <w:divsChild>
                <w:div w:id="1174496725">
                  <w:marLeft w:val="0"/>
                  <w:marRight w:val="216"/>
                  <w:marTop w:val="120"/>
                  <w:marBottom w:val="0"/>
                  <w:divBdr>
                    <w:top w:val="none" w:sz="0" w:space="0" w:color="auto"/>
                    <w:left w:val="none" w:sz="0" w:space="0" w:color="auto"/>
                    <w:bottom w:val="none" w:sz="0" w:space="0" w:color="auto"/>
                    <w:right w:val="none" w:sz="0" w:space="0" w:color="auto"/>
                  </w:divBdr>
                  <w:divsChild>
                    <w:div w:id="5408464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15357598">
      <w:bodyDiv w:val="1"/>
      <w:marLeft w:val="0"/>
      <w:marRight w:val="0"/>
      <w:marTop w:val="0"/>
      <w:marBottom w:val="0"/>
      <w:divBdr>
        <w:top w:val="none" w:sz="0" w:space="0" w:color="auto"/>
        <w:left w:val="none" w:sz="0" w:space="0" w:color="auto"/>
        <w:bottom w:val="none" w:sz="0" w:space="0" w:color="auto"/>
        <w:right w:val="none" w:sz="0" w:space="0" w:color="auto"/>
      </w:divBdr>
      <w:divsChild>
        <w:div w:id="918565605">
          <w:marLeft w:val="0"/>
          <w:marRight w:val="0"/>
          <w:marTop w:val="105"/>
          <w:marBottom w:val="105"/>
          <w:divBdr>
            <w:top w:val="none" w:sz="0" w:space="0" w:color="auto"/>
            <w:left w:val="none" w:sz="0" w:space="0" w:color="auto"/>
            <w:bottom w:val="none" w:sz="0" w:space="0" w:color="auto"/>
            <w:right w:val="none" w:sz="0" w:space="0" w:color="auto"/>
          </w:divBdr>
          <w:divsChild>
            <w:div w:id="1129201046">
              <w:marLeft w:val="165"/>
              <w:marRight w:val="0"/>
              <w:marTop w:val="0"/>
              <w:marBottom w:val="0"/>
              <w:divBdr>
                <w:top w:val="none" w:sz="0" w:space="0" w:color="auto"/>
                <w:left w:val="none" w:sz="0" w:space="0" w:color="auto"/>
                <w:bottom w:val="none" w:sz="0" w:space="0" w:color="auto"/>
                <w:right w:val="none" w:sz="0" w:space="0" w:color="auto"/>
              </w:divBdr>
              <w:divsChild>
                <w:div w:id="246884083">
                  <w:marLeft w:val="0"/>
                  <w:marRight w:val="216"/>
                  <w:marTop w:val="120"/>
                  <w:marBottom w:val="0"/>
                  <w:divBdr>
                    <w:top w:val="none" w:sz="0" w:space="0" w:color="auto"/>
                    <w:left w:val="none" w:sz="0" w:space="0" w:color="auto"/>
                    <w:bottom w:val="none" w:sz="0" w:space="0" w:color="auto"/>
                    <w:right w:val="none" w:sz="0" w:space="0" w:color="auto"/>
                  </w:divBdr>
                  <w:divsChild>
                    <w:div w:id="41597770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52008470">
      <w:bodyDiv w:val="1"/>
      <w:marLeft w:val="0"/>
      <w:marRight w:val="0"/>
      <w:marTop w:val="0"/>
      <w:marBottom w:val="0"/>
      <w:divBdr>
        <w:top w:val="none" w:sz="0" w:space="0" w:color="auto"/>
        <w:left w:val="none" w:sz="0" w:space="0" w:color="auto"/>
        <w:bottom w:val="none" w:sz="0" w:space="0" w:color="auto"/>
        <w:right w:val="none" w:sz="0" w:space="0" w:color="auto"/>
      </w:divBdr>
    </w:div>
    <w:div w:id="279461570">
      <w:bodyDiv w:val="1"/>
      <w:marLeft w:val="0"/>
      <w:marRight w:val="0"/>
      <w:marTop w:val="0"/>
      <w:marBottom w:val="0"/>
      <w:divBdr>
        <w:top w:val="none" w:sz="0" w:space="0" w:color="auto"/>
        <w:left w:val="none" w:sz="0" w:space="0" w:color="auto"/>
        <w:bottom w:val="none" w:sz="0" w:space="0" w:color="auto"/>
        <w:right w:val="none" w:sz="0" w:space="0" w:color="auto"/>
      </w:divBdr>
      <w:divsChild>
        <w:div w:id="562104191">
          <w:marLeft w:val="0"/>
          <w:marRight w:val="0"/>
          <w:marTop w:val="0"/>
          <w:marBottom w:val="0"/>
          <w:divBdr>
            <w:top w:val="none" w:sz="0" w:space="0" w:color="auto"/>
            <w:left w:val="none" w:sz="0" w:space="0" w:color="auto"/>
            <w:bottom w:val="none" w:sz="0" w:space="0" w:color="auto"/>
            <w:right w:val="none" w:sz="0" w:space="0" w:color="auto"/>
          </w:divBdr>
          <w:divsChild>
            <w:div w:id="990642680">
              <w:marLeft w:val="0"/>
              <w:marRight w:val="0"/>
              <w:marTop w:val="0"/>
              <w:marBottom w:val="0"/>
              <w:divBdr>
                <w:top w:val="none" w:sz="0" w:space="0" w:color="auto"/>
                <w:left w:val="none" w:sz="0" w:space="0" w:color="auto"/>
                <w:bottom w:val="none" w:sz="0" w:space="0" w:color="auto"/>
                <w:right w:val="none" w:sz="0" w:space="0" w:color="auto"/>
              </w:divBdr>
              <w:divsChild>
                <w:div w:id="1614284371">
                  <w:marLeft w:val="300"/>
                  <w:marRight w:val="0"/>
                  <w:marTop w:val="0"/>
                  <w:marBottom w:val="0"/>
                  <w:divBdr>
                    <w:top w:val="none" w:sz="0" w:space="0" w:color="auto"/>
                    <w:left w:val="none" w:sz="0" w:space="0" w:color="auto"/>
                    <w:bottom w:val="none" w:sz="0" w:space="0" w:color="auto"/>
                    <w:right w:val="none" w:sz="0" w:space="0" w:color="auto"/>
                  </w:divBdr>
                  <w:divsChild>
                    <w:div w:id="63187797">
                      <w:marLeft w:val="0"/>
                      <w:marRight w:val="0"/>
                      <w:marTop w:val="0"/>
                      <w:marBottom w:val="0"/>
                      <w:divBdr>
                        <w:top w:val="none" w:sz="0" w:space="0" w:color="auto"/>
                        <w:left w:val="none" w:sz="0" w:space="0" w:color="auto"/>
                        <w:bottom w:val="none" w:sz="0" w:space="0" w:color="auto"/>
                        <w:right w:val="none" w:sz="0" w:space="0" w:color="auto"/>
                      </w:divBdr>
                      <w:divsChild>
                        <w:div w:id="1251550411">
                          <w:marLeft w:val="0"/>
                          <w:marRight w:val="0"/>
                          <w:marTop w:val="0"/>
                          <w:marBottom w:val="0"/>
                          <w:divBdr>
                            <w:top w:val="none" w:sz="0" w:space="0" w:color="auto"/>
                            <w:left w:val="single" w:sz="6" w:space="0" w:color="C0C0C0"/>
                            <w:bottom w:val="single" w:sz="6" w:space="0" w:color="C0C0C0"/>
                            <w:right w:val="single" w:sz="6" w:space="0" w:color="C0C0C0"/>
                          </w:divBdr>
                          <w:divsChild>
                            <w:div w:id="1346638861">
                              <w:marLeft w:val="0"/>
                              <w:marRight w:val="0"/>
                              <w:marTop w:val="0"/>
                              <w:marBottom w:val="0"/>
                              <w:divBdr>
                                <w:top w:val="single" w:sz="6" w:space="0" w:color="C0C0C0"/>
                                <w:left w:val="none" w:sz="0" w:space="0" w:color="auto"/>
                                <w:bottom w:val="none" w:sz="0" w:space="0" w:color="auto"/>
                                <w:right w:val="none" w:sz="0" w:space="0" w:color="auto"/>
                              </w:divBdr>
                              <w:divsChild>
                                <w:div w:id="1994332184">
                                  <w:marLeft w:val="0"/>
                                  <w:marRight w:val="0"/>
                                  <w:marTop w:val="0"/>
                                  <w:marBottom w:val="0"/>
                                  <w:divBdr>
                                    <w:top w:val="none" w:sz="0" w:space="0" w:color="auto"/>
                                    <w:left w:val="none" w:sz="0" w:space="0" w:color="auto"/>
                                    <w:bottom w:val="none" w:sz="0" w:space="0" w:color="auto"/>
                                    <w:right w:val="none" w:sz="0" w:space="0" w:color="auto"/>
                                  </w:divBdr>
                                  <w:divsChild>
                                    <w:div w:id="823933759">
                                      <w:marLeft w:val="0"/>
                                      <w:marRight w:val="0"/>
                                      <w:marTop w:val="0"/>
                                      <w:marBottom w:val="0"/>
                                      <w:divBdr>
                                        <w:top w:val="none" w:sz="0" w:space="0" w:color="auto"/>
                                        <w:left w:val="none" w:sz="0" w:space="0" w:color="auto"/>
                                        <w:bottom w:val="none" w:sz="0" w:space="0" w:color="auto"/>
                                        <w:right w:val="none" w:sz="0" w:space="0" w:color="auto"/>
                                      </w:divBdr>
                                      <w:divsChild>
                                        <w:div w:id="1842232963">
                                          <w:marLeft w:val="0"/>
                                          <w:marRight w:val="0"/>
                                          <w:marTop w:val="0"/>
                                          <w:marBottom w:val="0"/>
                                          <w:divBdr>
                                            <w:top w:val="none" w:sz="0" w:space="0" w:color="auto"/>
                                            <w:left w:val="none" w:sz="0" w:space="0" w:color="auto"/>
                                            <w:bottom w:val="none" w:sz="0" w:space="0" w:color="auto"/>
                                            <w:right w:val="none" w:sz="0" w:space="0" w:color="auto"/>
                                          </w:divBdr>
                                          <w:divsChild>
                                            <w:div w:id="14732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2150">
      <w:bodyDiv w:val="1"/>
      <w:marLeft w:val="0"/>
      <w:marRight w:val="0"/>
      <w:marTop w:val="0"/>
      <w:marBottom w:val="0"/>
      <w:divBdr>
        <w:top w:val="none" w:sz="0" w:space="0" w:color="auto"/>
        <w:left w:val="none" w:sz="0" w:space="0" w:color="auto"/>
        <w:bottom w:val="none" w:sz="0" w:space="0" w:color="auto"/>
        <w:right w:val="none" w:sz="0" w:space="0" w:color="auto"/>
      </w:divBdr>
    </w:div>
    <w:div w:id="304235415">
      <w:bodyDiv w:val="1"/>
      <w:marLeft w:val="0"/>
      <w:marRight w:val="0"/>
      <w:marTop w:val="0"/>
      <w:marBottom w:val="0"/>
      <w:divBdr>
        <w:top w:val="none" w:sz="0" w:space="0" w:color="auto"/>
        <w:left w:val="none" w:sz="0" w:space="0" w:color="auto"/>
        <w:bottom w:val="none" w:sz="0" w:space="0" w:color="auto"/>
        <w:right w:val="none" w:sz="0" w:space="0" w:color="auto"/>
      </w:divBdr>
      <w:divsChild>
        <w:div w:id="264075139">
          <w:marLeft w:val="0"/>
          <w:marRight w:val="0"/>
          <w:marTop w:val="0"/>
          <w:marBottom w:val="0"/>
          <w:divBdr>
            <w:top w:val="none" w:sz="0" w:space="0" w:color="auto"/>
            <w:left w:val="none" w:sz="0" w:space="0" w:color="auto"/>
            <w:bottom w:val="none" w:sz="0" w:space="0" w:color="auto"/>
            <w:right w:val="none" w:sz="0" w:space="0" w:color="auto"/>
          </w:divBdr>
          <w:divsChild>
            <w:div w:id="1821268034">
              <w:marLeft w:val="0"/>
              <w:marRight w:val="0"/>
              <w:marTop w:val="0"/>
              <w:marBottom w:val="0"/>
              <w:divBdr>
                <w:top w:val="none" w:sz="0" w:space="0" w:color="auto"/>
                <w:left w:val="none" w:sz="0" w:space="0" w:color="auto"/>
                <w:bottom w:val="none" w:sz="0" w:space="0" w:color="auto"/>
                <w:right w:val="none" w:sz="0" w:space="0" w:color="auto"/>
              </w:divBdr>
              <w:divsChild>
                <w:div w:id="13159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4868">
      <w:bodyDiv w:val="1"/>
      <w:marLeft w:val="0"/>
      <w:marRight w:val="0"/>
      <w:marTop w:val="0"/>
      <w:marBottom w:val="0"/>
      <w:divBdr>
        <w:top w:val="none" w:sz="0" w:space="0" w:color="auto"/>
        <w:left w:val="none" w:sz="0" w:space="0" w:color="auto"/>
        <w:bottom w:val="none" w:sz="0" w:space="0" w:color="auto"/>
        <w:right w:val="none" w:sz="0" w:space="0" w:color="auto"/>
      </w:divBdr>
      <w:divsChild>
        <w:div w:id="829325124">
          <w:marLeft w:val="0"/>
          <w:marRight w:val="0"/>
          <w:marTop w:val="0"/>
          <w:marBottom w:val="0"/>
          <w:divBdr>
            <w:top w:val="none" w:sz="0" w:space="0" w:color="auto"/>
            <w:left w:val="none" w:sz="0" w:space="0" w:color="auto"/>
            <w:bottom w:val="none" w:sz="0" w:space="0" w:color="auto"/>
            <w:right w:val="none" w:sz="0" w:space="0" w:color="auto"/>
          </w:divBdr>
          <w:divsChild>
            <w:div w:id="1217544394">
              <w:marLeft w:val="0"/>
              <w:marRight w:val="0"/>
              <w:marTop w:val="0"/>
              <w:marBottom w:val="0"/>
              <w:divBdr>
                <w:top w:val="none" w:sz="0" w:space="0" w:color="auto"/>
                <w:left w:val="none" w:sz="0" w:space="0" w:color="auto"/>
                <w:bottom w:val="none" w:sz="0" w:space="0" w:color="auto"/>
                <w:right w:val="none" w:sz="0" w:space="0" w:color="auto"/>
              </w:divBdr>
              <w:divsChild>
                <w:div w:id="906190171">
                  <w:marLeft w:val="0"/>
                  <w:marRight w:val="0"/>
                  <w:marTop w:val="0"/>
                  <w:marBottom w:val="0"/>
                  <w:divBdr>
                    <w:top w:val="none" w:sz="0" w:space="0" w:color="auto"/>
                    <w:left w:val="none" w:sz="0" w:space="0" w:color="auto"/>
                    <w:bottom w:val="none" w:sz="0" w:space="0" w:color="auto"/>
                    <w:right w:val="none" w:sz="0" w:space="0" w:color="auto"/>
                  </w:divBdr>
                </w:div>
                <w:div w:id="299117658">
                  <w:marLeft w:val="0"/>
                  <w:marRight w:val="0"/>
                  <w:marTop w:val="0"/>
                  <w:marBottom w:val="0"/>
                  <w:divBdr>
                    <w:top w:val="none" w:sz="0" w:space="0" w:color="auto"/>
                    <w:left w:val="none" w:sz="0" w:space="0" w:color="auto"/>
                    <w:bottom w:val="none" w:sz="0" w:space="0" w:color="auto"/>
                    <w:right w:val="none" w:sz="0" w:space="0" w:color="auto"/>
                  </w:divBdr>
                </w:div>
                <w:div w:id="4594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6581">
      <w:bodyDiv w:val="1"/>
      <w:marLeft w:val="0"/>
      <w:marRight w:val="0"/>
      <w:marTop w:val="0"/>
      <w:marBottom w:val="0"/>
      <w:divBdr>
        <w:top w:val="none" w:sz="0" w:space="0" w:color="auto"/>
        <w:left w:val="none" w:sz="0" w:space="0" w:color="auto"/>
        <w:bottom w:val="none" w:sz="0" w:space="0" w:color="auto"/>
        <w:right w:val="none" w:sz="0" w:space="0" w:color="auto"/>
      </w:divBdr>
    </w:div>
    <w:div w:id="352925512">
      <w:bodyDiv w:val="1"/>
      <w:marLeft w:val="0"/>
      <w:marRight w:val="0"/>
      <w:marTop w:val="0"/>
      <w:marBottom w:val="0"/>
      <w:divBdr>
        <w:top w:val="none" w:sz="0" w:space="0" w:color="auto"/>
        <w:left w:val="none" w:sz="0" w:space="0" w:color="auto"/>
        <w:bottom w:val="none" w:sz="0" w:space="0" w:color="auto"/>
        <w:right w:val="none" w:sz="0" w:space="0" w:color="auto"/>
      </w:divBdr>
      <w:divsChild>
        <w:div w:id="1264725896">
          <w:marLeft w:val="0"/>
          <w:marRight w:val="0"/>
          <w:marTop w:val="0"/>
          <w:marBottom w:val="0"/>
          <w:divBdr>
            <w:top w:val="none" w:sz="0" w:space="0" w:color="auto"/>
            <w:left w:val="none" w:sz="0" w:space="0" w:color="auto"/>
            <w:bottom w:val="none" w:sz="0" w:space="0" w:color="auto"/>
            <w:right w:val="none" w:sz="0" w:space="0" w:color="auto"/>
          </w:divBdr>
          <w:divsChild>
            <w:div w:id="2722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7183">
      <w:bodyDiv w:val="1"/>
      <w:marLeft w:val="0"/>
      <w:marRight w:val="0"/>
      <w:marTop w:val="0"/>
      <w:marBottom w:val="0"/>
      <w:divBdr>
        <w:top w:val="none" w:sz="0" w:space="0" w:color="auto"/>
        <w:left w:val="none" w:sz="0" w:space="0" w:color="auto"/>
        <w:bottom w:val="none" w:sz="0" w:space="0" w:color="auto"/>
        <w:right w:val="none" w:sz="0" w:space="0" w:color="auto"/>
      </w:divBdr>
    </w:div>
    <w:div w:id="390075887">
      <w:bodyDiv w:val="1"/>
      <w:marLeft w:val="0"/>
      <w:marRight w:val="0"/>
      <w:marTop w:val="0"/>
      <w:marBottom w:val="0"/>
      <w:divBdr>
        <w:top w:val="none" w:sz="0" w:space="0" w:color="auto"/>
        <w:left w:val="none" w:sz="0" w:space="0" w:color="auto"/>
        <w:bottom w:val="none" w:sz="0" w:space="0" w:color="auto"/>
        <w:right w:val="none" w:sz="0" w:space="0" w:color="auto"/>
      </w:divBdr>
    </w:div>
    <w:div w:id="400443249">
      <w:bodyDiv w:val="1"/>
      <w:marLeft w:val="0"/>
      <w:marRight w:val="0"/>
      <w:marTop w:val="0"/>
      <w:marBottom w:val="0"/>
      <w:divBdr>
        <w:top w:val="none" w:sz="0" w:space="0" w:color="auto"/>
        <w:left w:val="none" w:sz="0" w:space="0" w:color="auto"/>
        <w:bottom w:val="none" w:sz="0" w:space="0" w:color="auto"/>
        <w:right w:val="none" w:sz="0" w:space="0" w:color="auto"/>
      </w:divBdr>
      <w:divsChild>
        <w:div w:id="1593315376">
          <w:marLeft w:val="0"/>
          <w:marRight w:val="0"/>
          <w:marTop w:val="0"/>
          <w:marBottom w:val="0"/>
          <w:divBdr>
            <w:top w:val="none" w:sz="0" w:space="0" w:color="auto"/>
            <w:left w:val="none" w:sz="0" w:space="0" w:color="auto"/>
            <w:bottom w:val="none" w:sz="0" w:space="0" w:color="auto"/>
            <w:right w:val="none" w:sz="0" w:space="0" w:color="auto"/>
          </w:divBdr>
          <w:divsChild>
            <w:div w:id="1480148275">
              <w:marLeft w:val="0"/>
              <w:marRight w:val="0"/>
              <w:marTop w:val="0"/>
              <w:marBottom w:val="0"/>
              <w:divBdr>
                <w:top w:val="none" w:sz="0" w:space="0" w:color="auto"/>
                <w:left w:val="none" w:sz="0" w:space="0" w:color="auto"/>
                <w:bottom w:val="none" w:sz="0" w:space="0" w:color="auto"/>
                <w:right w:val="none" w:sz="0" w:space="0" w:color="auto"/>
              </w:divBdr>
              <w:divsChild>
                <w:div w:id="509485995">
                  <w:marLeft w:val="300"/>
                  <w:marRight w:val="0"/>
                  <w:marTop w:val="0"/>
                  <w:marBottom w:val="0"/>
                  <w:divBdr>
                    <w:top w:val="none" w:sz="0" w:space="0" w:color="auto"/>
                    <w:left w:val="none" w:sz="0" w:space="0" w:color="auto"/>
                    <w:bottom w:val="none" w:sz="0" w:space="0" w:color="auto"/>
                    <w:right w:val="none" w:sz="0" w:space="0" w:color="auto"/>
                  </w:divBdr>
                  <w:divsChild>
                    <w:div w:id="1434402324">
                      <w:marLeft w:val="0"/>
                      <w:marRight w:val="0"/>
                      <w:marTop w:val="0"/>
                      <w:marBottom w:val="0"/>
                      <w:divBdr>
                        <w:top w:val="none" w:sz="0" w:space="0" w:color="auto"/>
                        <w:left w:val="none" w:sz="0" w:space="0" w:color="auto"/>
                        <w:bottom w:val="none" w:sz="0" w:space="0" w:color="auto"/>
                        <w:right w:val="none" w:sz="0" w:space="0" w:color="auto"/>
                      </w:divBdr>
                      <w:divsChild>
                        <w:div w:id="487014647">
                          <w:marLeft w:val="0"/>
                          <w:marRight w:val="0"/>
                          <w:marTop w:val="0"/>
                          <w:marBottom w:val="0"/>
                          <w:divBdr>
                            <w:top w:val="none" w:sz="0" w:space="0" w:color="auto"/>
                            <w:left w:val="single" w:sz="6" w:space="0" w:color="C0C0C0"/>
                            <w:bottom w:val="single" w:sz="6" w:space="0" w:color="C0C0C0"/>
                            <w:right w:val="single" w:sz="6" w:space="0" w:color="C0C0C0"/>
                          </w:divBdr>
                          <w:divsChild>
                            <w:div w:id="775178436">
                              <w:marLeft w:val="0"/>
                              <w:marRight w:val="0"/>
                              <w:marTop w:val="0"/>
                              <w:marBottom w:val="0"/>
                              <w:divBdr>
                                <w:top w:val="single" w:sz="6" w:space="0" w:color="C0C0C0"/>
                                <w:left w:val="none" w:sz="0" w:space="0" w:color="auto"/>
                                <w:bottom w:val="none" w:sz="0" w:space="0" w:color="auto"/>
                                <w:right w:val="none" w:sz="0" w:space="0" w:color="auto"/>
                              </w:divBdr>
                              <w:divsChild>
                                <w:div w:id="1793478105">
                                  <w:marLeft w:val="0"/>
                                  <w:marRight w:val="0"/>
                                  <w:marTop w:val="0"/>
                                  <w:marBottom w:val="0"/>
                                  <w:divBdr>
                                    <w:top w:val="none" w:sz="0" w:space="0" w:color="auto"/>
                                    <w:left w:val="none" w:sz="0" w:space="0" w:color="auto"/>
                                    <w:bottom w:val="none" w:sz="0" w:space="0" w:color="auto"/>
                                    <w:right w:val="none" w:sz="0" w:space="0" w:color="auto"/>
                                  </w:divBdr>
                                  <w:divsChild>
                                    <w:div w:id="1120146309">
                                      <w:marLeft w:val="0"/>
                                      <w:marRight w:val="0"/>
                                      <w:marTop w:val="0"/>
                                      <w:marBottom w:val="0"/>
                                      <w:divBdr>
                                        <w:top w:val="none" w:sz="0" w:space="0" w:color="auto"/>
                                        <w:left w:val="none" w:sz="0" w:space="0" w:color="auto"/>
                                        <w:bottom w:val="none" w:sz="0" w:space="0" w:color="auto"/>
                                        <w:right w:val="none" w:sz="0" w:space="0" w:color="auto"/>
                                      </w:divBdr>
                                      <w:divsChild>
                                        <w:div w:id="1443722223">
                                          <w:marLeft w:val="0"/>
                                          <w:marRight w:val="0"/>
                                          <w:marTop w:val="0"/>
                                          <w:marBottom w:val="0"/>
                                          <w:divBdr>
                                            <w:top w:val="none" w:sz="0" w:space="0" w:color="auto"/>
                                            <w:left w:val="none" w:sz="0" w:space="0" w:color="auto"/>
                                            <w:bottom w:val="none" w:sz="0" w:space="0" w:color="auto"/>
                                            <w:right w:val="none" w:sz="0" w:space="0" w:color="auto"/>
                                          </w:divBdr>
                                          <w:divsChild>
                                            <w:div w:id="18416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138844">
      <w:bodyDiv w:val="1"/>
      <w:marLeft w:val="0"/>
      <w:marRight w:val="0"/>
      <w:marTop w:val="0"/>
      <w:marBottom w:val="0"/>
      <w:divBdr>
        <w:top w:val="none" w:sz="0" w:space="0" w:color="auto"/>
        <w:left w:val="none" w:sz="0" w:space="0" w:color="auto"/>
        <w:bottom w:val="none" w:sz="0" w:space="0" w:color="auto"/>
        <w:right w:val="none" w:sz="0" w:space="0" w:color="auto"/>
      </w:divBdr>
      <w:divsChild>
        <w:div w:id="1240022084">
          <w:marLeft w:val="0"/>
          <w:marRight w:val="0"/>
          <w:marTop w:val="0"/>
          <w:marBottom w:val="0"/>
          <w:divBdr>
            <w:top w:val="none" w:sz="0" w:space="0" w:color="auto"/>
            <w:left w:val="none" w:sz="0" w:space="0" w:color="auto"/>
            <w:bottom w:val="none" w:sz="0" w:space="0" w:color="auto"/>
            <w:right w:val="none" w:sz="0" w:space="0" w:color="auto"/>
          </w:divBdr>
          <w:divsChild>
            <w:div w:id="658079518">
              <w:marLeft w:val="0"/>
              <w:marRight w:val="0"/>
              <w:marTop w:val="0"/>
              <w:marBottom w:val="0"/>
              <w:divBdr>
                <w:top w:val="none" w:sz="0" w:space="0" w:color="auto"/>
                <w:left w:val="none" w:sz="0" w:space="0" w:color="auto"/>
                <w:bottom w:val="none" w:sz="0" w:space="0" w:color="auto"/>
                <w:right w:val="none" w:sz="0" w:space="0" w:color="auto"/>
              </w:divBdr>
              <w:divsChild>
                <w:div w:id="10447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5426">
      <w:bodyDiv w:val="1"/>
      <w:marLeft w:val="0"/>
      <w:marRight w:val="0"/>
      <w:marTop w:val="0"/>
      <w:marBottom w:val="0"/>
      <w:divBdr>
        <w:top w:val="none" w:sz="0" w:space="0" w:color="auto"/>
        <w:left w:val="none" w:sz="0" w:space="0" w:color="auto"/>
        <w:bottom w:val="none" w:sz="0" w:space="0" w:color="auto"/>
        <w:right w:val="none" w:sz="0" w:space="0" w:color="auto"/>
      </w:divBdr>
      <w:divsChild>
        <w:div w:id="149059830">
          <w:marLeft w:val="0"/>
          <w:marRight w:val="0"/>
          <w:marTop w:val="105"/>
          <w:marBottom w:val="105"/>
          <w:divBdr>
            <w:top w:val="none" w:sz="0" w:space="0" w:color="auto"/>
            <w:left w:val="none" w:sz="0" w:space="0" w:color="auto"/>
            <w:bottom w:val="none" w:sz="0" w:space="0" w:color="auto"/>
            <w:right w:val="none" w:sz="0" w:space="0" w:color="auto"/>
          </w:divBdr>
          <w:divsChild>
            <w:div w:id="2067295593">
              <w:marLeft w:val="165"/>
              <w:marRight w:val="0"/>
              <w:marTop w:val="0"/>
              <w:marBottom w:val="0"/>
              <w:divBdr>
                <w:top w:val="none" w:sz="0" w:space="0" w:color="auto"/>
                <w:left w:val="none" w:sz="0" w:space="0" w:color="auto"/>
                <w:bottom w:val="none" w:sz="0" w:space="0" w:color="auto"/>
                <w:right w:val="none" w:sz="0" w:space="0" w:color="auto"/>
              </w:divBdr>
              <w:divsChild>
                <w:div w:id="493835617">
                  <w:marLeft w:val="0"/>
                  <w:marRight w:val="216"/>
                  <w:marTop w:val="120"/>
                  <w:marBottom w:val="0"/>
                  <w:divBdr>
                    <w:top w:val="none" w:sz="0" w:space="0" w:color="auto"/>
                    <w:left w:val="none" w:sz="0" w:space="0" w:color="auto"/>
                    <w:bottom w:val="none" w:sz="0" w:space="0" w:color="auto"/>
                    <w:right w:val="none" w:sz="0" w:space="0" w:color="auto"/>
                  </w:divBdr>
                  <w:divsChild>
                    <w:div w:id="169098653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437919688">
      <w:bodyDiv w:val="1"/>
      <w:marLeft w:val="0"/>
      <w:marRight w:val="0"/>
      <w:marTop w:val="0"/>
      <w:marBottom w:val="0"/>
      <w:divBdr>
        <w:top w:val="none" w:sz="0" w:space="0" w:color="auto"/>
        <w:left w:val="none" w:sz="0" w:space="0" w:color="auto"/>
        <w:bottom w:val="none" w:sz="0" w:space="0" w:color="auto"/>
        <w:right w:val="none" w:sz="0" w:space="0" w:color="auto"/>
      </w:divBdr>
      <w:divsChild>
        <w:div w:id="1711959358">
          <w:marLeft w:val="0"/>
          <w:marRight w:val="0"/>
          <w:marTop w:val="0"/>
          <w:marBottom w:val="0"/>
          <w:divBdr>
            <w:top w:val="none" w:sz="0" w:space="0" w:color="auto"/>
            <w:left w:val="none" w:sz="0" w:space="0" w:color="auto"/>
            <w:bottom w:val="none" w:sz="0" w:space="0" w:color="auto"/>
            <w:right w:val="none" w:sz="0" w:space="0" w:color="auto"/>
          </w:divBdr>
          <w:divsChild>
            <w:div w:id="114564307">
              <w:marLeft w:val="0"/>
              <w:marRight w:val="0"/>
              <w:marTop w:val="0"/>
              <w:marBottom w:val="0"/>
              <w:divBdr>
                <w:top w:val="none" w:sz="0" w:space="0" w:color="auto"/>
                <w:left w:val="none" w:sz="0" w:space="0" w:color="auto"/>
                <w:bottom w:val="none" w:sz="0" w:space="0" w:color="auto"/>
                <w:right w:val="none" w:sz="0" w:space="0" w:color="auto"/>
              </w:divBdr>
              <w:divsChild>
                <w:div w:id="15055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38281">
      <w:bodyDiv w:val="1"/>
      <w:marLeft w:val="0"/>
      <w:marRight w:val="0"/>
      <w:marTop w:val="0"/>
      <w:marBottom w:val="0"/>
      <w:divBdr>
        <w:top w:val="none" w:sz="0" w:space="0" w:color="auto"/>
        <w:left w:val="none" w:sz="0" w:space="0" w:color="auto"/>
        <w:bottom w:val="none" w:sz="0" w:space="0" w:color="auto"/>
        <w:right w:val="none" w:sz="0" w:space="0" w:color="auto"/>
      </w:divBdr>
      <w:divsChild>
        <w:div w:id="1135951303">
          <w:marLeft w:val="0"/>
          <w:marRight w:val="0"/>
          <w:marTop w:val="0"/>
          <w:marBottom w:val="0"/>
          <w:divBdr>
            <w:top w:val="none" w:sz="0" w:space="0" w:color="auto"/>
            <w:left w:val="none" w:sz="0" w:space="0" w:color="auto"/>
            <w:bottom w:val="none" w:sz="0" w:space="0" w:color="auto"/>
            <w:right w:val="none" w:sz="0" w:space="0" w:color="auto"/>
          </w:divBdr>
          <w:divsChild>
            <w:div w:id="1093357338">
              <w:marLeft w:val="0"/>
              <w:marRight w:val="0"/>
              <w:marTop w:val="0"/>
              <w:marBottom w:val="0"/>
              <w:divBdr>
                <w:top w:val="none" w:sz="0" w:space="0" w:color="auto"/>
                <w:left w:val="none" w:sz="0" w:space="0" w:color="auto"/>
                <w:bottom w:val="none" w:sz="0" w:space="0" w:color="auto"/>
                <w:right w:val="none" w:sz="0" w:space="0" w:color="auto"/>
              </w:divBdr>
              <w:divsChild>
                <w:div w:id="790320976">
                  <w:marLeft w:val="0"/>
                  <w:marRight w:val="0"/>
                  <w:marTop w:val="0"/>
                  <w:marBottom w:val="0"/>
                  <w:divBdr>
                    <w:top w:val="none" w:sz="0" w:space="0" w:color="auto"/>
                    <w:left w:val="none" w:sz="0" w:space="0" w:color="auto"/>
                    <w:bottom w:val="none" w:sz="0" w:space="0" w:color="auto"/>
                    <w:right w:val="none" w:sz="0" w:space="0" w:color="auto"/>
                  </w:divBdr>
                  <w:divsChild>
                    <w:div w:id="454716104">
                      <w:marLeft w:val="0"/>
                      <w:marRight w:val="0"/>
                      <w:marTop w:val="0"/>
                      <w:marBottom w:val="0"/>
                      <w:divBdr>
                        <w:top w:val="none" w:sz="0" w:space="0" w:color="auto"/>
                        <w:left w:val="none" w:sz="0" w:space="0" w:color="auto"/>
                        <w:bottom w:val="none" w:sz="0" w:space="0" w:color="auto"/>
                        <w:right w:val="none" w:sz="0" w:space="0" w:color="auto"/>
                      </w:divBdr>
                      <w:divsChild>
                        <w:div w:id="564028147">
                          <w:marLeft w:val="0"/>
                          <w:marRight w:val="0"/>
                          <w:marTop w:val="0"/>
                          <w:marBottom w:val="0"/>
                          <w:divBdr>
                            <w:top w:val="none" w:sz="0" w:space="0" w:color="auto"/>
                            <w:left w:val="none" w:sz="0" w:space="0" w:color="auto"/>
                            <w:bottom w:val="none" w:sz="0" w:space="0" w:color="auto"/>
                            <w:right w:val="none" w:sz="0" w:space="0" w:color="auto"/>
                          </w:divBdr>
                          <w:divsChild>
                            <w:div w:id="1843736467">
                              <w:marLeft w:val="105"/>
                              <w:marRight w:val="0"/>
                              <w:marTop w:val="105"/>
                              <w:marBottom w:val="105"/>
                              <w:divBdr>
                                <w:top w:val="none" w:sz="0" w:space="0" w:color="auto"/>
                                <w:left w:val="none" w:sz="0" w:space="0" w:color="auto"/>
                                <w:bottom w:val="none" w:sz="0" w:space="0" w:color="auto"/>
                                <w:right w:val="none" w:sz="0" w:space="0" w:color="auto"/>
                              </w:divBdr>
                              <w:divsChild>
                                <w:div w:id="1133907268">
                                  <w:marLeft w:val="0"/>
                                  <w:marRight w:val="0"/>
                                  <w:marTop w:val="0"/>
                                  <w:marBottom w:val="0"/>
                                  <w:divBdr>
                                    <w:top w:val="none" w:sz="0" w:space="0" w:color="auto"/>
                                    <w:left w:val="none" w:sz="0" w:space="0" w:color="auto"/>
                                    <w:bottom w:val="none" w:sz="0" w:space="0" w:color="auto"/>
                                    <w:right w:val="none" w:sz="0" w:space="0" w:color="auto"/>
                                  </w:divBdr>
                                  <w:divsChild>
                                    <w:div w:id="1970159682">
                                      <w:marLeft w:val="0"/>
                                      <w:marRight w:val="0"/>
                                      <w:marTop w:val="0"/>
                                      <w:marBottom w:val="0"/>
                                      <w:divBdr>
                                        <w:top w:val="none" w:sz="0" w:space="0" w:color="auto"/>
                                        <w:left w:val="none" w:sz="0" w:space="0" w:color="auto"/>
                                        <w:bottom w:val="none" w:sz="0" w:space="0" w:color="auto"/>
                                        <w:right w:val="none" w:sz="0" w:space="0" w:color="auto"/>
                                      </w:divBdr>
                                      <w:divsChild>
                                        <w:div w:id="392123784">
                                          <w:marLeft w:val="0"/>
                                          <w:marRight w:val="0"/>
                                          <w:marTop w:val="0"/>
                                          <w:marBottom w:val="0"/>
                                          <w:divBdr>
                                            <w:top w:val="none" w:sz="0" w:space="0" w:color="auto"/>
                                            <w:left w:val="none" w:sz="0" w:space="0" w:color="auto"/>
                                            <w:bottom w:val="none" w:sz="0" w:space="0" w:color="auto"/>
                                            <w:right w:val="none" w:sz="0" w:space="0" w:color="auto"/>
                                          </w:divBdr>
                                          <w:divsChild>
                                            <w:div w:id="1832141949">
                                              <w:marLeft w:val="0"/>
                                              <w:marRight w:val="0"/>
                                              <w:marTop w:val="0"/>
                                              <w:marBottom w:val="0"/>
                                              <w:divBdr>
                                                <w:top w:val="none" w:sz="0" w:space="0" w:color="auto"/>
                                                <w:left w:val="none" w:sz="0" w:space="0" w:color="auto"/>
                                                <w:bottom w:val="none" w:sz="0" w:space="0" w:color="auto"/>
                                                <w:right w:val="none" w:sz="0" w:space="0" w:color="auto"/>
                                              </w:divBdr>
                                              <w:divsChild>
                                                <w:div w:id="685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495124">
      <w:bodyDiv w:val="1"/>
      <w:marLeft w:val="0"/>
      <w:marRight w:val="0"/>
      <w:marTop w:val="0"/>
      <w:marBottom w:val="0"/>
      <w:divBdr>
        <w:top w:val="none" w:sz="0" w:space="0" w:color="auto"/>
        <w:left w:val="none" w:sz="0" w:space="0" w:color="auto"/>
        <w:bottom w:val="none" w:sz="0" w:space="0" w:color="auto"/>
        <w:right w:val="none" w:sz="0" w:space="0" w:color="auto"/>
      </w:divBdr>
      <w:divsChild>
        <w:div w:id="1682780444">
          <w:marLeft w:val="0"/>
          <w:marRight w:val="0"/>
          <w:marTop w:val="0"/>
          <w:marBottom w:val="0"/>
          <w:divBdr>
            <w:top w:val="none" w:sz="0" w:space="0" w:color="auto"/>
            <w:left w:val="none" w:sz="0" w:space="0" w:color="auto"/>
            <w:bottom w:val="none" w:sz="0" w:space="0" w:color="auto"/>
            <w:right w:val="none" w:sz="0" w:space="0" w:color="auto"/>
          </w:divBdr>
          <w:divsChild>
            <w:div w:id="694112975">
              <w:marLeft w:val="0"/>
              <w:marRight w:val="0"/>
              <w:marTop w:val="0"/>
              <w:marBottom w:val="0"/>
              <w:divBdr>
                <w:top w:val="none" w:sz="0" w:space="0" w:color="auto"/>
                <w:left w:val="none" w:sz="0" w:space="0" w:color="auto"/>
                <w:bottom w:val="none" w:sz="0" w:space="0" w:color="auto"/>
                <w:right w:val="none" w:sz="0" w:space="0" w:color="auto"/>
              </w:divBdr>
              <w:divsChild>
                <w:div w:id="14644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2235">
      <w:bodyDiv w:val="1"/>
      <w:marLeft w:val="0"/>
      <w:marRight w:val="0"/>
      <w:marTop w:val="0"/>
      <w:marBottom w:val="0"/>
      <w:divBdr>
        <w:top w:val="none" w:sz="0" w:space="0" w:color="auto"/>
        <w:left w:val="none" w:sz="0" w:space="0" w:color="auto"/>
        <w:bottom w:val="none" w:sz="0" w:space="0" w:color="auto"/>
        <w:right w:val="none" w:sz="0" w:space="0" w:color="auto"/>
      </w:divBdr>
    </w:div>
    <w:div w:id="492572664">
      <w:bodyDiv w:val="1"/>
      <w:marLeft w:val="0"/>
      <w:marRight w:val="0"/>
      <w:marTop w:val="0"/>
      <w:marBottom w:val="0"/>
      <w:divBdr>
        <w:top w:val="none" w:sz="0" w:space="0" w:color="auto"/>
        <w:left w:val="none" w:sz="0" w:space="0" w:color="auto"/>
        <w:bottom w:val="none" w:sz="0" w:space="0" w:color="auto"/>
        <w:right w:val="none" w:sz="0" w:space="0" w:color="auto"/>
      </w:divBdr>
      <w:divsChild>
        <w:div w:id="126121366">
          <w:marLeft w:val="0"/>
          <w:marRight w:val="0"/>
          <w:marTop w:val="0"/>
          <w:marBottom w:val="0"/>
          <w:divBdr>
            <w:top w:val="none" w:sz="0" w:space="0" w:color="auto"/>
            <w:left w:val="none" w:sz="0" w:space="0" w:color="auto"/>
            <w:bottom w:val="none" w:sz="0" w:space="0" w:color="auto"/>
            <w:right w:val="none" w:sz="0" w:space="0" w:color="auto"/>
          </w:divBdr>
          <w:divsChild>
            <w:div w:id="9519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2876">
      <w:bodyDiv w:val="1"/>
      <w:marLeft w:val="0"/>
      <w:marRight w:val="0"/>
      <w:marTop w:val="0"/>
      <w:marBottom w:val="0"/>
      <w:divBdr>
        <w:top w:val="none" w:sz="0" w:space="0" w:color="auto"/>
        <w:left w:val="none" w:sz="0" w:space="0" w:color="auto"/>
        <w:bottom w:val="none" w:sz="0" w:space="0" w:color="auto"/>
        <w:right w:val="none" w:sz="0" w:space="0" w:color="auto"/>
      </w:divBdr>
      <w:divsChild>
        <w:div w:id="1365863145">
          <w:marLeft w:val="0"/>
          <w:marRight w:val="0"/>
          <w:marTop w:val="105"/>
          <w:marBottom w:val="105"/>
          <w:divBdr>
            <w:top w:val="none" w:sz="0" w:space="0" w:color="auto"/>
            <w:left w:val="none" w:sz="0" w:space="0" w:color="auto"/>
            <w:bottom w:val="none" w:sz="0" w:space="0" w:color="auto"/>
            <w:right w:val="none" w:sz="0" w:space="0" w:color="auto"/>
          </w:divBdr>
          <w:divsChild>
            <w:div w:id="292254140">
              <w:marLeft w:val="165"/>
              <w:marRight w:val="0"/>
              <w:marTop w:val="0"/>
              <w:marBottom w:val="0"/>
              <w:divBdr>
                <w:top w:val="none" w:sz="0" w:space="0" w:color="auto"/>
                <w:left w:val="none" w:sz="0" w:space="0" w:color="auto"/>
                <w:bottom w:val="none" w:sz="0" w:space="0" w:color="auto"/>
                <w:right w:val="none" w:sz="0" w:space="0" w:color="auto"/>
              </w:divBdr>
              <w:divsChild>
                <w:div w:id="196818698">
                  <w:marLeft w:val="0"/>
                  <w:marRight w:val="216"/>
                  <w:marTop w:val="120"/>
                  <w:marBottom w:val="0"/>
                  <w:divBdr>
                    <w:top w:val="none" w:sz="0" w:space="0" w:color="auto"/>
                    <w:left w:val="none" w:sz="0" w:space="0" w:color="auto"/>
                    <w:bottom w:val="none" w:sz="0" w:space="0" w:color="auto"/>
                    <w:right w:val="none" w:sz="0" w:space="0" w:color="auto"/>
                  </w:divBdr>
                  <w:divsChild>
                    <w:div w:id="207847715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497961517">
      <w:bodyDiv w:val="1"/>
      <w:marLeft w:val="0"/>
      <w:marRight w:val="0"/>
      <w:marTop w:val="0"/>
      <w:marBottom w:val="0"/>
      <w:divBdr>
        <w:top w:val="none" w:sz="0" w:space="0" w:color="auto"/>
        <w:left w:val="none" w:sz="0" w:space="0" w:color="auto"/>
        <w:bottom w:val="none" w:sz="0" w:space="0" w:color="auto"/>
        <w:right w:val="none" w:sz="0" w:space="0" w:color="auto"/>
      </w:divBdr>
    </w:div>
    <w:div w:id="562644472">
      <w:bodyDiv w:val="1"/>
      <w:marLeft w:val="0"/>
      <w:marRight w:val="0"/>
      <w:marTop w:val="0"/>
      <w:marBottom w:val="0"/>
      <w:divBdr>
        <w:top w:val="none" w:sz="0" w:space="0" w:color="auto"/>
        <w:left w:val="none" w:sz="0" w:space="0" w:color="auto"/>
        <w:bottom w:val="none" w:sz="0" w:space="0" w:color="auto"/>
        <w:right w:val="none" w:sz="0" w:space="0" w:color="auto"/>
      </w:divBdr>
      <w:divsChild>
        <w:div w:id="126704894">
          <w:marLeft w:val="0"/>
          <w:marRight w:val="0"/>
          <w:marTop w:val="0"/>
          <w:marBottom w:val="0"/>
          <w:divBdr>
            <w:top w:val="none" w:sz="0" w:space="0" w:color="auto"/>
            <w:left w:val="none" w:sz="0" w:space="0" w:color="auto"/>
            <w:bottom w:val="none" w:sz="0" w:space="0" w:color="auto"/>
            <w:right w:val="none" w:sz="0" w:space="0" w:color="auto"/>
          </w:divBdr>
          <w:divsChild>
            <w:div w:id="1551458795">
              <w:marLeft w:val="0"/>
              <w:marRight w:val="0"/>
              <w:marTop w:val="0"/>
              <w:marBottom w:val="0"/>
              <w:divBdr>
                <w:top w:val="none" w:sz="0" w:space="0" w:color="auto"/>
                <w:left w:val="none" w:sz="0" w:space="0" w:color="auto"/>
                <w:bottom w:val="none" w:sz="0" w:space="0" w:color="auto"/>
                <w:right w:val="none" w:sz="0" w:space="0" w:color="auto"/>
              </w:divBdr>
              <w:divsChild>
                <w:div w:id="334302835">
                  <w:marLeft w:val="0"/>
                  <w:marRight w:val="0"/>
                  <w:marTop w:val="0"/>
                  <w:marBottom w:val="0"/>
                  <w:divBdr>
                    <w:top w:val="none" w:sz="0" w:space="0" w:color="auto"/>
                    <w:left w:val="none" w:sz="0" w:space="0" w:color="auto"/>
                    <w:bottom w:val="none" w:sz="0" w:space="0" w:color="auto"/>
                    <w:right w:val="none" w:sz="0" w:space="0" w:color="auto"/>
                  </w:divBdr>
                  <w:divsChild>
                    <w:div w:id="492839712">
                      <w:marLeft w:val="0"/>
                      <w:marRight w:val="0"/>
                      <w:marTop w:val="0"/>
                      <w:marBottom w:val="0"/>
                      <w:divBdr>
                        <w:top w:val="none" w:sz="0" w:space="0" w:color="auto"/>
                        <w:left w:val="none" w:sz="0" w:space="0" w:color="auto"/>
                        <w:bottom w:val="single" w:sz="6" w:space="8" w:color="CBCBCB"/>
                        <w:right w:val="none" w:sz="0" w:space="0" w:color="auto"/>
                      </w:divBdr>
                      <w:divsChild>
                        <w:div w:id="2105878705">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429927">
      <w:bodyDiv w:val="1"/>
      <w:marLeft w:val="0"/>
      <w:marRight w:val="0"/>
      <w:marTop w:val="0"/>
      <w:marBottom w:val="0"/>
      <w:divBdr>
        <w:top w:val="none" w:sz="0" w:space="0" w:color="auto"/>
        <w:left w:val="none" w:sz="0" w:space="0" w:color="auto"/>
        <w:bottom w:val="none" w:sz="0" w:space="0" w:color="auto"/>
        <w:right w:val="none" w:sz="0" w:space="0" w:color="auto"/>
      </w:divBdr>
      <w:divsChild>
        <w:div w:id="901135769">
          <w:marLeft w:val="0"/>
          <w:marRight w:val="0"/>
          <w:marTop w:val="0"/>
          <w:marBottom w:val="0"/>
          <w:divBdr>
            <w:top w:val="none" w:sz="0" w:space="0" w:color="auto"/>
            <w:left w:val="none" w:sz="0" w:space="0" w:color="auto"/>
            <w:bottom w:val="none" w:sz="0" w:space="0" w:color="auto"/>
            <w:right w:val="none" w:sz="0" w:space="0" w:color="auto"/>
          </w:divBdr>
          <w:divsChild>
            <w:div w:id="1072508502">
              <w:marLeft w:val="0"/>
              <w:marRight w:val="0"/>
              <w:marTop w:val="0"/>
              <w:marBottom w:val="0"/>
              <w:divBdr>
                <w:top w:val="none" w:sz="0" w:space="0" w:color="auto"/>
                <w:left w:val="none" w:sz="0" w:space="0" w:color="auto"/>
                <w:bottom w:val="none" w:sz="0" w:space="0" w:color="auto"/>
                <w:right w:val="none" w:sz="0" w:space="0" w:color="auto"/>
              </w:divBdr>
              <w:divsChild>
                <w:div w:id="2023777415">
                  <w:marLeft w:val="300"/>
                  <w:marRight w:val="0"/>
                  <w:marTop w:val="0"/>
                  <w:marBottom w:val="0"/>
                  <w:divBdr>
                    <w:top w:val="none" w:sz="0" w:space="0" w:color="auto"/>
                    <w:left w:val="none" w:sz="0" w:space="0" w:color="auto"/>
                    <w:bottom w:val="none" w:sz="0" w:space="0" w:color="auto"/>
                    <w:right w:val="none" w:sz="0" w:space="0" w:color="auto"/>
                  </w:divBdr>
                  <w:divsChild>
                    <w:div w:id="1551460796">
                      <w:marLeft w:val="0"/>
                      <w:marRight w:val="0"/>
                      <w:marTop w:val="0"/>
                      <w:marBottom w:val="0"/>
                      <w:divBdr>
                        <w:top w:val="none" w:sz="0" w:space="0" w:color="auto"/>
                        <w:left w:val="none" w:sz="0" w:space="0" w:color="auto"/>
                        <w:bottom w:val="none" w:sz="0" w:space="0" w:color="auto"/>
                        <w:right w:val="none" w:sz="0" w:space="0" w:color="auto"/>
                      </w:divBdr>
                      <w:divsChild>
                        <w:div w:id="2010912075">
                          <w:marLeft w:val="0"/>
                          <w:marRight w:val="0"/>
                          <w:marTop w:val="0"/>
                          <w:marBottom w:val="0"/>
                          <w:divBdr>
                            <w:top w:val="none" w:sz="0" w:space="0" w:color="auto"/>
                            <w:left w:val="single" w:sz="6" w:space="0" w:color="C0C0C0"/>
                            <w:bottom w:val="single" w:sz="6" w:space="0" w:color="C0C0C0"/>
                            <w:right w:val="single" w:sz="6" w:space="0" w:color="C0C0C0"/>
                          </w:divBdr>
                          <w:divsChild>
                            <w:div w:id="1321738302">
                              <w:marLeft w:val="0"/>
                              <w:marRight w:val="0"/>
                              <w:marTop w:val="0"/>
                              <w:marBottom w:val="0"/>
                              <w:divBdr>
                                <w:top w:val="single" w:sz="6" w:space="0" w:color="C0C0C0"/>
                                <w:left w:val="none" w:sz="0" w:space="0" w:color="auto"/>
                                <w:bottom w:val="none" w:sz="0" w:space="0" w:color="auto"/>
                                <w:right w:val="none" w:sz="0" w:space="0" w:color="auto"/>
                              </w:divBdr>
                              <w:divsChild>
                                <w:div w:id="687565450">
                                  <w:marLeft w:val="0"/>
                                  <w:marRight w:val="0"/>
                                  <w:marTop w:val="0"/>
                                  <w:marBottom w:val="0"/>
                                  <w:divBdr>
                                    <w:top w:val="none" w:sz="0" w:space="0" w:color="auto"/>
                                    <w:left w:val="none" w:sz="0" w:space="0" w:color="auto"/>
                                    <w:bottom w:val="none" w:sz="0" w:space="0" w:color="auto"/>
                                    <w:right w:val="none" w:sz="0" w:space="0" w:color="auto"/>
                                  </w:divBdr>
                                  <w:divsChild>
                                    <w:div w:id="1479421956">
                                      <w:marLeft w:val="0"/>
                                      <w:marRight w:val="0"/>
                                      <w:marTop w:val="0"/>
                                      <w:marBottom w:val="0"/>
                                      <w:divBdr>
                                        <w:top w:val="none" w:sz="0" w:space="0" w:color="auto"/>
                                        <w:left w:val="none" w:sz="0" w:space="0" w:color="auto"/>
                                        <w:bottom w:val="none" w:sz="0" w:space="0" w:color="auto"/>
                                        <w:right w:val="none" w:sz="0" w:space="0" w:color="auto"/>
                                      </w:divBdr>
                                      <w:divsChild>
                                        <w:div w:id="1358194374">
                                          <w:marLeft w:val="0"/>
                                          <w:marRight w:val="0"/>
                                          <w:marTop w:val="0"/>
                                          <w:marBottom w:val="0"/>
                                          <w:divBdr>
                                            <w:top w:val="none" w:sz="0" w:space="0" w:color="auto"/>
                                            <w:left w:val="none" w:sz="0" w:space="0" w:color="auto"/>
                                            <w:bottom w:val="none" w:sz="0" w:space="0" w:color="auto"/>
                                            <w:right w:val="none" w:sz="0" w:space="0" w:color="auto"/>
                                          </w:divBdr>
                                          <w:divsChild>
                                            <w:div w:id="7062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434394">
      <w:bodyDiv w:val="1"/>
      <w:marLeft w:val="0"/>
      <w:marRight w:val="0"/>
      <w:marTop w:val="0"/>
      <w:marBottom w:val="0"/>
      <w:divBdr>
        <w:top w:val="none" w:sz="0" w:space="0" w:color="auto"/>
        <w:left w:val="none" w:sz="0" w:space="0" w:color="auto"/>
        <w:bottom w:val="none" w:sz="0" w:space="0" w:color="auto"/>
        <w:right w:val="none" w:sz="0" w:space="0" w:color="auto"/>
      </w:divBdr>
      <w:divsChild>
        <w:div w:id="1188955597">
          <w:marLeft w:val="0"/>
          <w:marRight w:val="0"/>
          <w:marTop w:val="105"/>
          <w:marBottom w:val="105"/>
          <w:divBdr>
            <w:top w:val="none" w:sz="0" w:space="0" w:color="auto"/>
            <w:left w:val="none" w:sz="0" w:space="0" w:color="auto"/>
            <w:bottom w:val="none" w:sz="0" w:space="0" w:color="auto"/>
            <w:right w:val="none" w:sz="0" w:space="0" w:color="auto"/>
          </w:divBdr>
          <w:divsChild>
            <w:div w:id="1040665427">
              <w:marLeft w:val="165"/>
              <w:marRight w:val="0"/>
              <w:marTop w:val="0"/>
              <w:marBottom w:val="0"/>
              <w:divBdr>
                <w:top w:val="none" w:sz="0" w:space="0" w:color="auto"/>
                <w:left w:val="none" w:sz="0" w:space="0" w:color="auto"/>
                <w:bottom w:val="none" w:sz="0" w:space="0" w:color="auto"/>
                <w:right w:val="none" w:sz="0" w:space="0" w:color="auto"/>
              </w:divBdr>
              <w:divsChild>
                <w:div w:id="69280865">
                  <w:marLeft w:val="0"/>
                  <w:marRight w:val="216"/>
                  <w:marTop w:val="120"/>
                  <w:marBottom w:val="0"/>
                  <w:divBdr>
                    <w:top w:val="none" w:sz="0" w:space="0" w:color="auto"/>
                    <w:left w:val="none" w:sz="0" w:space="0" w:color="auto"/>
                    <w:bottom w:val="none" w:sz="0" w:space="0" w:color="auto"/>
                    <w:right w:val="none" w:sz="0" w:space="0" w:color="auto"/>
                  </w:divBdr>
                  <w:divsChild>
                    <w:div w:id="102598179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600797295">
      <w:bodyDiv w:val="1"/>
      <w:marLeft w:val="0"/>
      <w:marRight w:val="0"/>
      <w:marTop w:val="0"/>
      <w:marBottom w:val="0"/>
      <w:divBdr>
        <w:top w:val="none" w:sz="0" w:space="0" w:color="auto"/>
        <w:left w:val="none" w:sz="0" w:space="0" w:color="auto"/>
        <w:bottom w:val="none" w:sz="0" w:space="0" w:color="auto"/>
        <w:right w:val="none" w:sz="0" w:space="0" w:color="auto"/>
      </w:divBdr>
      <w:divsChild>
        <w:div w:id="1293749340">
          <w:marLeft w:val="0"/>
          <w:marRight w:val="0"/>
          <w:marTop w:val="105"/>
          <w:marBottom w:val="105"/>
          <w:divBdr>
            <w:top w:val="none" w:sz="0" w:space="0" w:color="auto"/>
            <w:left w:val="none" w:sz="0" w:space="0" w:color="auto"/>
            <w:bottom w:val="none" w:sz="0" w:space="0" w:color="auto"/>
            <w:right w:val="none" w:sz="0" w:space="0" w:color="auto"/>
          </w:divBdr>
          <w:divsChild>
            <w:div w:id="235668572">
              <w:marLeft w:val="165"/>
              <w:marRight w:val="0"/>
              <w:marTop w:val="0"/>
              <w:marBottom w:val="0"/>
              <w:divBdr>
                <w:top w:val="none" w:sz="0" w:space="0" w:color="auto"/>
                <w:left w:val="none" w:sz="0" w:space="0" w:color="auto"/>
                <w:bottom w:val="none" w:sz="0" w:space="0" w:color="auto"/>
                <w:right w:val="none" w:sz="0" w:space="0" w:color="auto"/>
              </w:divBdr>
              <w:divsChild>
                <w:div w:id="304094200">
                  <w:marLeft w:val="0"/>
                  <w:marRight w:val="216"/>
                  <w:marTop w:val="120"/>
                  <w:marBottom w:val="0"/>
                  <w:divBdr>
                    <w:top w:val="none" w:sz="0" w:space="0" w:color="auto"/>
                    <w:left w:val="none" w:sz="0" w:space="0" w:color="auto"/>
                    <w:bottom w:val="none" w:sz="0" w:space="0" w:color="auto"/>
                    <w:right w:val="none" w:sz="0" w:space="0" w:color="auto"/>
                  </w:divBdr>
                  <w:divsChild>
                    <w:div w:id="174833376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609240167">
      <w:bodyDiv w:val="1"/>
      <w:marLeft w:val="0"/>
      <w:marRight w:val="0"/>
      <w:marTop w:val="0"/>
      <w:marBottom w:val="0"/>
      <w:divBdr>
        <w:top w:val="none" w:sz="0" w:space="0" w:color="auto"/>
        <w:left w:val="none" w:sz="0" w:space="0" w:color="auto"/>
        <w:bottom w:val="none" w:sz="0" w:space="0" w:color="auto"/>
        <w:right w:val="none" w:sz="0" w:space="0" w:color="auto"/>
      </w:divBdr>
    </w:div>
    <w:div w:id="654652541">
      <w:bodyDiv w:val="1"/>
      <w:marLeft w:val="0"/>
      <w:marRight w:val="0"/>
      <w:marTop w:val="0"/>
      <w:marBottom w:val="0"/>
      <w:divBdr>
        <w:top w:val="none" w:sz="0" w:space="0" w:color="auto"/>
        <w:left w:val="none" w:sz="0" w:space="0" w:color="auto"/>
        <w:bottom w:val="none" w:sz="0" w:space="0" w:color="auto"/>
        <w:right w:val="none" w:sz="0" w:space="0" w:color="auto"/>
      </w:divBdr>
      <w:divsChild>
        <w:div w:id="1547452978">
          <w:marLeft w:val="0"/>
          <w:marRight w:val="0"/>
          <w:marTop w:val="0"/>
          <w:marBottom w:val="0"/>
          <w:divBdr>
            <w:top w:val="none" w:sz="0" w:space="0" w:color="auto"/>
            <w:left w:val="none" w:sz="0" w:space="0" w:color="auto"/>
            <w:bottom w:val="none" w:sz="0" w:space="0" w:color="auto"/>
            <w:right w:val="none" w:sz="0" w:space="0" w:color="auto"/>
          </w:divBdr>
          <w:divsChild>
            <w:div w:id="1455514757">
              <w:marLeft w:val="0"/>
              <w:marRight w:val="0"/>
              <w:marTop w:val="0"/>
              <w:marBottom w:val="0"/>
              <w:divBdr>
                <w:top w:val="none" w:sz="0" w:space="0" w:color="auto"/>
                <w:left w:val="none" w:sz="0" w:space="0" w:color="auto"/>
                <w:bottom w:val="none" w:sz="0" w:space="0" w:color="auto"/>
                <w:right w:val="none" w:sz="0" w:space="0" w:color="auto"/>
              </w:divBdr>
              <w:divsChild>
                <w:div w:id="13737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3012">
      <w:bodyDiv w:val="1"/>
      <w:marLeft w:val="0"/>
      <w:marRight w:val="0"/>
      <w:marTop w:val="0"/>
      <w:marBottom w:val="0"/>
      <w:divBdr>
        <w:top w:val="none" w:sz="0" w:space="0" w:color="auto"/>
        <w:left w:val="none" w:sz="0" w:space="0" w:color="auto"/>
        <w:bottom w:val="none" w:sz="0" w:space="0" w:color="auto"/>
        <w:right w:val="none" w:sz="0" w:space="0" w:color="auto"/>
      </w:divBdr>
    </w:div>
    <w:div w:id="700055679">
      <w:bodyDiv w:val="1"/>
      <w:marLeft w:val="0"/>
      <w:marRight w:val="0"/>
      <w:marTop w:val="0"/>
      <w:marBottom w:val="0"/>
      <w:divBdr>
        <w:top w:val="none" w:sz="0" w:space="0" w:color="auto"/>
        <w:left w:val="none" w:sz="0" w:space="0" w:color="auto"/>
        <w:bottom w:val="none" w:sz="0" w:space="0" w:color="auto"/>
        <w:right w:val="none" w:sz="0" w:space="0" w:color="auto"/>
      </w:divBdr>
      <w:divsChild>
        <w:div w:id="1157647006">
          <w:marLeft w:val="0"/>
          <w:marRight w:val="0"/>
          <w:marTop w:val="0"/>
          <w:marBottom w:val="0"/>
          <w:divBdr>
            <w:top w:val="none" w:sz="0" w:space="0" w:color="auto"/>
            <w:left w:val="none" w:sz="0" w:space="0" w:color="auto"/>
            <w:bottom w:val="none" w:sz="0" w:space="0" w:color="auto"/>
            <w:right w:val="none" w:sz="0" w:space="0" w:color="auto"/>
          </w:divBdr>
          <w:divsChild>
            <w:div w:id="9200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8720">
      <w:bodyDiv w:val="1"/>
      <w:marLeft w:val="0"/>
      <w:marRight w:val="0"/>
      <w:marTop w:val="0"/>
      <w:marBottom w:val="0"/>
      <w:divBdr>
        <w:top w:val="none" w:sz="0" w:space="0" w:color="auto"/>
        <w:left w:val="none" w:sz="0" w:space="0" w:color="auto"/>
        <w:bottom w:val="none" w:sz="0" w:space="0" w:color="auto"/>
        <w:right w:val="none" w:sz="0" w:space="0" w:color="auto"/>
      </w:divBdr>
      <w:divsChild>
        <w:div w:id="370761739">
          <w:marLeft w:val="0"/>
          <w:marRight w:val="0"/>
          <w:marTop w:val="0"/>
          <w:marBottom w:val="0"/>
          <w:divBdr>
            <w:top w:val="none" w:sz="0" w:space="0" w:color="auto"/>
            <w:left w:val="none" w:sz="0" w:space="0" w:color="auto"/>
            <w:bottom w:val="none" w:sz="0" w:space="0" w:color="auto"/>
            <w:right w:val="none" w:sz="0" w:space="0" w:color="auto"/>
          </w:divBdr>
          <w:divsChild>
            <w:div w:id="1771780994">
              <w:marLeft w:val="0"/>
              <w:marRight w:val="0"/>
              <w:marTop w:val="0"/>
              <w:marBottom w:val="0"/>
              <w:divBdr>
                <w:top w:val="none" w:sz="0" w:space="0" w:color="auto"/>
                <w:left w:val="none" w:sz="0" w:space="0" w:color="auto"/>
                <w:bottom w:val="none" w:sz="0" w:space="0" w:color="auto"/>
                <w:right w:val="none" w:sz="0" w:space="0" w:color="auto"/>
              </w:divBdr>
              <w:divsChild>
                <w:div w:id="1110664986">
                  <w:marLeft w:val="0"/>
                  <w:marRight w:val="0"/>
                  <w:marTop w:val="0"/>
                  <w:marBottom w:val="0"/>
                  <w:divBdr>
                    <w:top w:val="none" w:sz="0" w:space="0" w:color="auto"/>
                    <w:left w:val="none" w:sz="0" w:space="0" w:color="auto"/>
                    <w:bottom w:val="none" w:sz="0" w:space="0" w:color="auto"/>
                    <w:right w:val="none" w:sz="0" w:space="0" w:color="auto"/>
                  </w:divBdr>
                  <w:divsChild>
                    <w:div w:id="1133256444">
                      <w:marLeft w:val="0"/>
                      <w:marRight w:val="0"/>
                      <w:marTop w:val="0"/>
                      <w:marBottom w:val="0"/>
                      <w:divBdr>
                        <w:top w:val="none" w:sz="0" w:space="0" w:color="auto"/>
                        <w:left w:val="none" w:sz="0" w:space="0" w:color="auto"/>
                        <w:bottom w:val="none" w:sz="0" w:space="0" w:color="auto"/>
                        <w:right w:val="none" w:sz="0" w:space="0" w:color="auto"/>
                      </w:divBdr>
                      <w:divsChild>
                        <w:div w:id="1217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8475">
      <w:bodyDiv w:val="1"/>
      <w:marLeft w:val="0"/>
      <w:marRight w:val="0"/>
      <w:marTop w:val="0"/>
      <w:marBottom w:val="0"/>
      <w:divBdr>
        <w:top w:val="none" w:sz="0" w:space="0" w:color="auto"/>
        <w:left w:val="none" w:sz="0" w:space="0" w:color="auto"/>
        <w:bottom w:val="none" w:sz="0" w:space="0" w:color="auto"/>
        <w:right w:val="none" w:sz="0" w:space="0" w:color="auto"/>
      </w:divBdr>
      <w:divsChild>
        <w:div w:id="305356020">
          <w:marLeft w:val="0"/>
          <w:marRight w:val="0"/>
          <w:marTop w:val="0"/>
          <w:marBottom w:val="0"/>
          <w:divBdr>
            <w:top w:val="none" w:sz="0" w:space="0" w:color="auto"/>
            <w:left w:val="none" w:sz="0" w:space="0" w:color="auto"/>
            <w:bottom w:val="none" w:sz="0" w:space="0" w:color="auto"/>
            <w:right w:val="none" w:sz="0" w:space="0" w:color="auto"/>
          </w:divBdr>
          <w:divsChild>
            <w:div w:id="1301883547">
              <w:marLeft w:val="0"/>
              <w:marRight w:val="0"/>
              <w:marTop w:val="0"/>
              <w:marBottom w:val="0"/>
              <w:divBdr>
                <w:top w:val="none" w:sz="0" w:space="0" w:color="auto"/>
                <w:left w:val="none" w:sz="0" w:space="0" w:color="auto"/>
                <w:bottom w:val="none" w:sz="0" w:space="0" w:color="auto"/>
                <w:right w:val="none" w:sz="0" w:space="0" w:color="auto"/>
              </w:divBdr>
              <w:divsChild>
                <w:div w:id="1036465014">
                  <w:marLeft w:val="0"/>
                  <w:marRight w:val="0"/>
                  <w:marTop w:val="0"/>
                  <w:marBottom w:val="0"/>
                  <w:divBdr>
                    <w:top w:val="none" w:sz="0" w:space="0" w:color="auto"/>
                    <w:left w:val="none" w:sz="0" w:space="0" w:color="auto"/>
                    <w:bottom w:val="none" w:sz="0" w:space="0" w:color="auto"/>
                    <w:right w:val="none" w:sz="0" w:space="0" w:color="auto"/>
                  </w:divBdr>
                  <w:divsChild>
                    <w:div w:id="1996373888">
                      <w:marLeft w:val="0"/>
                      <w:marRight w:val="0"/>
                      <w:marTop w:val="0"/>
                      <w:marBottom w:val="0"/>
                      <w:divBdr>
                        <w:top w:val="none" w:sz="0" w:space="0" w:color="auto"/>
                        <w:left w:val="none" w:sz="0" w:space="0" w:color="auto"/>
                        <w:bottom w:val="single" w:sz="6" w:space="8" w:color="CBCBCB"/>
                        <w:right w:val="none" w:sz="0" w:space="0" w:color="auto"/>
                      </w:divBdr>
                      <w:divsChild>
                        <w:div w:id="1195074193">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2623">
      <w:bodyDiv w:val="1"/>
      <w:marLeft w:val="0"/>
      <w:marRight w:val="0"/>
      <w:marTop w:val="0"/>
      <w:marBottom w:val="0"/>
      <w:divBdr>
        <w:top w:val="none" w:sz="0" w:space="0" w:color="auto"/>
        <w:left w:val="none" w:sz="0" w:space="0" w:color="auto"/>
        <w:bottom w:val="none" w:sz="0" w:space="0" w:color="auto"/>
        <w:right w:val="none" w:sz="0" w:space="0" w:color="auto"/>
      </w:divBdr>
      <w:divsChild>
        <w:div w:id="1635140460">
          <w:marLeft w:val="0"/>
          <w:marRight w:val="0"/>
          <w:marTop w:val="105"/>
          <w:marBottom w:val="105"/>
          <w:divBdr>
            <w:top w:val="none" w:sz="0" w:space="0" w:color="auto"/>
            <w:left w:val="none" w:sz="0" w:space="0" w:color="auto"/>
            <w:bottom w:val="none" w:sz="0" w:space="0" w:color="auto"/>
            <w:right w:val="none" w:sz="0" w:space="0" w:color="auto"/>
          </w:divBdr>
          <w:divsChild>
            <w:div w:id="625769847">
              <w:marLeft w:val="165"/>
              <w:marRight w:val="0"/>
              <w:marTop w:val="0"/>
              <w:marBottom w:val="0"/>
              <w:divBdr>
                <w:top w:val="none" w:sz="0" w:space="0" w:color="auto"/>
                <w:left w:val="none" w:sz="0" w:space="0" w:color="auto"/>
                <w:bottom w:val="none" w:sz="0" w:space="0" w:color="auto"/>
                <w:right w:val="none" w:sz="0" w:space="0" w:color="auto"/>
              </w:divBdr>
              <w:divsChild>
                <w:div w:id="1415080328">
                  <w:marLeft w:val="0"/>
                  <w:marRight w:val="216"/>
                  <w:marTop w:val="120"/>
                  <w:marBottom w:val="0"/>
                  <w:divBdr>
                    <w:top w:val="none" w:sz="0" w:space="0" w:color="auto"/>
                    <w:left w:val="none" w:sz="0" w:space="0" w:color="auto"/>
                    <w:bottom w:val="none" w:sz="0" w:space="0" w:color="auto"/>
                    <w:right w:val="none" w:sz="0" w:space="0" w:color="auto"/>
                  </w:divBdr>
                  <w:divsChild>
                    <w:div w:id="6517604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766467877">
      <w:bodyDiv w:val="1"/>
      <w:marLeft w:val="0"/>
      <w:marRight w:val="0"/>
      <w:marTop w:val="0"/>
      <w:marBottom w:val="0"/>
      <w:divBdr>
        <w:top w:val="none" w:sz="0" w:space="0" w:color="auto"/>
        <w:left w:val="none" w:sz="0" w:space="0" w:color="auto"/>
        <w:bottom w:val="none" w:sz="0" w:space="0" w:color="auto"/>
        <w:right w:val="none" w:sz="0" w:space="0" w:color="auto"/>
      </w:divBdr>
      <w:divsChild>
        <w:div w:id="1199245480">
          <w:marLeft w:val="0"/>
          <w:marRight w:val="0"/>
          <w:marTop w:val="0"/>
          <w:marBottom w:val="0"/>
          <w:divBdr>
            <w:top w:val="none" w:sz="0" w:space="0" w:color="auto"/>
            <w:left w:val="none" w:sz="0" w:space="0" w:color="auto"/>
            <w:bottom w:val="none" w:sz="0" w:space="0" w:color="auto"/>
            <w:right w:val="none" w:sz="0" w:space="0" w:color="auto"/>
          </w:divBdr>
          <w:divsChild>
            <w:div w:id="9131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994">
      <w:bodyDiv w:val="1"/>
      <w:marLeft w:val="0"/>
      <w:marRight w:val="0"/>
      <w:marTop w:val="0"/>
      <w:marBottom w:val="0"/>
      <w:divBdr>
        <w:top w:val="none" w:sz="0" w:space="0" w:color="auto"/>
        <w:left w:val="none" w:sz="0" w:space="0" w:color="auto"/>
        <w:bottom w:val="none" w:sz="0" w:space="0" w:color="auto"/>
        <w:right w:val="none" w:sz="0" w:space="0" w:color="auto"/>
      </w:divBdr>
      <w:divsChild>
        <w:div w:id="149030200">
          <w:marLeft w:val="0"/>
          <w:marRight w:val="0"/>
          <w:marTop w:val="0"/>
          <w:marBottom w:val="0"/>
          <w:divBdr>
            <w:top w:val="none" w:sz="0" w:space="0" w:color="auto"/>
            <w:left w:val="none" w:sz="0" w:space="0" w:color="auto"/>
            <w:bottom w:val="none" w:sz="0" w:space="0" w:color="auto"/>
            <w:right w:val="none" w:sz="0" w:space="0" w:color="auto"/>
          </w:divBdr>
          <w:divsChild>
            <w:div w:id="10968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5308">
      <w:bodyDiv w:val="1"/>
      <w:marLeft w:val="0"/>
      <w:marRight w:val="0"/>
      <w:marTop w:val="0"/>
      <w:marBottom w:val="0"/>
      <w:divBdr>
        <w:top w:val="none" w:sz="0" w:space="0" w:color="auto"/>
        <w:left w:val="none" w:sz="0" w:space="0" w:color="auto"/>
        <w:bottom w:val="none" w:sz="0" w:space="0" w:color="auto"/>
        <w:right w:val="none" w:sz="0" w:space="0" w:color="auto"/>
      </w:divBdr>
      <w:divsChild>
        <w:div w:id="106437962">
          <w:marLeft w:val="0"/>
          <w:marRight w:val="0"/>
          <w:marTop w:val="0"/>
          <w:marBottom w:val="0"/>
          <w:divBdr>
            <w:top w:val="none" w:sz="0" w:space="0" w:color="auto"/>
            <w:left w:val="none" w:sz="0" w:space="0" w:color="auto"/>
            <w:bottom w:val="none" w:sz="0" w:space="0" w:color="auto"/>
            <w:right w:val="none" w:sz="0" w:space="0" w:color="auto"/>
          </w:divBdr>
          <w:divsChild>
            <w:div w:id="1602377324">
              <w:marLeft w:val="0"/>
              <w:marRight w:val="0"/>
              <w:marTop w:val="0"/>
              <w:marBottom w:val="0"/>
              <w:divBdr>
                <w:top w:val="none" w:sz="0" w:space="0" w:color="auto"/>
                <w:left w:val="none" w:sz="0" w:space="0" w:color="auto"/>
                <w:bottom w:val="none" w:sz="0" w:space="0" w:color="auto"/>
                <w:right w:val="none" w:sz="0" w:space="0" w:color="auto"/>
              </w:divBdr>
              <w:divsChild>
                <w:div w:id="4107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5048">
      <w:bodyDiv w:val="1"/>
      <w:marLeft w:val="0"/>
      <w:marRight w:val="0"/>
      <w:marTop w:val="0"/>
      <w:marBottom w:val="0"/>
      <w:divBdr>
        <w:top w:val="none" w:sz="0" w:space="0" w:color="auto"/>
        <w:left w:val="none" w:sz="0" w:space="0" w:color="auto"/>
        <w:bottom w:val="none" w:sz="0" w:space="0" w:color="auto"/>
        <w:right w:val="none" w:sz="0" w:space="0" w:color="auto"/>
      </w:divBdr>
    </w:div>
    <w:div w:id="803036999">
      <w:bodyDiv w:val="1"/>
      <w:marLeft w:val="0"/>
      <w:marRight w:val="0"/>
      <w:marTop w:val="0"/>
      <w:marBottom w:val="0"/>
      <w:divBdr>
        <w:top w:val="none" w:sz="0" w:space="0" w:color="auto"/>
        <w:left w:val="none" w:sz="0" w:space="0" w:color="auto"/>
        <w:bottom w:val="none" w:sz="0" w:space="0" w:color="auto"/>
        <w:right w:val="none" w:sz="0" w:space="0" w:color="auto"/>
      </w:divBdr>
      <w:divsChild>
        <w:div w:id="534584790">
          <w:marLeft w:val="0"/>
          <w:marRight w:val="0"/>
          <w:marTop w:val="105"/>
          <w:marBottom w:val="105"/>
          <w:divBdr>
            <w:top w:val="none" w:sz="0" w:space="0" w:color="auto"/>
            <w:left w:val="none" w:sz="0" w:space="0" w:color="auto"/>
            <w:bottom w:val="none" w:sz="0" w:space="0" w:color="auto"/>
            <w:right w:val="none" w:sz="0" w:space="0" w:color="auto"/>
          </w:divBdr>
          <w:divsChild>
            <w:div w:id="1339848289">
              <w:marLeft w:val="165"/>
              <w:marRight w:val="0"/>
              <w:marTop w:val="0"/>
              <w:marBottom w:val="0"/>
              <w:divBdr>
                <w:top w:val="none" w:sz="0" w:space="0" w:color="auto"/>
                <w:left w:val="none" w:sz="0" w:space="0" w:color="auto"/>
                <w:bottom w:val="none" w:sz="0" w:space="0" w:color="auto"/>
                <w:right w:val="none" w:sz="0" w:space="0" w:color="auto"/>
              </w:divBdr>
              <w:divsChild>
                <w:div w:id="890650794">
                  <w:marLeft w:val="0"/>
                  <w:marRight w:val="216"/>
                  <w:marTop w:val="120"/>
                  <w:marBottom w:val="0"/>
                  <w:divBdr>
                    <w:top w:val="none" w:sz="0" w:space="0" w:color="auto"/>
                    <w:left w:val="none" w:sz="0" w:space="0" w:color="auto"/>
                    <w:bottom w:val="none" w:sz="0" w:space="0" w:color="auto"/>
                    <w:right w:val="none" w:sz="0" w:space="0" w:color="auto"/>
                  </w:divBdr>
                  <w:divsChild>
                    <w:div w:id="126596415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817646987">
      <w:bodyDiv w:val="1"/>
      <w:marLeft w:val="0"/>
      <w:marRight w:val="0"/>
      <w:marTop w:val="0"/>
      <w:marBottom w:val="0"/>
      <w:divBdr>
        <w:top w:val="none" w:sz="0" w:space="0" w:color="auto"/>
        <w:left w:val="none" w:sz="0" w:space="0" w:color="auto"/>
        <w:bottom w:val="none" w:sz="0" w:space="0" w:color="auto"/>
        <w:right w:val="none" w:sz="0" w:space="0" w:color="auto"/>
      </w:divBdr>
    </w:div>
    <w:div w:id="881400179">
      <w:bodyDiv w:val="1"/>
      <w:marLeft w:val="0"/>
      <w:marRight w:val="0"/>
      <w:marTop w:val="0"/>
      <w:marBottom w:val="0"/>
      <w:divBdr>
        <w:top w:val="none" w:sz="0" w:space="0" w:color="auto"/>
        <w:left w:val="none" w:sz="0" w:space="0" w:color="auto"/>
        <w:bottom w:val="none" w:sz="0" w:space="0" w:color="auto"/>
        <w:right w:val="none" w:sz="0" w:space="0" w:color="auto"/>
      </w:divBdr>
      <w:divsChild>
        <w:div w:id="395737611">
          <w:marLeft w:val="0"/>
          <w:marRight w:val="0"/>
          <w:marTop w:val="0"/>
          <w:marBottom w:val="0"/>
          <w:divBdr>
            <w:top w:val="none" w:sz="0" w:space="0" w:color="auto"/>
            <w:left w:val="none" w:sz="0" w:space="0" w:color="auto"/>
            <w:bottom w:val="none" w:sz="0" w:space="0" w:color="auto"/>
            <w:right w:val="none" w:sz="0" w:space="0" w:color="auto"/>
          </w:divBdr>
          <w:divsChild>
            <w:div w:id="1582254202">
              <w:marLeft w:val="0"/>
              <w:marRight w:val="0"/>
              <w:marTop w:val="0"/>
              <w:marBottom w:val="0"/>
              <w:divBdr>
                <w:top w:val="none" w:sz="0" w:space="0" w:color="auto"/>
                <w:left w:val="none" w:sz="0" w:space="0" w:color="auto"/>
                <w:bottom w:val="none" w:sz="0" w:space="0" w:color="auto"/>
                <w:right w:val="none" w:sz="0" w:space="0" w:color="auto"/>
              </w:divBdr>
              <w:divsChild>
                <w:div w:id="1477995463">
                  <w:marLeft w:val="300"/>
                  <w:marRight w:val="0"/>
                  <w:marTop w:val="0"/>
                  <w:marBottom w:val="0"/>
                  <w:divBdr>
                    <w:top w:val="none" w:sz="0" w:space="0" w:color="auto"/>
                    <w:left w:val="none" w:sz="0" w:space="0" w:color="auto"/>
                    <w:bottom w:val="none" w:sz="0" w:space="0" w:color="auto"/>
                    <w:right w:val="none" w:sz="0" w:space="0" w:color="auto"/>
                  </w:divBdr>
                  <w:divsChild>
                    <w:div w:id="212929622">
                      <w:marLeft w:val="0"/>
                      <w:marRight w:val="0"/>
                      <w:marTop w:val="0"/>
                      <w:marBottom w:val="0"/>
                      <w:divBdr>
                        <w:top w:val="none" w:sz="0" w:space="0" w:color="auto"/>
                        <w:left w:val="none" w:sz="0" w:space="0" w:color="auto"/>
                        <w:bottom w:val="none" w:sz="0" w:space="0" w:color="auto"/>
                        <w:right w:val="none" w:sz="0" w:space="0" w:color="auto"/>
                      </w:divBdr>
                      <w:divsChild>
                        <w:div w:id="543565420">
                          <w:marLeft w:val="0"/>
                          <w:marRight w:val="0"/>
                          <w:marTop w:val="0"/>
                          <w:marBottom w:val="0"/>
                          <w:divBdr>
                            <w:top w:val="none" w:sz="0" w:space="0" w:color="auto"/>
                            <w:left w:val="single" w:sz="6" w:space="0" w:color="C0C0C0"/>
                            <w:bottom w:val="single" w:sz="6" w:space="0" w:color="C0C0C0"/>
                            <w:right w:val="single" w:sz="6" w:space="0" w:color="C0C0C0"/>
                          </w:divBdr>
                          <w:divsChild>
                            <w:div w:id="2064597471">
                              <w:marLeft w:val="0"/>
                              <w:marRight w:val="0"/>
                              <w:marTop w:val="0"/>
                              <w:marBottom w:val="0"/>
                              <w:divBdr>
                                <w:top w:val="single" w:sz="6" w:space="0" w:color="C0C0C0"/>
                                <w:left w:val="none" w:sz="0" w:space="0" w:color="auto"/>
                                <w:bottom w:val="none" w:sz="0" w:space="0" w:color="auto"/>
                                <w:right w:val="none" w:sz="0" w:space="0" w:color="auto"/>
                              </w:divBdr>
                              <w:divsChild>
                                <w:div w:id="85927788">
                                  <w:marLeft w:val="0"/>
                                  <w:marRight w:val="0"/>
                                  <w:marTop w:val="0"/>
                                  <w:marBottom w:val="0"/>
                                  <w:divBdr>
                                    <w:top w:val="none" w:sz="0" w:space="0" w:color="auto"/>
                                    <w:left w:val="none" w:sz="0" w:space="0" w:color="auto"/>
                                    <w:bottom w:val="none" w:sz="0" w:space="0" w:color="auto"/>
                                    <w:right w:val="none" w:sz="0" w:space="0" w:color="auto"/>
                                  </w:divBdr>
                                  <w:divsChild>
                                    <w:div w:id="1286623738">
                                      <w:marLeft w:val="0"/>
                                      <w:marRight w:val="0"/>
                                      <w:marTop w:val="0"/>
                                      <w:marBottom w:val="0"/>
                                      <w:divBdr>
                                        <w:top w:val="none" w:sz="0" w:space="0" w:color="auto"/>
                                        <w:left w:val="none" w:sz="0" w:space="0" w:color="auto"/>
                                        <w:bottom w:val="none" w:sz="0" w:space="0" w:color="auto"/>
                                        <w:right w:val="none" w:sz="0" w:space="0" w:color="auto"/>
                                      </w:divBdr>
                                      <w:divsChild>
                                        <w:div w:id="646591080">
                                          <w:marLeft w:val="0"/>
                                          <w:marRight w:val="0"/>
                                          <w:marTop w:val="0"/>
                                          <w:marBottom w:val="0"/>
                                          <w:divBdr>
                                            <w:top w:val="none" w:sz="0" w:space="0" w:color="auto"/>
                                            <w:left w:val="none" w:sz="0" w:space="0" w:color="auto"/>
                                            <w:bottom w:val="none" w:sz="0" w:space="0" w:color="auto"/>
                                            <w:right w:val="none" w:sz="0" w:space="0" w:color="auto"/>
                                          </w:divBdr>
                                          <w:divsChild>
                                            <w:div w:id="1576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561751">
      <w:bodyDiv w:val="1"/>
      <w:marLeft w:val="0"/>
      <w:marRight w:val="0"/>
      <w:marTop w:val="0"/>
      <w:marBottom w:val="0"/>
      <w:divBdr>
        <w:top w:val="none" w:sz="0" w:space="0" w:color="auto"/>
        <w:left w:val="none" w:sz="0" w:space="0" w:color="auto"/>
        <w:bottom w:val="none" w:sz="0" w:space="0" w:color="auto"/>
        <w:right w:val="none" w:sz="0" w:space="0" w:color="auto"/>
      </w:divBdr>
    </w:div>
    <w:div w:id="938564257">
      <w:bodyDiv w:val="1"/>
      <w:marLeft w:val="0"/>
      <w:marRight w:val="0"/>
      <w:marTop w:val="0"/>
      <w:marBottom w:val="0"/>
      <w:divBdr>
        <w:top w:val="none" w:sz="0" w:space="0" w:color="auto"/>
        <w:left w:val="none" w:sz="0" w:space="0" w:color="auto"/>
        <w:bottom w:val="none" w:sz="0" w:space="0" w:color="auto"/>
        <w:right w:val="none" w:sz="0" w:space="0" w:color="auto"/>
      </w:divBdr>
    </w:div>
    <w:div w:id="945304721">
      <w:bodyDiv w:val="1"/>
      <w:marLeft w:val="0"/>
      <w:marRight w:val="0"/>
      <w:marTop w:val="0"/>
      <w:marBottom w:val="0"/>
      <w:divBdr>
        <w:top w:val="none" w:sz="0" w:space="0" w:color="auto"/>
        <w:left w:val="none" w:sz="0" w:space="0" w:color="auto"/>
        <w:bottom w:val="none" w:sz="0" w:space="0" w:color="auto"/>
        <w:right w:val="none" w:sz="0" w:space="0" w:color="auto"/>
      </w:divBdr>
      <w:divsChild>
        <w:div w:id="2118598842">
          <w:marLeft w:val="0"/>
          <w:marRight w:val="0"/>
          <w:marTop w:val="0"/>
          <w:marBottom w:val="0"/>
          <w:divBdr>
            <w:top w:val="none" w:sz="0" w:space="0" w:color="auto"/>
            <w:left w:val="none" w:sz="0" w:space="0" w:color="auto"/>
            <w:bottom w:val="none" w:sz="0" w:space="0" w:color="auto"/>
            <w:right w:val="none" w:sz="0" w:space="0" w:color="auto"/>
          </w:divBdr>
          <w:divsChild>
            <w:div w:id="3646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4447">
      <w:bodyDiv w:val="1"/>
      <w:marLeft w:val="0"/>
      <w:marRight w:val="0"/>
      <w:marTop w:val="0"/>
      <w:marBottom w:val="0"/>
      <w:divBdr>
        <w:top w:val="none" w:sz="0" w:space="0" w:color="auto"/>
        <w:left w:val="none" w:sz="0" w:space="0" w:color="auto"/>
        <w:bottom w:val="none" w:sz="0" w:space="0" w:color="auto"/>
        <w:right w:val="none" w:sz="0" w:space="0" w:color="auto"/>
      </w:divBdr>
      <w:divsChild>
        <w:div w:id="1430003252">
          <w:marLeft w:val="0"/>
          <w:marRight w:val="0"/>
          <w:marTop w:val="0"/>
          <w:marBottom w:val="0"/>
          <w:divBdr>
            <w:top w:val="none" w:sz="0" w:space="0" w:color="auto"/>
            <w:left w:val="none" w:sz="0" w:space="0" w:color="auto"/>
            <w:bottom w:val="none" w:sz="0" w:space="0" w:color="auto"/>
            <w:right w:val="none" w:sz="0" w:space="0" w:color="auto"/>
          </w:divBdr>
          <w:divsChild>
            <w:div w:id="6752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6162">
      <w:bodyDiv w:val="1"/>
      <w:marLeft w:val="0"/>
      <w:marRight w:val="0"/>
      <w:marTop w:val="0"/>
      <w:marBottom w:val="0"/>
      <w:divBdr>
        <w:top w:val="none" w:sz="0" w:space="0" w:color="auto"/>
        <w:left w:val="none" w:sz="0" w:space="0" w:color="auto"/>
        <w:bottom w:val="none" w:sz="0" w:space="0" w:color="auto"/>
        <w:right w:val="none" w:sz="0" w:space="0" w:color="auto"/>
      </w:divBdr>
      <w:divsChild>
        <w:div w:id="1008754262">
          <w:marLeft w:val="0"/>
          <w:marRight w:val="0"/>
          <w:marTop w:val="105"/>
          <w:marBottom w:val="105"/>
          <w:divBdr>
            <w:top w:val="none" w:sz="0" w:space="0" w:color="auto"/>
            <w:left w:val="none" w:sz="0" w:space="0" w:color="auto"/>
            <w:bottom w:val="none" w:sz="0" w:space="0" w:color="auto"/>
            <w:right w:val="none" w:sz="0" w:space="0" w:color="auto"/>
          </w:divBdr>
          <w:divsChild>
            <w:div w:id="221911237">
              <w:marLeft w:val="165"/>
              <w:marRight w:val="0"/>
              <w:marTop w:val="0"/>
              <w:marBottom w:val="0"/>
              <w:divBdr>
                <w:top w:val="none" w:sz="0" w:space="0" w:color="auto"/>
                <w:left w:val="none" w:sz="0" w:space="0" w:color="auto"/>
                <w:bottom w:val="none" w:sz="0" w:space="0" w:color="auto"/>
                <w:right w:val="none" w:sz="0" w:space="0" w:color="auto"/>
              </w:divBdr>
              <w:divsChild>
                <w:div w:id="546458112">
                  <w:marLeft w:val="0"/>
                  <w:marRight w:val="216"/>
                  <w:marTop w:val="120"/>
                  <w:marBottom w:val="0"/>
                  <w:divBdr>
                    <w:top w:val="none" w:sz="0" w:space="0" w:color="auto"/>
                    <w:left w:val="none" w:sz="0" w:space="0" w:color="auto"/>
                    <w:bottom w:val="none" w:sz="0" w:space="0" w:color="auto"/>
                    <w:right w:val="none" w:sz="0" w:space="0" w:color="auto"/>
                  </w:divBdr>
                  <w:divsChild>
                    <w:div w:id="139539807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086801581">
      <w:bodyDiv w:val="1"/>
      <w:marLeft w:val="0"/>
      <w:marRight w:val="0"/>
      <w:marTop w:val="0"/>
      <w:marBottom w:val="0"/>
      <w:divBdr>
        <w:top w:val="none" w:sz="0" w:space="0" w:color="auto"/>
        <w:left w:val="none" w:sz="0" w:space="0" w:color="auto"/>
        <w:bottom w:val="none" w:sz="0" w:space="0" w:color="auto"/>
        <w:right w:val="none" w:sz="0" w:space="0" w:color="auto"/>
      </w:divBdr>
    </w:div>
    <w:div w:id="1088037390">
      <w:bodyDiv w:val="1"/>
      <w:marLeft w:val="0"/>
      <w:marRight w:val="0"/>
      <w:marTop w:val="0"/>
      <w:marBottom w:val="0"/>
      <w:divBdr>
        <w:top w:val="none" w:sz="0" w:space="0" w:color="auto"/>
        <w:left w:val="none" w:sz="0" w:space="0" w:color="auto"/>
        <w:bottom w:val="none" w:sz="0" w:space="0" w:color="auto"/>
        <w:right w:val="none" w:sz="0" w:space="0" w:color="auto"/>
      </w:divBdr>
      <w:divsChild>
        <w:div w:id="1318726447">
          <w:marLeft w:val="0"/>
          <w:marRight w:val="0"/>
          <w:marTop w:val="0"/>
          <w:marBottom w:val="0"/>
          <w:divBdr>
            <w:top w:val="none" w:sz="0" w:space="0" w:color="auto"/>
            <w:left w:val="none" w:sz="0" w:space="0" w:color="auto"/>
            <w:bottom w:val="none" w:sz="0" w:space="0" w:color="auto"/>
            <w:right w:val="none" w:sz="0" w:space="0" w:color="auto"/>
          </w:divBdr>
          <w:divsChild>
            <w:div w:id="981693203">
              <w:marLeft w:val="0"/>
              <w:marRight w:val="0"/>
              <w:marTop w:val="0"/>
              <w:marBottom w:val="0"/>
              <w:divBdr>
                <w:top w:val="none" w:sz="0" w:space="0" w:color="auto"/>
                <w:left w:val="none" w:sz="0" w:space="0" w:color="auto"/>
                <w:bottom w:val="none" w:sz="0" w:space="0" w:color="auto"/>
                <w:right w:val="none" w:sz="0" w:space="0" w:color="auto"/>
              </w:divBdr>
              <w:divsChild>
                <w:div w:id="21414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6365">
      <w:bodyDiv w:val="1"/>
      <w:marLeft w:val="0"/>
      <w:marRight w:val="0"/>
      <w:marTop w:val="0"/>
      <w:marBottom w:val="0"/>
      <w:divBdr>
        <w:top w:val="none" w:sz="0" w:space="0" w:color="auto"/>
        <w:left w:val="none" w:sz="0" w:space="0" w:color="auto"/>
        <w:bottom w:val="none" w:sz="0" w:space="0" w:color="auto"/>
        <w:right w:val="none" w:sz="0" w:space="0" w:color="auto"/>
      </w:divBdr>
      <w:divsChild>
        <w:div w:id="1412578947">
          <w:marLeft w:val="0"/>
          <w:marRight w:val="0"/>
          <w:marTop w:val="0"/>
          <w:marBottom w:val="0"/>
          <w:divBdr>
            <w:top w:val="none" w:sz="0" w:space="0" w:color="auto"/>
            <w:left w:val="none" w:sz="0" w:space="0" w:color="auto"/>
            <w:bottom w:val="none" w:sz="0" w:space="0" w:color="auto"/>
            <w:right w:val="none" w:sz="0" w:space="0" w:color="auto"/>
          </w:divBdr>
          <w:divsChild>
            <w:div w:id="374427552">
              <w:marLeft w:val="0"/>
              <w:marRight w:val="0"/>
              <w:marTop w:val="0"/>
              <w:marBottom w:val="0"/>
              <w:divBdr>
                <w:top w:val="none" w:sz="0" w:space="0" w:color="auto"/>
                <w:left w:val="none" w:sz="0" w:space="0" w:color="auto"/>
                <w:bottom w:val="none" w:sz="0" w:space="0" w:color="auto"/>
                <w:right w:val="none" w:sz="0" w:space="0" w:color="auto"/>
              </w:divBdr>
              <w:divsChild>
                <w:div w:id="1867785876">
                  <w:marLeft w:val="0"/>
                  <w:marRight w:val="0"/>
                  <w:marTop w:val="0"/>
                  <w:marBottom w:val="0"/>
                  <w:divBdr>
                    <w:top w:val="none" w:sz="0" w:space="0" w:color="auto"/>
                    <w:left w:val="none" w:sz="0" w:space="0" w:color="auto"/>
                    <w:bottom w:val="none" w:sz="0" w:space="0" w:color="auto"/>
                    <w:right w:val="none" w:sz="0" w:space="0" w:color="auto"/>
                  </w:divBdr>
                </w:div>
                <w:div w:id="117451074">
                  <w:marLeft w:val="0"/>
                  <w:marRight w:val="0"/>
                  <w:marTop w:val="0"/>
                  <w:marBottom w:val="0"/>
                  <w:divBdr>
                    <w:top w:val="none" w:sz="0" w:space="0" w:color="auto"/>
                    <w:left w:val="none" w:sz="0" w:space="0" w:color="auto"/>
                    <w:bottom w:val="none" w:sz="0" w:space="0" w:color="auto"/>
                    <w:right w:val="none" w:sz="0" w:space="0" w:color="auto"/>
                  </w:divBdr>
                </w:div>
                <w:div w:id="13715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3795">
      <w:bodyDiv w:val="1"/>
      <w:marLeft w:val="0"/>
      <w:marRight w:val="0"/>
      <w:marTop w:val="0"/>
      <w:marBottom w:val="0"/>
      <w:divBdr>
        <w:top w:val="none" w:sz="0" w:space="0" w:color="auto"/>
        <w:left w:val="none" w:sz="0" w:space="0" w:color="auto"/>
        <w:bottom w:val="none" w:sz="0" w:space="0" w:color="auto"/>
        <w:right w:val="none" w:sz="0" w:space="0" w:color="auto"/>
      </w:divBdr>
      <w:divsChild>
        <w:div w:id="1310942343">
          <w:marLeft w:val="0"/>
          <w:marRight w:val="0"/>
          <w:marTop w:val="105"/>
          <w:marBottom w:val="105"/>
          <w:divBdr>
            <w:top w:val="none" w:sz="0" w:space="0" w:color="auto"/>
            <w:left w:val="none" w:sz="0" w:space="0" w:color="auto"/>
            <w:bottom w:val="none" w:sz="0" w:space="0" w:color="auto"/>
            <w:right w:val="none" w:sz="0" w:space="0" w:color="auto"/>
          </w:divBdr>
          <w:divsChild>
            <w:div w:id="824049763">
              <w:marLeft w:val="165"/>
              <w:marRight w:val="0"/>
              <w:marTop w:val="0"/>
              <w:marBottom w:val="0"/>
              <w:divBdr>
                <w:top w:val="none" w:sz="0" w:space="0" w:color="auto"/>
                <w:left w:val="none" w:sz="0" w:space="0" w:color="auto"/>
                <w:bottom w:val="none" w:sz="0" w:space="0" w:color="auto"/>
                <w:right w:val="none" w:sz="0" w:space="0" w:color="auto"/>
              </w:divBdr>
              <w:divsChild>
                <w:div w:id="10106688">
                  <w:marLeft w:val="0"/>
                  <w:marRight w:val="216"/>
                  <w:marTop w:val="120"/>
                  <w:marBottom w:val="0"/>
                  <w:divBdr>
                    <w:top w:val="none" w:sz="0" w:space="0" w:color="auto"/>
                    <w:left w:val="none" w:sz="0" w:space="0" w:color="auto"/>
                    <w:bottom w:val="none" w:sz="0" w:space="0" w:color="auto"/>
                    <w:right w:val="none" w:sz="0" w:space="0" w:color="auto"/>
                  </w:divBdr>
                  <w:divsChild>
                    <w:div w:id="16111892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130125715">
      <w:bodyDiv w:val="1"/>
      <w:marLeft w:val="0"/>
      <w:marRight w:val="0"/>
      <w:marTop w:val="0"/>
      <w:marBottom w:val="0"/>
      <w:divBdr>
        <w:top w:val="none" w:sz="0" w:space="0" w:color="auto"/>
        <w:left w:val="none" w:sz="0" w:space="0" w:color="auto"/>
        <w:bottom w:val="none" w:sz="0" w:space="0" w:color="auto"/>
        <w:right w:val="none" w:sz="0" w:space="0" w:color="auto"/>
      </w:divBdr>
    </w:div>
    <w:div w:id="1207909211">
      <w:bodyDiv w:val="1"/>
      <w:marLeft w:val="0"/>
      <w:marRight w:val="0"/>
      <w:marTop w:val="0"/>
      <w:marBottom w:val="0"/>
      <w:divBdr>
        <w:top w:val="none" w:sz="0" w:space="0" w:color="auto"/>
        <w:left w:val="none" w:sz="0" w:space="0" w:color="auto"/>
        <w:bottom w:val="none" w:sz="0" w:space="0" w:color="auto"/>
        <w:right w:val="none" w:sz="0" w:space="0" w:color="auto"/>
      </w:divBdr>
      <w:divsChild>
        <w:div w:id="972096758">
          <w:marLeft w:val="0"/>
          <w:marRight w:val="0"/>
          <w:marTop w:val="0"/>
          <w:marBottom w:val="0"/>
          <w:divBdr>
            <w:top w:val="none" w:sz="0" w:space="0" w:color="auto"/>
            <w:left w:val="none" w:sz="0" w:space="0" w:color="auto"/>
            <w:bottom w:val="none" w:sz="0" w:space="0" w:color="auto"/>
            <w:right w:val="none" w:sz="0" w:space="0" w:color="auto"/>
          </w:divBdr>
          <w:divsChild>
            <w:div w:id="5830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429">
      <w:bodyDiv w:val="1"/>
      <w:marLeft w:val="0"/>
      <w:marRight w:val="0"/>
      <w:marTop w:val="0"/>
      <w:marBottom w:val="0"/>
      <w:divBdr>
        <w:top w:val="none" w:sz="0" w:space="0" w:color="auto"/>
        <w:left w:val="none" w:sz="0" w:space="0" w:color="auto"/>
        <w:bottom w:val="none" w:sz="0" w:space="0" w:color="auto"/>
        <w:right w:val="none" w:sz="0" w:space="0" w:color="auto"/>
      </w:divBdr>
      <w:divsChild>
        <w:div w:id="962006933">
          <w:marLeft w:val="0"/>
          <w:marRight w:val="0"/>
          <w:marTop w:val="105"/>
          <w:marBottom w:val="105"/>
          <w:divBdr>
            <w:top w:val="none" w:sz="0" w:space="0" w:color="auto"/>
            <w:left w:val="none" w:sz="0" w:space="0" w:color="auto"/>
            <w:bottom w:val="none" w:sz="0" w:space="0" w:color="auto"/>
            <w:right w:val="none" w:sz="0" w:space="0" w:color="auto"/>
          </w:divBdr>
          <w:divsChild>
            <w:div w:id="465860301">
              <w:marLeft w:val="165"/>
              <w:marRight w:val="0"/>
              <w:marTop w:val="0"/>
              <w:marBottom w:val="0"/>
              <w:divBdr>
                <w:top w:val="none" w:sz="0" w:space="0" w:color="auto"/>
                <w:left w:val="none" w:sz="0" w:space="0" w:color="auto"/>
                <w:bottom w:val="none" w:sz="0" w:space="0" w:color="auto"/>
                <w:right w:val="none" w:sz="0" w:space="0" w:color="auto"/>
              </w:divBdr>
              <w:divsChild>
                <w:div w:id="420416480">
                  <w:marLeft w:val="0"/>
                  <w:marRight w:val="216"/>
                  <w:marTop w:val="120"/>
                  <w:marBottom w:val="0"/>
                  <w:divBdr>
                    <w:top w:val="none" w:sz="0" w:space="0" w:color="auto"/>
                    <w:left w:val="none" w:sz="0" w:space="0" w:color="auto"/>
                    <w:bottom w:val="none" w:sz="0" w:space="0" w:color="auto"/>
                    <w:right w:val="none" w:sz="0" w:space="0" w:color="auto"/>
                  </w:divBdr>
                  <w:divsChild>
                    <w:div w:id="57995053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245720813">
      <w:bodyDiv w:val="1"/>
      <w:marLeft w:val="0"/>
      <w:marRight w:val="0"/>
      <w:marTop w:val="0"/>
      <w:marBottom w:val="0"/>
      <w:divBdr>
        <w:top w:val="none" w:sz="0" w:space="0" w:color="auto"/>
        <w:left w:val="none" w:sz="0" w:space="0" w:color="auto"/>
        <w:bottom w:val="none" w:sz="0" w:space="0" w:color="auto"/>
        <w:right w:val="none" w:sz="0" w:space="0" w:color="auto"/>
      </w:divBdr>
    </w:div>
    <w:div w:id="1255089939">
      <w:bodyDiv w:val="1"/>
      <w:marLeft w:val="0"/>
      <w:marRight w:val="0"/>
      <w:marTop w:val="0"/>
      <w:marBottom w:val="0"/>
      <w:divBdr>
        <w:top w:val="none" w:sz="0" w:space="0" w:color="auto"/>
        <w:left w:val="none" w:sz="0" w:space="0" w:color="auto"/>
        <w:bottom w:val="none" w:sz="0" w:space="0" w:color="auto"/>
        <w:right w:val="none" w:sz="0" w:space="0" w:color="auto"/>
      </w:divBdr>
    </w:div>
    <w:div w:id="1256784404">
      <w:bodyDiv w:val="1"/>
      <w:marLeft w:val="0"/>
      <w:marRight w:val="0"/>
      <w:marTop w:val="0"/>
      <w:marBottom w:val="0"/>
      <w:divBdr>
        <w:top w:val="none" w:sz="0" w:space="0" w:color="auto"/>
        <w:left w:val="none" w:sz="0" w:space="0" w:color="auto"/>
        <w:bottom w:val="none" w:sz="0" w:space="0" w:color="auto"/>
        <w:right w:val="none" w:sz="0" w:space="0" w:color="auto"/>
      </w:divBdr>
      <w:divsChild>
        <w:div w:id="2111122550">
          <w:marLeft w:val="0"/>
          <w:marRight w:val="0"/>
          <w:marTop w:val="0"/>
          <w:marBottom w:val="0"/>
          <w:divBdr>
            <w:top w:val="none" w:sz="0" w:space="0" w:color="auto"/>
            <w:left w:val="none" w:sz="0" w:space="0" w:color="auto"/>
            <w:bottom w:val="none" w:sz="0" w:space="0" w:color="auto"/>
            <w:right w:val="none" w:sz="0" w:space="0" w:color="auto"/>
          </w:divBdr>
          <w:divsChild>
            <w:div w:id="1189640661">
              <w:marLeft w:val="0"/>
              <w:marRight w:val="0"/>
              <w:marTop w:val="0"/>
              <w:marBottom w:val="0"/>
              <w:divBdr>
                <w:top w:val="none" w:sz="0" w:space="0" w:color="auto"/>
                <w:left w:val="none" w:sz="0" w:space="0" w:color="auto"/>
                <w:bottom w:val="none" w:sz="0" w:space="0" w:color="auto"/>
                <w:right w:val="none" w:sz="0" w:space="0" w:color="auto"/>
              </w:divBdr>
              <w:divsChild>
                <w:div w:id="20167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7822">
      <w:bodyDiv w:val="1"/>
      <w:marLeft w:val="0"/>
      <w:marRight w:val="0"/>
      <w:marTop w:val="0"/>
      <w:marBottom w:val="0"/>
      <w:divBdr>
        <w:top w:val="none" w:sz="0" w:space="0" w:color="auto"/>
        <w:left w:val="none" w:sz="0" w:space="0" w:color="auto"/>
        <w:bottom w:val="none" w:sz="0" w:space="0" w:color="auto"/>
        <w:right w:val="none" w:sz="0" w:space="0" w:color="auto"/>
      </w:divBdr>
    </w:div>
    <w:div w:id="1299532576">
      <w:bodyDiv w:val="1"/>
      <w:marLeft w:val="0"/>
      <w:marRight w:val="0"/>
      <w:marTop w:val="0"/>
      <w:marBottom w:val="0"/>
      <w:divBdr>
        <w:top w:val="none" w:sz="0" w:space="0" w:color="auto"/>
        <w:left w:val="none" w:sz="0" w:space="0" w:color="auto"/>
        <w:bottom w:val="none" w:sz="0" w:space="0" w:color="auto"/>
        <w:right w:val="none" w:sz="0" w:space="0" w:color="auto"/>
      </w:divBdr>
      <w:divsChild>
        <w:div w:id="1022829295">
          <w:marLeft w:val="0"/>
          <w:marRight w:val="0"/>
          <w:marTop w:val="0"/>
          <w:marBottom w:val="0"/>
          <w:divBdr>
            <w:top w:val="none" w:sz="0" w:space="0" w:color="auto"/>
            <w:left w:val="none" w:sz="0" w:space="0" w:color="auto"/>
            <w:bottom w:val="none" w:sz="0" w:space="0" w:color="auto"/>
            <w:right w:val="none" w:sz="0" w:space="0" w:color="auto"/>
          </w:divBdr>
          <w:divsChild>
            <w:div w:id="1822036721">
              <w:marLeft w:val="0"/>
              <w:marRight w:val="0"/>
              <w:marTop w:val="0"/>
              <w:marBottom w:val="0"/>
              <w:divBdr>
                <w:top w:val="none" w:sz="0" w:space="0" w:color="auto"/>
                <w:left w:val="none" w:sz="0" w:space="0" w:color="auto"/>
                <w:bottom w:val="none" w:sz="0" w:space="0" w:color="auto"/>
                <w:right w:val="none" w:sz="0" w:space="0" w:color="auto"/>
              </w:divBdr>
              <w:divsChild>
                <w:div w:id="1224873761">
                  <w:marLeft w:val="0"/>
                  <w:marRight w:val="0"/>
                  <w:marTop w:val="0"/>
                  <w:marBottom w:val="0"/>
                  <w:divBdr>
                    <w:top w:val="none" w:sz="0" w:space="0" w:color="auto"/>
                    <w:left w:val="none" w:sz="0" w:space="0" w:color="auto"/>
                    <w:bottom w:val="none" w:sz="0" w:space="0" w:color="auto"/>
                    <w:right w:val="none" w:sz="0" w:space="0" w:color="auto"/>
                  </w:divBdr>
                  <w:divsChild>
                    <w:div w:id="1834566599">
                      <w:marLeft w:val="0"/>
                      <w:marRight w:val="0"/>
                      <w:marTop w:val="0"/>
                      <w:marBottom w:val="0"/>
                      <w:divBdr>
                        <w:top w:val="none" w:sz="0" w:space="0" w:color="auto"/>
                        <w:left w:val="none" w:sz="0" w:space="0" w:color="auto"/>
                        <w:bottom w:val="single" w:sz="6" w:space="8" w:color="CBCBCB"/>
                        <w:right w:val="none" w:sz="0" w:space="0" w:color="auto"/>
                      </w:divBdr>
                      <w:divsChild>
                        <w:div w:id="1272586705">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07659">
      <w:bodyDiv w:val="1"/>
      <w:marLeft w:val="0"/>
      <w:marRight w:val="0"/>
      <w:marTop w:val="0"/>
      <w:marBottom w:val="0"/>
      <w:divBdr>
        <w:top w:val="none" w:sz="0" w:space="0" w:color="auto"/>
        <w:left w:val="none" w:sz="0" w:space="0" w:color="auto"/>
        <w:bottom w:val="none" w:sz="0" w:space="0" w:color="auto"/>
        <w:right w:val="none" w:sz="0" w:space="0" w:color="auto"/>
      </w:divBdr>
      <w:divsChild>
        <w:div w:id="582951330">
          <w:marLeft w:val="0"/>
          <w:marRight w:val="0"/>
          <w:marTop w:val="0"/>
          <w:marBottom w:val="0"/>
          <w:divBdr>
            <w:top w:val="none" w:sz="0" w:space="0" w:color="auto"/>
            <w:left w:val="none" w:sz="0" w:space="0" w:color="auto"/>
            <w:bottom w:val="none" w:sz="0" w:space="0" w:color="auto"/>
            <w:right w:val="none" w:sz="0" w:space="0" w:color="auto"/>
          </w:divBdr>
          <w:divsChild>
            <w:div w:id="119617454">
              <w:marLeft w:val="0"/>
              <w:marRight w:val="0"/>
              <w:marTop w:val="0"/>
              <w:marBottom w:val="0"/>
              <w:divBdr>
                <w:top w:val="none" w:sz="0" w:space="0" w:color="auto"/>
                <w:left w:val="none" w:sz="0" w:space="0" w:color="auto"/>
                <w:bottom w:val="none" w:sz="0" w:space="0" w:color="auto"/>
                <w:right w:val="none" w:sz="0" w:space="0" w:color="auto"/>
              </w:divBdr>
              <w:divsChild>
                <w:div w:id="859978192">
                  <w:marLeft w:val="300"/>
                  <w:marRight w:val="0"/>
                  <w:marTop w:val="0"/>
                  <w:marBottom w:val="0"/>
                  <w:divBdr>
                    <w:top w:val="none" w:sz="0" w:space="0" w:color="auto"/>
                    <w:left w:val="none" w:sz="0" w:space="0" w:color="auto"/>
                    <w:bottom w:val="none" w:sz="0" w:space="0" w:color="auto"/>
                    <w:right w:val="none" w:sz="0" w:space="0" w:color="auto"/>
                  </w:divBdr>
                  <w:divsChild>
                    <w:div w:id="1190683903">
                      <w:marLeft w:val="0"/>
                      <w:marRight w:val="0"/>
                      <w:marTop w:val="0"/>
                      <w:marBottom w:val="0"/>
                      <w:divBdr>
                        <w:top w:val="none" w:sz="0" w:space="0" w:color="auto"/>
                        <w:left w:val="none" w:sz="0" w:space="0" w:color="auto"/>
                        <w:bottom w:val="none" w:sz="0" w:space="0" w:color="auto"/>
                        <w:right w:val="none" w:sz="0" w:space="0" w:color="auto"/>
                      </w:divBdr>
                      <w:divsChild>
                        <w:div w:id="1874491522">
                          <w:marLeft w:val="0"/>
                          <w:marRight w:val="0"/>
                          <w:marTop w:val="0"/>
                          <w:marBottom w:val="0"/>
                          <w:divBdr>
                            <w:top w:val="none" w:sz="0" w:space="0" w:color="auto"/>
                            <w:left w:val="single" w:sz="6" w:space="0" w:color="C0C0C0"/>
                            <w:bottom w:val="single" w:sz="6" w:space="0" w:color="C0C0C0"/>
                            <w:right w:val="single" w:sz="6" w:space="0" w:color="C0C0C0"/>
                          </w:divBdr>
                          <w:divsChild>
                            <w:div w:id="1175879271">
                              <w:marLeft w:val="0"/>
                              <w:marRight w:val="0"/>
                              <w:marTop w:val="0"/>
                              <w:marBottom w:val="0"/>
                              <w:divBdr>
                                <w:top w:val="single" w:sz="6" w:space="0" w:color="C0C0C0"/>
                                <w:left w:val="none" w:sz="0" w:space="0" w:color="auto"/>
                                <w:bottom w:val="none" w:sz="0" w:space="0" w:color="auto"/>
                                <w:right w:val="none" w:sz="0" w:space="0" w:color="auto"/>
                              </w:divBdr>
                              <w:divsChild>
                                <w:div w:id="291906507">
                                  <w:marLeft w:val="0"/>
                                  <w:marRight w:val="0"/>
                                  <w:marTop w:val="0"/>
                                  <w:marBottom w:val="0"/>
                                  <w:divBdr>
                                    <w:top w:val="none" w:sz="0" w:space="0" w:color="auto"/>
                                    <w:left w:val="none" w:sz="0" w:space="0" w:color="auto"/>
                                    <w:bottom w:val="none" w:sz="0" w:space="0" w:color="auto"/>
                                    <w:right w:val="none" w:sz="0" w:space="0" w:color="auto"/>
                                  </w:divBdr>
                                  <w:divsChild>
                                    <w:div w:id="640774693">
                                      <w:marLeft w:val="0"/>
                                      <w:marRight w:val="0"/>
                                      <w:marTop w:val="0"/>
                                      <w:marBottom w:val="0"/>
                                      <w:divBdr>
                                        <w:top w:val="none" w:sz="0" w:space="0" w:color="auto"/>
                                        <w:left w:val="none" w:sz="0" w:space="0" w:color="auto"/>
                                        <w:bottom w:val="none" w:sz="0" w:space="0" w:color="auto"/>
                                        <w:right w:val="none" w:sz="0" w:space="0" w:color="auto"/>
                                      </w:divBdr>
                                      <w:divsChild>
                                        <w:div w:id="786003944">
                                          <w:marLeft w:val="0"/>
                                          <w:marRight w:val="0"/>
                                          <w:marTop w:val="0"/>
                                          <w:marBottom w:val="0"/>
                                          <w:divBdr>
                                            <w:top w:val="none" w:sz="0" w:space="0" w:color="auto"/>
                                            <w:left w:val="none" w:sz="0" w:space="0" w:color="auto"/>
                                            <w:bottom w:val="none" w:sz="0" w:space="0" w:color="auto"/>
                                            <w:right w:val="none" w:sz="0" w:space="0" w:color="auto"/>
                                          </w:divBdr>
                                          <w:divsChild>
                                            <w:div w:id="20930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115892">
      <w:bodyDiv w:val="1"/>
      <w:marLeft w:val="0"/>
      <w:marRight w:val="0"/>
      <w:marTop w:val="0"/>
      <w:marBottom w:val="0"/>
      <w:divBdr>
        <w:top w:val="none" w:sz="0" w:space="0" w:color="auto"/>
        <w:left w:val="none" w:sz="0" w:space="0" w:color="auto"/>
        <w:bottom w:val="none" w:sz="0" w:space="0" w:color="auto"/>
        <w:right w:val="none" w:sz="0" w:space="0" w:color="auto"/>
      </w:divBdr>
    </w:div>
    <w:div w:id="1407144672">
      <w:bodyDiv w:val="1"/>
      <w:marLeft w:val="0"/>
      <w:marRight w:val="0"/>
      <w:marTop w:val="0"/>
      <w:marBottom w:val="0"/>
      <w:divBdr>
        <w:top w:val="none" w:sz="0" w:space="0" w:color="auto"/>
        <w:left w:val="none" w:sz="0" w:space="0" w:color="auto"/>
        <w:bottom w:val="none" w:sz="0" w:space="0" w:color="auto"/>
        <w:right w:val="none" w:sz="0" w:space="0" w:color="auto"/>
      </w:divBdr>
      <w:divsChild>
        <w:div w:id="1262908633">
          <w:marLeft w:val="0"/>
          <w:marRight w:val="0"/>
          <w:marTop w:val="105"/>
          <w:marBottom w:val="105"/>
          <w:divBdr>
            <w:top w:val="none" w:sz="0" w:space="0" w:color="auto"/>
            <w:left w:val="none" w:sz="0" w:space="0" w:color="auto"/>
            <w:bottom w:val="none" w:sz="0" w:space="0" w:color="auto"/>
            <w:right w:val="none" w:sz="0" w:space="0" w:color="auto"/>
          </w:divBdr>
          <w:divsChild>
            <w:div w:id="616378573">
              <w:marLeft w:val="165"/>
              <w:marRight w:val="0"/>
              <w:marTop w:val="0"/>
              <w:marBottom w:val="0"/>
              <w:divBdr>
                <w:top w:val="none" w:sz="0" w:space="0" w:color="auto"/>
                <w:left w:val="none" w:sz="0" w:space="0" w:color="auto"/>
                <w:bottom w:val="none" w:sz="0" w:space="0" w:color="auto"/>
                <w:right w:val="none" w:sz="0" w:space="0" w:color="auto"/>
              </w:divBdr>
              <w:divsChild>
                <w:div w:id="1417359521">
                  <w:marLeft w:val="0"/>
                  <w:marRight w:val="216"/>
                  <w:marTop w:val="120"/>
                  <w:marBottom w:val="0"/>
                  <w:divBdr>
                    <w:top w:val="none" w:sz="0" w:space="0" w:color="auto"/>
                    <w:left w:val="none" w:sz="0" w:space="0" w:color="auto"/>
                    <w:bottom w:val="none" w:sz="0" w:space="0" w:color="auto"/>
                    <w:right w:val="none" w:sz="0" w:space="0" w:color="auto"/>
                  </w:divBdr>
                  <w:divsChild>
                    <w:div w:id="19863490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418357571">
      <w:bodyDiv w:val="1"/>
      <w:marLeft w:val="0"/>
      <w:marRight w:val="0"/>
      <w:marTop w:val="0"/>
      <w:marBottom w:val="0"/>
      <w:divBdr>
        <w:top w:val="none" w:sz="0" w:space="0" w:color="auto"/>
        <w:left w:val="none" w:sz="0" w:space="0" w:color="auto"/>
        <w:bottom w:val="none" w:sz="0" w:space="0" w:color="auto"/>
        <w:right w:val="none" w:sz="0" w:space="0" w:color="auto"/>
      </w:divBdr>
    </w:div>
    <w:div w:id="1428312608">
      <w:bodyDiv w:val="1"/>
      <w:marLeft w:val="0"/>
      <w:marRight w:val="0"/>
      <w:marTop w:val="0"/>
      <w:marBottom w:val="0"/>
      <w:divBdr>
        <w:top w:val="none" w:sz="0" w:space="0" w:color="auto"/>
        <w:left w:val="none" w:sz="0" w:space="0" w:color="auto"/>
        <w:bottom w:val="none" w:sz="0" w:space="0" w:color="auto"/>
        <w:right w:val="none" w:sz="0" w:space="0" w:color="auto"/>
      </w:divBdr>
      <w:divsChild>
        <w:div w:id="195968427">
          <w:marLeft w:val="0"/>
          <w:marRight w:val="0"/>
          <w:marTop w:val="0"/>
          <w:marBottom w:val="0"/>
          <w:divBdr>
            <w:top w:val="none" w:sz="0" w:space="0" w:color="auto"/>
            <w:left w:val="none" w:sz="0" w:space="0" w:color="auto"/>
            <w:bottom w:val="none" w:sz="0" w:space="0" w:color="auto"/>
            <w:right w:val="none" w:sz="0" w:space="0" w:color="auto"/>
          </w:divBdr>
          <w:divsChild>
            <w:div w:id="362752613">
              <w:marLeft w:val="0"/>
              <w:marRight w:val="0"/>
              <w:marTop w:val="0"/>
              <w:marBottom w:val="0"/>
              <w:divBdr>
                <w:top w:val="none" w:sz="0" w:space="0" w:color="auto"/>
                <w:left w:val="none" w:sz="0" w:space="0" w:color="auto"/>
                <w:bottom w:val="none" w:sz="0" w:space="0" w:color="auto"/>
                <w:right w:val="none" w:sz="0" w:space="0" w:color="auto"/>
              </w:divBdr>
              <w:divsChild>
                <w:div w:id="4253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7946">
      <w:bodyDiv w:val="1"/>
      <w:marLeft w:val="0"/>
      <w:marRight w:val="0"/>
      <w:marTop w:val="0"/>
      <w:marBottom w:val="0"/>
      <w:divBdr>
        <w:top w:val="none" w:sz="0" w:space="0" w:color="auto"/>
        <w:left w:val="none" w:sz="0" w:space="0" w:color="auto"/>
        <w:bottom w:val="none" w:sz="0" w:space="0" w:color="auto"/>
        <w:right w:val="none" w:sz="0" w:space="0" w:color="auto"/>
      </w:divBdr>
      <w:divsChild>
        <w:div w:id="463692295">
          <w:marLeft w:val="0"/>
          <w:marRight w:val="0"/>
          <w:marTop w:val="105"/>
          <w:marBottom w:val="105"/>
          <w:divBdr>
            <w:top w:val="none" w:sz="0" w:space="0" w:color="auto"/>
            <w:left w:val="none" w:sz="0" w:space="0" w:color="auto"/>
            <w:bottom w:val="none" w:sz="0" w:space="0" w:color="auto"/>
            <w:right w:val="none" w:sz="0" w:space="0" w:color="auto"/>
          </w:divBdr>
          <w:divsChild>
            <w:div w:id="1096056391">
              <w:marLeft w:val="165"/>
              <w:marRight w:val="0"/>
              <w:marTop w:val="0"/>
              <w:marBottom w:val="0"/>
              <w:divBdr>
                <w:top w:val="none" w:sz="0" w:space="0" w:color="auto"/>
                <w:left w:val="none" w:sz="0" w:space="0" w:color="auto"/>
                <w:bottom w:val="none" w:sz="0" w:space="0" w:color="auto"/>
                <w:right w:val="none" w:sz="0" w:space="0" w:color="auto"/>
              </w:divBdr>
              <w:divsChild>
                <w:div w:id="306320624">
                  <w:marLeft w:val="0"/>
                  <w:marRight w:val="216"/>
                  <w:marTop w:val="120"/>
                  <w:marBottom w:val="0"/>
                  <w:divBdr>
                    <w:top w:val="none" w:sz="0" w:space="0" w:color="auto"/>
                    <w:left w:val="none" w:sz="0" w:space="0" w:color="auto"/>
                    <w:bottom w:val="none" w:sz="0" w:space="0" w:color="auto"/>
                    <w:right w:val="none" w:sz="0" w:space="0" w:color="auto"/>
                  </w:divBdr>
                  <w:divsChild>
                    <w:div w:id="39493670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526946972">
      <w:bodyDiv w:val="1"/>
      <w:marLeft w:val="0"/>
      <w:marRight w:val="0"/>
      <w:marTop w:val="0"/>
      <w:marBottom w:val="0"/>
      <w:divBdr>
        <w:top w:val="none" w:sz="0" w:space="0" w:color="auto"/>
        <w:left w:val="none" w:sz="0" w:space="0" w:color="auto"/>
        <w:bottom w:val="none" w:sz="0" w:space="0" w:color="auto"/>
        <w:right w:val="none" w:sz="0" w:space="0" w:color="auto"/>
      </w:divBdr>
      <w:divsChild>
        <w:div w:id="1137451473">
          <w:marLeft w:val="0"/>
          <w:marRight w:val="0"/>
          <w:marTop w:val="0"/>
          <w:marBottom w:val="0"/>
          <w:divBdr>
            <w:top w:val="none" w:sz="0" w:space="0" w:color="auto"/>
            <w:left w:val="none" w:sz="0" w:space="0" w:color="auto"/>
            <w:bottom w:val="none" w:sz="0" w:space="0" w:color="auto"/>
            <w:right w:val="none" w:sz="0" w:space="0" w:color="auto"/>
          </w:divBdr>
          <w:divsChild>
            <w:div w:id="2098284798">
              <w:marLeft w:val="0"/>
              <w:marRight w:val="0"/>
              <w:marTop w:val="0"/>
              <w:marBottom w:val="0"/>
              <w:divBdr>
                <w:top w:val="none" w:sz="0" w:space="0" w:color="auto"/>
                <w:left w:val="none" w:sz="0" w:space="0" w:color="auto"/>
                <w:bottom w:val="none" w:sz="0" w:space="0" w:color="auto"/>
                <w:right w:val="none" w:sz="0" w:space="0" w:color="auto"/>
              </w:divBdr>
              <w:divsChild>
                <w:div w:id="1258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999">
      <w:bodyDiv w:val="1"/>
      <w:marLeft w:val="0"/>
      <w:marRight w:val="0"/>
      <w:marTop w:val="0"/>
      <w:marBottom w:val="0"/>
      <w:divBdr>
        <w:top w:val="none" w:sz="0" w:space="0" w:color="auto"/>
        <w:left w:val="none" w:sz="0" w:space="0" w:color="auto"/>
        <w:bottom w:val="none" w:sz="0" w:space="0" w:color="auto"/>
        <w:right w:val="none" w:sz="0" w:space="0" w:color="auto"/>
      </w:divBdr>
    </w:div>
    <w:div w:id="166947779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24">
          <w:marLeft w:val="0"/>
          <w:marRight w:val="0"/>
          <w:marTop w:val="0"/>
          <w:marBottom w:val="0"/>
          <w:divBdr>
            <w:top w:val="none" w:sz="0" w:space="0" w:color="auto"/>
            <w:left w:val="none" w:sz="0" w:space="0" w:color="auto"/>
            <w:bottom w:val="none" w:sz="0" w:space="0" w:color="auto"/>
            <w:right w:val="none" w:sz="0" w:space="0" w:color="auto"/>
          </w:divBdr>
          <w:divsChild>
            <w:div w:id="9359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2268">
      <w:bodyDiv w:val="1"/>
      <w:marLeft w:val="0"/>
      <w:marRight w:val="0"/>
      <w:marTop w:val="0"/>
      <w:marBottom w:val="0"/>
      <w:divBdr>
        <w:top w:val="none" w:sz="0" w:space="0" w:color="auto"/>
        <w:left w:val="none" w:sz="0" w:space="0" w:color="auto"/>
        <w:bottom w:val="none" w:sz="0" w:space="0" w:color="auto"/>
        <w:right w:val="none" w:sz="0" w:space="0" w:color="auto"/>
      </w:divBdr>
      <w:divsChild>
        <w:div w:id="989989337">
          <w:marLeft w:val="0"/>
          <w:marRight w:val="0"/>
          <w:marTop w:val="0"/>
          <w:marBottom w:val="0"/>
          <w:divBdr>
            <w:top w:val="none" w:sz="0" w:space="0" w:color="auto"/>
            <w:left w:val="none" w:sz="0" w:space="0" w:color="auto"/>
            <w:bottom w:val="none" w:sz="0" w:space="0" w:color="auto"/>
            <w:right w:val="none" w:sz="0" w:space="0" w:color="auto"/>
          </w:divBdr>
          <w:divsChild>
            <w:div w:id="1484539266">
              <w:marLeft w:val="0"/>
              <w:marRight w:val="0"/>
              <w:marTop w:val="0"/>
              <w:marBottom w:val="0"/>
              <w:divBdr>
                <w:top w:val="none" w:sz="0" w:space="0" w:color="auto"/>
                <w:left w:val="none" w:sz="0" w:space="0" w:color="auto"/>
                <w:bottom w:val="none" w:sz="0" w:space="0" w:color="auto"/>
                <w:right w:val="none" w:sz="0" w:space="0" w:color="auto"/>
              </w:divBdr>
              <w:divsChild>
                <w:div w:id="1676610396">
                  <w:marLeft w:val="0"/>
                  <w:marRight w:val="0"/>
                  <w:marTop w:val="0"/>
                  <w:marBottom w:val="0"/>
                  <w:divBdr>
                    <w:top w:val="none" w:sz="0" w:space="0" w:color="auto"/>
                    <w:left w:val="none" w:sz="0" w:space="0" w:color="auto"/>
                    <w:bottom w:val="none" w:sz="0" w:space="0" w:color="auto"/>
                    <w:right w:val="none" w:sz="0" w:space="0" w:color="auto"/>
                  </w:divBdr>
                  <w:divsChild>
                    <w:div w:id="450170350">
                      <w:marLeft w:val="0"/>
                      <w:marRight w:val="0"/>
                      <w:marTop w:val="0"/>
                      <w:marBottom w:val="0"/>
                      <w:divBdr>
                        <w:top w:val="none" w:sz="0" w:space="0" w:color="auto"/>
                        <w:left w:val="none" w:sz="0" w:space="0" w:color="auto"/>
                        <w:bottom w:val="none" w:sz="0" w:space="0" w:color="auto"/>
                        <w:right w:val="none" w:sz="0" w:space="0" w:color="auto"/>
                      </w:divBdr>
                      <w:divsChild>
                        <w:div w:id="18061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33392">
      <w:bodyDiv w:val="1"/>
      <w:marLeft w:val="0"/>
      <w:marRight w:val="0"/>
      <w:marTop w:val="0"/>
      <w:marBottom w:val="0"/>
      <w:divBdr>
        <w:top w:val="none" w:sz="0" w:space="0" w:color="auto"/>
        <w:left w:val="none" w:sz="0" w:space="0" w:color="auto"/>
        <w:bottom w:val="none" w:sz="0" w:space="0" w:color="auto"/>
        <w:right w:val="none" w:sz="0" w:space="0" w:color="auto"/>
      </w:divBdr>
      <w:divsChild>
        <w:div w:id="2127776389">
          <w:marLeft w:val="0"/>
          <w:marRight w:val="0"/>
          <w:marTop w:val="0"/>
          <w:marBottom w:val="0"/>
          <w:divBdr>
            <w:top w:val="none" w:sz="0" w:space="0" w:color="auto"/>
            <w:left w:val="none" w:sz="0" w:space="0" w:color="auto"/>
            <w:bottom w:val="none" w:sz="0" w:space="0" w:color="auto"/>
            <w:right w:val="none" w:sz="0" w:space="0" w:color="auto"/>
          </w:divBdr>
          <w:divsChild>
            <w:div w:id="1189686085">
              <w:marLeft w:val="0"/>
              <w:marRight w:val="0"/>
              <w:marTop w:val="0"/>
              <w:marBottom w:val="0"/>
              <w:divBdr>
                <w:top w:val="none" w:sz="0" w:space="0" w:color="auto"/>
                <w:left w:val="none" w:sz="0" w:space="0" w:color="auto"/>
                <w:bottom w:val="none" w:sz="0" w:space="0" w:color="auto"/>
                <w:right w:val="none" w:sz="0" w:space="0" w:color="auto"/>
              </w:divBdr>
              <w:divsChild>
                <w:div w:id="131211768">
                  <w:marLeft w:val="300"/>
                  <w:marRight w:val="0"/>
                  <w:marTop w:val="0"/>
                  <w:marBottom w:val="0"/>
                  <w:divBdr>
                    <w:top w:val="none" w:sz="0" w:space="0" w:color="auto"/>
                    <w:left w:val="none" w:sz="0" w:space="0" w:color="auto"/>
                    <w:bottom w:val="none" w:sz="0" w:space="0" w:color="auto"/>
                    <w:right w:val="none" w:sz="0" w:space="0" w:color="auto"/>
                  </w:divBdr>
                  <w:divsChild>
                    <w:div w:id="683245010">
                      <w:marLeft w:val="0"/>
                      <w:marRight w:val="0"/>
                      <w:marTop w:val="0"/>
                      <w:marBottom w:val="0"/>
                      <w:divBdr>
                        <w:top w:val="none" w:sz="0" w:space="0" w:color="auto"/>
                        <w:left w:val="none" w:sz="0" w:space="0" w:color="auto"/>
                        <w:bottom w:val="none" w:sz="0" w:space="0" w:color="auto"/>
                        <w:right w:val="none" w:sz="0" w:space="0" w:color="auto"/>
                      </w:divBdr>
                      <w:divsChild>
                        <w:div w:id="1645232667">
                          <w:marLeft w:val="0"/>
                          <w:marRight w:val="0"/>
                          <w:marTop w:val="0"/>
                          <w:marBottom w:val="0"/>
                          <w:divBdr>
                            <w:top w:val="none" w:sz="0" w:space="0" w:color="auto"/>
                            <w:left w:val="single" w:sz="6" w:space="0" w:color="C0C0C0"/>
                            <w:bottom w:val="single" w:sz="6" w:space="0" w:color="C0C0C0"/>
                            <w:right w:val="single" w:sz="6" w:space="0" w:color="C0C0C0"/>
                          </w:divBdr>
                          <w:divsChild>
                            <w:div w:id="1180238567">
                              <w:marLeft w:val="0"/>
                              <w:marRight w:val="0"/>
                              <w:marTop w:val="0"/>
                              <w:marBottom w:val="0"/>
                              <w:divBdr>
                                <w:top w:val="single" w:sz="6" w:space="0" w:color="C0C0C0"/>
                                <w:left w:val="none" w:sz="0" w:space="0" w:color="auto"/>
                                <w:bottom w:val="none" w:sz="0" w:space="0" w:color="auto"/>
                                <w:right w:val="none" w:sz="0" w:space="0" w:color="auto"/>
                              </w:divBdr>
                              <w:divsChild>
                                <w:div w:id="1589919773">
                                  <w:marLeft w:val="0"/>
                                  <w:marRight w:val="0"/>
                                  <w:marTop w:val="0"/>
                                  <w:marBottom w:val="0"/>
                                  <w:divBdr>
                                    <w:top w:val="none" w:sz="0" w:space="0" w:color="auto"/>
                                    <w:left w:val="none" w:sz="0" w:space="0" w:color="auto"/>
                                    <w:bottom w:val="none" w:sz="0" w:space="0" w:color="auto"/>
                                    <w:right w:val="none" w:sz="0" w:space="0" w:color="auto"/>
                                  </w:divBdr>
                                  <w:divsChild>
                                    <w:div w:id="714037680">
                                      <w:marLeft w:val="0"/>
                                      <w:marRight w:val="0"/>
                                      <w:marTop w:val="0"/>
                                      <w:marBottom w:val="0"/>
                                      <w:divBdr>
                                        <w:top w:val="none" w:sz="0" w:space="0" w:color="auto"/>
                                        <w:left w:val="none" w:sz="0" w:space="0" w:color="auto"/>
                                        <w:bottom w:val="none" w:sz="0" w:space="0" w:color="auto"/>
                                        <w:right w:val="none" w:sz="0" w:space="0" w:color="auto"/>
                                      </w:divBdr>
                                      <w:divsChild>
                                        <w:div w:id="1800682111">
                                          <w:marLeft w:val="0"/>
                                          <w:marRight w:val="0"/>
                                          <w:marTop w:val="0"/>
                                          <w:marBottom w:val="0"/>
                                          <w:divBdr>
                                            <w:top w:val="none" w:sz="0" w:space="0" w:color="auto"/>
                                            <w:left w:val="none" w:sz="0" w:space="0" w:color="auto"/>
                                            <w:bottom w:val="none" w:sz="0" w:space="0" w:color="auto"/>
                                            <w:right w:val="none" w:sz="0" w:space="0" w:color="auto"/>
                                          </w:divBdr>
                                          <w:divsChild>
                                            <w:div w:id="15790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92172">
      <w:bodyDiv w:val="1"/>
      <w:marLeft w:val="0"/>
      <w:marRight w:val="0"/>
      <w:marTop w:val="0"/>
      <w:marBottom w:val="0"/>
      <w:divBdr>
        <w:top w:val="none" w:sz="0" w:space="0" w:color="auto"/>
        <w:left w:val="none" w:sz="0" w:space="0" w:color="auto"/>
        <w:bottom w:val="none" w:sz="0" w:space="0" w:color="auto"/>
        <w:right w:val="none" w:sz="0" w:space="0" w:color="auto"/>
      </w:divBdr>
      <w:divsChild>
        <w:div w:id="532040345">
          <w:marLeft w:val="0"/>
          <w:marRight w:val="0"/>
          <w:marTop w:val="0"/>
          <w:marBottom w:val="0"/>
          <w:divBdr>
            <w:top w:val="none" w:sz="0" w:space="0" w:color="auto"/>
            <w:left w:val="none" w:sz="0" w:space="0" w:color="auto"/>
            <w:bottom w:val="none" w:sz="0" w:space="0" w:color="auto"/>
            <w:right w:val="none" w:sz="0" w:space="0" w:color="auto"/>
          </w:divBdr>
          <w:divsChild>
            <w:div w:id="1505364973">
              <w:marLeft w:val="0"/>
              <w:marRight w:val="0"/>
              <w:marTop w:val="0"/>
              <w:marBottom w:val="0"/>
              <w:divBdr>
                <w:top w:val="none" w:sz="0" w:space="0" w:color="auto"/>
                <w:left w:val="none" w:sz="0" w:space="0" w:color="auto"/>
                <w:bottom w:val="none" w:sz="0" w:space="0" w:color="auto"/>
                <w:right w:val="none" w:sz="0" w:space="0" w:color="auto"/>
              </w:divBdr>
              <w:divsChild>
                <w:div w:id="85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535">
      <w:bodyDiv w:val="1"/>
      <w:marLeft w:val="0"/>
      <w:marRight w:val="0"/>
      <w:marTop w:val="0"/>
      <w:marBottom w:val="0"/>
      <w:divBdr>
        <w:top w:val="none" w:sz="0" w:space="0" w:color="auto"/>
        <w:left w:val="none" w:sz="0" w:space="0" w:color="auto"/>
        <w:bottom w:val="none" w:sz="0" w:space="0" w:color="auto"/>
        <w:right w:val="none" w:sz="0" w:space="0" w:color="auto"/>
      </w:divBdr>
      <w:divsChild>
        <w:div w:id="772822832">
          <w:marLeft w:val="0"/>
          <w:marRight w:val="0"/>
          <w:marTop w:val="0"/>
          <w:marBottom w:val="0"/>
          <w:divBdr>
            <w:top w:val="none" w:sz="0" w:space="0" w:color="auto"/>
            <w:left w:val="none" w:sz="0" w:space="0" w:color="auto"/>
            <w:bottom w:val="none" w:sz="0" w:space="0" w:color="auto"/>
            <w:right w:val="none" w:sz="0" w:space="0" w:color="auto"/>
          </w:divBdr>
          <w:divsChild>
            <w:div w:id="1738240693">
              <w:marLeft w:val="0"/>
              <w:marRight w:val="0"/>
              <w:marTop w:val="0"/>
              <w:marBottom w:val="0"/>
              <w:divBdr>
                <w:top w:val="none" w:sz="0" w:space="0" w:color="auto"/>
                <w:left w:val="none" w:sz="0" w:space="0" w:color="auto"/>
                <w:bottom w:val="none" w:sz="0" w:space="0" w:color="auto"/>
                <w:right w:val="none" w:sz="0" w:space="0" w:color="auto"/>
              </w:divBdr>
              <w:divsChild>
                <w:div w:id="12073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6104">
      <w:bodyDiv w:val="1"/>
      <w:marLeft w:val="0"/>
      <w:marRight w:val="0"/>
      <w:marTop w:val="0"/>
      <w:marBottom w:val="0"/>
      <w:divBdr>
        <w:top w:val="none" w:sz="0" w:space="0" w:color="auto"/>
        <w:left w:val="none" w:sz="0" w:space="0" w:color="auto"/>
        <w:bottom w:val="none" w:sz="0" w:space="0" w:color="auto"/>
        <w:right w:val="none" w:sz="0" w:space="0" w:color="auto"/>
      </w:divBdr>
      <w:divsChild>
        <w:div w:id="1444417803">
          <w:marLeft w:val="0"/>
          <w:marRight w:val="0"/>
          <w:marTop w:val="0"/>
          <w:marBottom w:val="0"/>
          <w:divBdr>
            <w:top w:val="none" w:sz="0" w:space="0" w:color="auto"/>
            <w:left w:val="none" w:sz="0" w:space="0" w:color="auto"/>
            <w:bottom w:val="none" w:sz="0" w:space="0" w:color="auto"/>
            <w:right w:val="none" w:sz="0" w:space="0" w:color="auto"/>
          </w:divBdr>
          <w:divsChild>
            <w:div w:id="510800712">
              <w:marLeft w:val="0"/>
              <w:marRight w:val="0"/>
              <w:marTop w:val="0"/>
              <w:marBottom w:val="0"/>
              <w:divBdr>
                <w:top w:val="none" w:sz="0" w:space="0" w:color="auto"/>
                <w:left w:val="none" w:sz="0" w:space="0" w:color="auto"/>
                <w:bottom w:val="none" w:sz="0" w:space="0" w:color="auto"/>
                <w:right w:val="none" w:sz="0" w:space="0" w:color="auto"/>
              </w:divBdr>
              <w:divsChild>
                <w:div w:id="1123115813">
                  <w:marLeft w:val="300"/>
                  <w:marRight w:val="0"/>
                  <w:marTop w:val="0"/>
                  <w:marBottom w:val="0"/>
                  <w:divBdr>
                    <w:top w:val="none" w:sz="0" w:space="0" w:color="auto"/>
                    <w:left w:val="none" w:sz="0" w:space="0" w:color="auto"/>
                    <w:bottom w:val="none" w:sz="0" w:space="0" w:color="auto"/>
                    <w:right w:val="none" w:sz="0" w:space="0" w:color="auto"/>
                  </w:divBdr>
                  <w:divsChild>
                    <w:div w:id="2098750059">
                      <w:marLeft w:val="0"/>
                      <w:marRight w:val="0"/>
                      <w:marTop w:val="0"/>
                      <w:marBottom w:val="0"/>
                      <w:divBdr>
                        <w:top w:val="none" w:sz="0" w:space="0" w:color="auto"/>
                        <w:left w:val="none" w:sz="0" w:space="0" w:color="auto"/>
                        <w:bottom w:val="none" w:sz="0" w:space="0" w:color="auto"/>
                        <w:right w:val="none" w:sz="0" w:space="0" w:color="auto"/>
                      </w:divBdr>
                      <w:divsChild>
                        <w:div w:id="1392776760">
                          <w:marLeft w:val="0"/>
                          <w:marRight w:val="0"/>
                          <w:marTop w:val="0"/>
                          <w:marBottom w:val="0"/>
                          <w:divBdr>
                            <w:top w:val="none" w:sz="0" w:space="0" w:color="auto"/>
                            <w:left w:val="single" w:sz="6" w:space="0" w:color="C0C0C0"/>
                            <w:bottom w:val="single" w:sz="6" w:space="0" w:color="C0C0C0"/>
                            <w:right w:val="single" w:sz="6" w:space="0" w:color="C0C0C0"/>
                          </w:divBdr>
                          <w:divsChild>
                            <w:div w:id="1289434048">
                              <w:marLeft w:val="0"/>
                              <w:marRight w:val="0"/>
                              <w:marTop w:val="0"/>
                              <w:marBottom w:val="0"/>
                              <w:divBdr>
                                <w:top w:val="single" w:sz="6" w:space="0" w:color="C0C0C0"/>
                                <w:left w:val="none" w:sz="0" w:space="0" w:color="auto"/>
                                <w:bottom w:val="none" w:sz="0" w:space="0" w:color="auto"/>
                                <w:right w:val="none" w:sz="0" w:space="0" w:color="auto"/>
                              </w:divBdr>
                              <w:divsChild>
                                <w:div w:id="2046446399">
                                  <w:marLeft w:val="0"/>
                                  <w:marRight w:val="0"/>
                                  <w:marTop w:val="0"/>
                                  <w:marBottom w:val="0"/>
                                  <w:divBdr>
                                    <w:top w:val="none" w:sz="0" w:space="0" w:color="auto"/>
                                    <w:left w:val="none" w:sz="0" w:space="0" w:color="auto"/>
                                    <w:bottom w:val="none" w:sz="0" w:space="0" w:color="auto"/>
                                    <w:right w:val="none" w:sz="0" w:space="0" w:color="auto"/>
                                  </w:divBdr>
                                  <w:divsChild>
                                    <w:div w:id="1931935890">
                                      <w:marLeft w:val="0"/>
                                      <w:marRight w:val="0"/>
                                      <w:marTop w:val="0"/>
                                      <w:marBottom w:val="0"/>
                                      <w:divBdr>
                                        <w:top w:val="none" w:sz="0" w:space="0" w:color="auto"/>
                                        <w:left w:val="none" w:sz="0" w:space="0" w:color="auto"/>
                                        <w:bottom w:val="none" w:sz="0" w:space="0" w:color="auto"/>
                                        <w:right w:val="none" w:sz="0" w:space="0" w:color="auto"/>
                                      </w:divBdr>
                                      <w:divsChild>
                                        <w:div w:id="1208566688">
                                          <w:marLeft w:val="0"/>
                                          <w:marRight w:val="0"/>
                                          <w:marTop w:val="0"/>
                                          <w:marBottom w:val="0"/>
                                          <w:divBdr>
                                            <w:top w:val="none" w:sz="0" w:space="0" w:color="auto"/>
                                            <w:left w:val="none" w:sz="0" w:space="0" w:color="auto"/>
                                            <w:bottom w:val="none" w:sz="0" w:space="0" w:color="auto"/>
                                            <w:right w:val="none" w:sz="0" w:space="0" w:color="auto"/>
                                          </w:divBdr>
                                          <w:divsChild>
                                            <w:div w:id="16155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5128">
      <w:bodyDiv w:val="1"/>
      <w:marLeft w:val="0"/>
      <w:marRight w:val="0"/>
      <w:marTop w:val="0"/>
      <w:marBottom w:val="0"/>
      <w:divBdr>
        <w:top w:val="none" w:sz="0" w:space="0" w:color="auto"/>
        <w:left w:val="none" w:sz="0" w:space="0" w:color="auto"/>
        <w:bottom w:val="none" w:sz="0" w:space="0" w:color="auto"/>
        <w:right w:val="none" w:sz="0" w:space="0" w:color="auto"/>
      </w:divBdr>
      <w:divsChild>
        <w:div w:id="907690769">
          <w:marLeft w:val="0"/>
          <w:marRight w:val="0"/>
          <w:marTop w:val="0"/>
          <w:marBottom w:val="0"/>
          <w:divBdr>
            <w:top w:val="none" w:sz="0" w:space="0" w:color="auto"/>
            <w:left w:val="none" w:sz="0" w:space="0" w:color="auto"/>
            <w:bottom w:val="none" w:sz="0" w:space="0" w:color="auto"/>
            <w:right w:val="none" w:sz="0" w:space="0" w:color="auto"/>
          </w:divBdr>
          <w:divsChild>
            <w:div w:id="521817498">
              <w:marLeft w:val="0"/>
              <w:marRight w:val="0"/>
              <w:marTop w:val="0"/>
              <w:marBottom w:val="0"/>
              <w:divBdr>
                <w:top w:val="none" w:sz="0" w:space="0" w:color="auto"/>
                <w:left w:val="none" w:sz="0" w:space="0" w:color="auto"/>
                <w:bottom w:val="none" w:sz="0" w:space="0" w:color="auto"/>
                <w:right w:val="none" w:sz="0" w:space="0" w:color="auto"/>
              </w:divBdr>
              <w:divsChild>
                <w:div w:id="392778075">
                  <w:marLeft w:val="0"/>
                  <w:marRight w:val="0"/>
                  <w:marTop w:val="0"/>
                  <w:marBottom w:val="0"/>
                  <w:divBdr>
                    <w:top w:val="none" w:sz="0" w:space="0" w:color="auto"/>
                    <w:left w:val="none" w:sz="0" w:space="0" w:color="auto"/>
                    <w:bottom w:val="none" w:sz="0" w:space="0" w:color="auto"/>
                    <w:right w:val="none" w:sz="0" w:space="0" w:color="auto"/>
                  </w:divBdr>
                  <w:divsChild>
                    <w:div w:id="546333763">
                      <w:marLeft w:val="0"/>
                      <w:marRight w:val="0"/>
                      <w:marTop w:val="0"/>
                      <w:marBottom w:val="0"/>
                      <w:divBdr>
                        <w:top w:val="none" w:sz="0" w:space="0" w:color="auto"/>
                        <w:left w:val="none" w:sz="0" w:space="0" w:color="auto"/>
                        <w:bottom w:val="none" w:sz="0" w:space="0" w:color="auto"/>
                        <w:right w:val="none" w:sz="0" w:space="0" w:color="auto"/>
                      </w:divBdr>
                      <w:divsChild>
                        <w:div w:id="3367100">
                          <w:marLeft w:val="0"/>
                          <w:marRight w:val="0"/>
                          <w:marTop w:val="0"/>
                          <w:marBottom w:val="0"/>
                          <w:divBdr>
                            <w:top w:val="none" w:sz="0" w:space="0" w:color="auto"/>
                            <w:left w:val="none" w:sz="0" w:space="0" w:color="auto"/>
                            <w:bottom w:val="none" w:sz="0" w:space="0" w:color="auto"/>
                            <w:right w:val="none" w:sz="0" w:space="0" w:color="auto"/>
                          </w:divBdr>
                          <w:divsChild>
                            <w:div w:id="1260138579">
                              <w:marLeft w:val="105"/>
                              <w:marRight w:val="0"/>
                              <w:marTop w:val="105"/>
                              <w:marBottom w:val="105"/>
                              <w:divBdr>
                                <w:top w:val="none" w:sz="0" w:space="0" w:color="auto"/>
                                <w:left w:val="none" w:sz="0" w:space="0" w:color="auto"/>
                                <w:bottom w:val="none" w:sz="0" w:space="0" w:color="auto"/>
                                <w:right w:val="none" w:sz="0" w:space="0" w:color="auto"/>
                              </w:divBdr>
                              <w:divsChild>
                                <w:div w:id="680476705">
                                  <w:marLeft w:val="0"/>
                                  <w:marRight w:val="0"/>
                                  <w:marTop w:val="0"/>
                                  <w:marBottom w:val="0"/>
                                  <w:divBdr>
                                    <w:top w:val="none" w:sz="0" w:space="0" w:color="auto"/>
                                    <w:left w:val="none" w:sz="0" w:space="0" w:color="auto"/>
                                    <w:bottom w:val="none" w:sz="0" w:space="0" w:color="auto"/>
                                    <w:right w:val="none" w:sz="0" w:space="0" w:color="auto"/>
                                  </w:divBdr>
                                  <w:divsChild>
                                    <w:div w:id="1857960675">
                                      <w:marLeft w:val="0"/>
                                      <w:marRight w:val="0"/>
                                      <w:marTop w:val="0"/>
                                      <w:marBottom w:val="0"/>
                                      <w:divBdr>
                                        <w:top w:val="none" w:sz="0" w:space="0" w:color="auto"/>
                                        <w:left w:val="none" w:sz="0" w:space="0" w:color="auto"/>
                                        <w:bottom w:val="none" w:sz="0" w:space="0" w:color="auto"/>
                                        <w:right w:val="none" w:sz="0" w:space="0" w:color="auto"/>
                                      </w:divBdr>
                                      <w:divsChild>
                                        <w:div w:id="35353437">
                                          <w:marLeft w:val="0"/>
                                          <w:marRight w:val="0"/>
                                          <w:marTop w:val="0"/>
                                          <w:marBottom w:val="0"/>
                                          <w:divBdr>
                                            <w:top w:val="none" w:sz="0" w:space="0" w:color="auto"/>
                                            <w:left w:val="none" w:sz="0" w:space="0" w:color="auto"/>
                                            <w:bottom w:val="none" w:sz="0" w:space="0" w:color="auto"/>
                                            <w:right w:val="none" w:sz="0" w:space="0" w:color="auto"/>
                                          </w:divBdr>
                                          <w:divsChild>
                                            <w:div w:id="1674457325">
                                              <w:marLeft w:val="0"/>
                                              <w:marRight w:val="0"/>
                                              <w:marTop w:val="0"/>
                                              <w:marBottom w:val="0"/>
                                              <w:divBdr>
                                                <w:top w:val="none" w:sz="0" w:space="0" w:color="auto"/>
                                                <w:left w:val="none" w:sz="0" w:space="0" w:color="auto"/>
                                                <w:bottom w:val="none" w:sz="0" w:space="0" w:color="auto"/>
                                                <w:right w:val="none" w:sz="0" w:space="0" w:color="auto"/>
                                              </w:divBdr>
                                              <w:divsChild>
                                                <w:div w:id="9532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246834">
      <w:bodyDiv w:val="1"/>
      <w:marLeft w:val="0"/>
      <w:marRight w:val="0"/>
      <w:marTop w:val="0"/>
      <w:marBottom w:val="0"/>
      <w:divBdr>
        <w:top w:val="none" w:sz="0" w:space="0" w:color="auto"/>
        <w:left w:val="none" w:sz="0" w:space="0" w:color="auto"/>
        <w:bottom w:val="none" w:sz="0" w:space="0" w:color="auto"/>
        <w:right w:val="none" w:sz="0" w:space="0" w:color="auto"/>
      </w:divBdr>
      <w:divsChild>
        <w:div w:id="1863741327">
          <w:marLeft w:val="0"/>
          <w:marRight w:val="0"/>
          <w:marTop w:val="0"/>
          <w:marBottom w:val="0"/>
          <w:divBdr>
            <w:top w:val="none" w:sz="0" w:space="0" w:color="auto"/>
            <w:left w:val="none" w:sz="0" w:space="0" w:color="auto"/>
            <w:bottom w:val="none" w:sz="0" w:space="0" w:color="auto"/>
            <w:right w:val="none" w:sz="0" w:space="0" w:color="auto"/>
          </w:divBdr>
          <w:divsChild>
            <w:div w:id="280457013">
              <w:marLeft w:val="0"/>
              <w:marRight w:val="0"/>
              <w:marTop w:val="0"/>
              <w:marBottom w:val="0"/>
              <w:divBdr>
                <w:top w:val="none" w:sz="0" w:space="0" w:color="auto"/>
                <w:left w:val="none" w:sz="0" w:space="0" w:color="auto"/>
                <w:bottom w:val="none" w:sz="0" w:space="0" w:color="auto"/>
                <w:right w:val="none" w:sz="0" w:space="0" w:color="auto"/>
              </w:divBdr>
              <w:divsChild>
                <w:div w:id="1376930925">
                  <w:marLeft w:val="0"/>
                  <w:marRight w:val="0"/>
                  <w:marTop w:val="0"/>
                  <w:marBottom w:val="0"/>
                  <w:divBdr>
                    <w:top w:val="none" w:sz="0" w:space="0" w:color="auto"/>
                    <w:left w:val="none" w:sz="0" w:space="0" w:color="auto"/>
                    <w:bottom w:val="none" w:sz="0" w:space="0" w:color="auto"/>
                    <w:right w:val="none" w:sz="0" w:space="0" w:color="auto"/>
                  </w:divBdr>
                  <w:divsChild>
                    <w:div w:id="1626765376">
                      <w:marLeft w:val="0"/>
                      <w:marRight w:val="0"/>
                      <w:marTop w:val="0"/>
                      <w:marBottom w:val="0"/>
                      <w:divBdr>
                        <w:top w:val="none" w:sz="0" w:space="0" w:color="auto"/>
                        <w:left w:val="none" w:sz="0" w:space="0" w:color="auto"/>
                        <w:bottom w:val="single" w:sz="6" w:space="8" w:color="CBCBCB"/>
                        <w:right w:val="none" w:sz="0" w:space="0" w:color="auto"/>
                      </w:divBdr>
                      <w:divsChild>
                        <w:div w:id="320279022">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598615">
      <w:bodyDiv w:val="1"/>
      <w:marLeft w:val="0"/>
      <w:marRight w:val="0"/>
      <w:marTop w:val="0"/>
      <w:marBottom w:val="0"/>
      <w:divBdr>
        <w:top w:val="none" w:sz="0" w:space="0" w:color="auto"/>
        <w:left w:val="none" w:sz="0" w:space="0" w:color="auto"/>
        <w:bottom w:val="none" w:sz="0" w:space="0" w:color="auto"/>
        <w:right w:val="none" w:sz="0" w:space="0" w:color="auto"/>
      </w:divBdr>
      <w:divsChild>
        <w:div w:id="798374926">
          <w:marLeft w:val="0"/>
          <w:marRight w:val="0"/>
          <w:marTop w:val="0"/>
          <w:marBottom w:val="0"/>
          <w:divBdr>
            <w:top w:val="none" w:sz="0" w:space="0" w:color="auto"/>
            <w:left w:val="none" w:sz="0" w:space="0" w:color="auto"/>
            <w:bottom w:val="none" w:sz="0" w:space="0" w:color="auto"/>
            <w:right w:val="none" w:sz="0" w:space="0" w:color="auto"/>
          </w:divBdr>
          <w:divsChild>
            <w:div w:id="1453133109">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1584">
      <w:bodyDiv w:val="1"/>
      <w:marLeft w:val="0"/>
      <w:marRight w:val="0"/>
      <w:marTop w:val="0"/>
      <w:marBottom w:val="0"/>
      <w:divBdr>
        <w:top w:val="none" w:sz="0" w:space="0" w:color="auto"/>
        <w:left w:val="none" w:sz="0" w:space="0" w:color="auto"/>
        <w:bottom w:val="none" w:sz="0" w:space="0" w:color="auto"/>
        <w:right w:val="none" w:sz="0" w:space="0" w:color="auto"/>
      </w:divBdr>
      <w:divsChild>
        <w:div w:id="2059041560">
          <w:marLeft w:val="0"/>
          <w:marRight w:val="0"/>
          <w:marTop w:val="0"/>
          <w:marBottom w:val="0"/>
          <w:divBdr>
            <w:top w:val="none" w:sz="0" w:space="0" w:color="auto"/>
            <w:left w:val="none" w:sz="0" w:space="0" w:color="auto"/>
            <w:bottom w:val="none" w:sz="0" w:space="0" w:color="auto"/>
            <w:right w:val="none" w:sz="0" w:space="0" w:color="auto"/>
          </w:divBdr>
          <w:divsChild>
            <w:div w:id="1618684414">
              <w:marLeft w:val="0"/>
              <w:marRight w:val="0"/>
              <w:marTop w:val="0"/>
              <w:marBottom w:val="0"/>
              <w:divBdr>
                <w:top w:val="none" w:sz="0" w:space="0" w:color="auto"/>
                <w:left w:val="none" w:sz="0" w:space="0" w:color="auto"/>
                <w:bottom w:val="none" w:sz="0" w:space="0" w:color="auto"/>
                <w:right w:val="none" w:sz="0" w:space="0" w:color="auto"/>
              </w:divBdr>
              <w:divsChild>
                <w:div w:id="15796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2294">
      <w:bodyDiv w:val="1"/>
      <w:marLeft w:val="0"/>
      <w:marRight w:val="0"/>
      <w:marTop w:val="0"/>
      <w:marBottom w:val="0"/>
      <w:divBdr>
        <w:top w:val="none" w:sz="0" w:space="0" w:color="auto"/>
        <w:left w:val="none" w:sz="0" w:space="0" w:color="auto"/>
        <w:bottom w:val="none" w:sz="0" w:space="0" w:color="auto"/>
        <w:right w:val="none" w:sz="0" w:space="0" w:color="auto"/>
      </w:divBdr>
      <w:divsChild>
        <w:div w:id="1929579474">
          <w:marLeft w:val="0"/>
          <w:marRight w:val="0"/>
          <w:marTop w:val="105"/>
          <w:marBottom w:val="105"/>
          <w:divBdr>
            <w:top w:val="none" w:sz="0" w:space="0" w:color="auto"/>
            <w:left w:val="none" w:sz="0" w:space="0" w:color="auto"/>
            <w:bottom w:val="none" w:sz="0" w:space="0" w:color="auto"/>
            <w:right w:val="none" w:sz="0" w:space="0" w:color="auto"/>
          </w:divBdr>
          <w:divsChild>
            <w:div w:id="42560025">
              <w:marLeft w:val="165"/>
              <w:marRight w:val="0"/>
              <w:marTop w:val="0"/>
              <w:marBottom w:val="0"/>
              <w:divBdr>
                <w:top w:val="none" w:sz="0" w:space="0" w:color="auto"/>
                <w:left w:val="none" w:sz="0" w:space="0" w:color="auto"/>
                <w:bottom w:val="none" w:sz="0" w:space="0" w:color="auto"/>
                <w:right w:val="none" w:sz="0" w:space="0" w:color="auto"/>
              </w:divBdr>
              <w:divsChild>
                <w:div w:id="2052685539">
                  <w:marLeft w:val="0"/>
                  <w:marRight w:val="216"/>
                  <w:marTop w:val="120"/>
                  <w:marBottom w:val="0"/>
                  <w:divBdr>
                    <w:top w:val="none" w:sz="0" w:space="0" w:color="auto"/>
                    <w:left w:val="none" w:sz="0" w:space="0" w:color="auto"/>
                    <w:bottom w:val="none" w:sz="0" w:space="0" w:color="auto"/>
                    <w:right w:val="none" w:sz="0" w:space="0" w:color="auto"/>
                  </w:divBdr>
                  <w:divsChild>
                    <w:div w:id="191072830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974020307">
      <w:bodyDiv w:val="1"/>
      <w:marLeft w:val="0"/>
      <w:marRight w:val="0"/>
      <w:marTop w:val="0"/>
      <w:marBottom w:val="0"/>
      <w:divBdr>
        <w:top w:val="none" w:sz="0" w:space="0" w:color="auto"/>
        <w:left w:val="none" w:sz="0" w:space="0" w:color="auto"/>
        <w:bottom w:val="none" w:sz="0" w:space="0" w:color="auto"/>
        <w:right w:val="none" w:sz="0" w:space="0" w:color="auto"/>
      </w:divBdr>
      <w:divsChild>
        <w:div w:id="1523595651">
          <w:marLeft w:val="0"/>
          <w:marRight w:val="0"/>
          <w:marTop w:val="105"/>
          <w:marBottom w:val="105"/>
          <w:divBdr>
            <w:top w:val="none" w:sz="0" w:space="0" w:color="auto"/>
            <w:left w:val="none" w:sz="0" w:space="0" w:color="auto"/>
            <w:bottom w:val="none" w:sz="0" w:space="0" w:color="auto"/>
            <w:right w:val="none" w:sz="0" w:space="0" w:color="auto"/>
          </w:divBdr>
          <w:divsChild>
            <w:div w:id="1279215383">
              <w:marLeft w:val="165"/>
              <w:marRight w:val="0"/>
              <w:marTop w:val="0"/>
              <w:marBottom w:val="0"/>
              <w:divBdr>
                <w:top w:val="none" w:sz="0" w:space="0" w:color="auto"/>
                <w:left w:val="none" w:sz="0" w:space="0" w:color="auto"/>
                <w:bottom w:val="none" w:sz="0" w:space="0" w:color="auto"/>
                <w:right w:val="none" w:sz="0" w:space="0" w:color="auto"/>
              </w:divBdr>
              <w:divsChild>
                <w:div w:id="1003781878">
                  <w:marLeft w:val="0"/>
                  <w:marRight w:val="216"/>
                  <w:marTop w:val="120"/>
                  <w:marBottom w:val="0"/>
                  <w:divBdr>
                    <w:top w:val="none" w:sz="0" w:space="0" w:color="auto"/>
                    <w:left w:val="none" w:sz="0" w:space="0" w:color="auto"/>
                    <w:bottom w:val="none" w:sz="0" w:space="0" w:color="auto"/>
                    <w:right w:val="none" w:sz="0" w:space="0" w:color="auto"/>
                  </w:divBdr>
                  <w:divsChild>
                    <w:div w:id="107959217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003971272">
      <w:bodyDiv w:val="1"/>
      <w:marLeft w:val="0"/>
      <w:marRight w:val="0"/>
      <w:marTop w:val="0"/>
      <w:marBottom w:val="0"/>
      <w:divBdr>
        <w:top w:val="none" w:sz="0" w:space="0" w:color="auto"/>
        <w:left w:val="none" w:sz="0" w:space="0" w:color="auto"/>
        <w:bottom w:val="none" w:sz="0" w:space="0" w:color="auto"/>
        <w:right w:val="none" w:sz="0" w:space="0" w:color="auto"/>
      </w:divBdr>
      <w:divsChild>
        <w:div w:id="1064642332">
          <w:marLeft w:val="0"/>
          <w:marRight w:val="0"/>
          <w:marTop w:val="105"/>
          <w:marBottom w:val="105"/>
          <w:divBdr>
            <w:top w:val="none" w:sz="0" w:space="0" w:color="auto"/>
            <w:left w:val="none" w:sz="0" w:space="0" w:color="auto"/>
            <w:bottom w:val="none" w:sz="0" w:space="0" w:color="auto"/>
            <w:right w:val="none" w:sz="0" w:space="0" w:color="auto"/>
          </w:divBdr>
          <w:divsChild>
            <w:div w:id="524096418">
              <w:marLeft w:val="165"/>
              <w:marRight w:val="0"/>
              <w:marTop w:val="0"/>
              <w:marBottom w:val="0"/>
              <w:divBdr>
                <w:top w:val="none" w:sz="0" w:space="0" w:color="auto"/>
                <w:left w:val="none" w:sz="0" w:space="0" w:color="auto"/>
                <w:bottom w:val="none" w:sz="0" w:space="0" w:color="auto"/>
                <w:right w:val="none" w:sz="0" w:space="0" w:color="auto"/>
              </w:divBdr>
              <w:divsChild>
                <w:div w:id="533344247">
                  <w:marLeft w:val="0"/>
                  <w:marRight w:val="216"/>
                  <w:marTop w:val="120"/>
                  <w:marBottom w:val="0"/>
                  <w:divBdr>
                    <w:top w:val="none" w:sz="0" w:space="0" w:color="auto"/>
                    <w:left w:val="none" w:sz="0" w:space="0" w:color="auto"/>
                    <w:bottom w:val="none" w:sz="0" w:space="0" w:color="auto"/>
                    <w:right w:val="none" w:sz="0" w:space="0" w:color="auto"/>
                  </w:divBdr>
                  <w:divsChild>
                    <w:div w:id="170729202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045279772">
      <w:bodyDiv w:val="1"/>
      <w:marLeft w:val="0"/>
      <w:marRight w:val="0"/>
      <w:marTop w:val="0"/>
      <w:marBottom w:val="0"/>
      <w:divBdr>
        <w:top w:val="none" w:sz="0" w:space="0" w:color="auto"/>
        <w:left w:val="none" w:sz="0" w:space="0" w:color="auto"/>
        <w:bottom w:val="none" w:sz="0" w:space="0" w:color="auto"/>
        <w:right w:val="none" w:sz="0" w:space="0" w:color="auto"/>
      </w:divBdr>
      <w:divsChild>
        <w:div w:id="477190036">
          <w:marLeft w:val="0"/>
          <w:marRight w:val="0"/>
          <w:marTop w:val="0"/>
          <w:marBottom w:val="0"/>
          <w:divBdr>
            <w:top w:val="none" w:sz="0" w:space="0" w:color="auto"/>
            <w:left w:val="none" w:sz="0" w:space="0" w:color="auto"/>
            <w:bottom w:val="none" w:sz="0" w:space="0" w:color="auto"/>
            <w:right w:val="none" w:sz="0" w:space="0" w:color="auto"/>
          </w:divBdr>
          <w:divsChild>
            <w:div w:id="1752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6638">
      <w:bodyDiv w:val="1"/>
      <w:marLeft w:val="0"/>
      <w:marRight w:val="0"/>
      <w:marTop w:val="0"/>
      <w:marBottom w:val="0"/>
      <w:divBdr>
        <w:top w:val="none" w:sz="0" w:space="0" w:color="auto"/>
        <w:left w:val="none" w:sz="0" w:space="0" w:color="auto"/>
        <w:bottom w:val="none" w:sz="0" w:space="0" w:color="auto"/>
        <w:right w:val="none" w:sz="0" w:space="0" w:color="auto"/>
      </w:divBdr>
      <w:divsChild>
        <w:div w:id="1672372070">
          <w:marLeft w:val="0"/>
          <w:marRight w:val="0"/>
          <w:marTop w:val="0"/>
          <w:marBottom w:val="0"/>
          <w:divBdr>
            <w:top w:val="none" w:sz="0" w:space="0" w:color="auto"/>
            <w:left w:val="none" w:sz="0" w:space="0" w:color="auto"/>
            <w:bottom w:val="none" w:sz="0" w:space="0" w:color="auto"/>
            <w:right w:val="none" w:sz="0" w:space="0" w:color="auto"/>
          </w:divBdr>
          <w:divsChild>
            <w:div w:id="13915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076">
      <w:bodyDiv w:val="1"/>
      <w:marLeft w:val="0"/>
      <w:marRight w:val="0"/>
      <w:marTop w:val="0"/>
      <w:marBottom w:val="0"/>
      <w:divBdr>
        <w:top w:val="none" w:sz="0" w:space="0" w:color="auto"/>
        <w:left w:val="none" w:sz="0" w:space="0" w:color="auto"/>
        <w:bottom w:val="none" w:sz="0" w:space="0" w:color="auto"/>
        <w:right w:val="none" w:sz="0" w:space="0" w:color="auto"/>
      </w:divBdr>
    </w:div>
    <w:div w:id="2086294423">
      <w:bodyDiv w:val="1"/>
      <w:marLeft w:val="0"/>
      <w:marRight w:val="0"/>
      <w:marTop w:val="0"/>
      <w:marBottom w:val="0"/>
      <w:divBdr>
        <w:top w:val="none" w:sz="0" w:space="0" w:color="auto"/>
        <w:left w:val="none" w:sz="0" w:space="0" w:color="auto"/>
        <w:bottom w:val="none" w:sz="0" w:space="0" w:color="auto"/>
        <w:right w:val="none" w:sz="0" w:space="0" w:color="auto"/>
      </w:divBdr>
      <w:divsChild>
        <w:div w:id="2130510838">
          <w:marLeft w:val="0"/>
          <w:marRight w:val="0"/>
          <w:marTop w:val="105"/>
          <w:marBottom w:val="105"/>
          <w:divBdr>
            <w:top w:val="none" w:sz="0" w:space="0" w:color="auto"/>
            <w:left w:val="none" w:sz="0" w:space="0" w:color="auto"/>
            <w:bottom w:val="none" w:sz="0" w:space="0" w:color="auto"/>
            <w:right w:val="none" w:sz="0" w:space="0" w:color="auto"/>
          </w:divBdr>
          <w:divsChild>
            <w:div w:id="123471035">
              <w:marLeft w:val="165"/>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216"/>
                  <w:marTop w:val="120"/>
                  <w:marBottom w:val="0"/>
                  <w:divBdr>
                    <w:top w:val="none" w:sz="0" w:space="0" w:color="auto"/>
                    <w:left w:val="none" w:sz="0" w:space="0" w:color="auto"/>
                    <w:bottom w:val="none" w:sz="0" w:space="0" w:color="auto"/>
                    <w:right w:val="none" w:sz="0" w:space="0" w:color="auto"/>
                  </w:divBdr>
                  <w:divsChild>
                    <w:div w:id="20082993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1429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41EF563-99A3-4BE5-B918-0914FE73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6737</Words>
  <Characters>37059</Characters>
  <Application>Microsoft Office Word</Application>
  <DocSecurity>0</DocSecurity>
  <Lines>308</Lines>
  <Paragraphs>87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http://www.centor.mx.gd</Company>
  <LinksUpToDate>false</LinksUpToDate>
  <CharactersWithSpaces>43709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MARÍA</dc:creator>
  <cp:lastModifiedBy>macaran</cp:lastModifiedBy>
  <cp:revision>2</cp:revision>
  <dcterms:created xsi:type="dcterms:W3CDTF">2012-12-05T16:23:00Z</dcterms:created>
  <dcterms:modified xsi:type="dcterms:W3CDTF">2012-12-05T16:23:00Z</dcterms:modified>
</cp:coreProperties>
</file>